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76B" w:rsidRPr="00C3676B" w:rsidRDefault="00E722C8" w:rsidP="00E722C8">
      <w:pPr>
        <w:tabs>
          <w:tab w:val="left" w:pos="6737"/>
          <w:tab w:val="left" w:pos="7845"/>
        </w:tabs>
        <w:spacing w:after="0" w:line="240" w:lineRule="atLeast"/>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p>
    <w:p w:rsidR="00C3676B" w:rsidRPr="00C3676B" w:rsidRDefault="00C3676B" w:rsidP="00C3676B">
      <w:pPr>
        <w:tabs>
          <w:tab w:val="left" w:pos="6737"/>
        </w:tabs>
        <w:spacing w:after="0" w:line="240" w:lineRule="atLeast"/>
        <w:jc w:val="center"/>
        <w:rPr>
          <w:rFonts w:ascii="Times New Roman" w:hAnsi="Times New Roman" w:cs="Times New Roman"/>
          <w:b/>
          <w:sz w:val="28"/>
          <w:szCs w:val="28"/>
        </w:rPr>
      </w:pPr>
    </w:p>
    <w:p w:rsidR="00C3676B" w:rsidRPr="00C3676B" w:rsidRDefault="00C3676B" w:rsidP="00C3676B">
      <w:pPr>
        <w:tabs>
          <w:tab w:val="left" w:pos="6737"/>
        </w:tabs>
        <w:spacing w:after="0" w:line="240" w:lineRule="atLeast"/>
        <w:jc w:val="center"/>
        <w:rPr>
          <w:rFonts w:ascii="Times New Roman" w:hAnsi="Times New Roman" w:cs="Times New Roman"/>
          <w:b/>
          <w:sz w:val="28"/>
          <w:szCs w:val="28"/>
        </w:rPr>
      </w:pPr>
      <w:r w:rsidRPr="00C3676B">
        <w:rPr>
          <w:rFonts w:ascii="Times New Roman" w:hAnsi="Times New Roman" w:cs="Times New Roman"/>
          <w:b/>
          <w:sz w:val="28"/>
          <w:szCs w:val="28"/>
        </w:rPr>
        <w:t>АДМИНИСТРАЦИЯ</w:t>
      </w:r>
    </w:p>
    <w:p w:rsidR="00C3676B" w:rsidRPr="00C3676B" w:rsidRDefault="00C3676B" w:rsidP="00C3676B">
      <w:pPr>
        <w:tabs>
          <w:tab w:val="left" w:pos="6737"/>
        </w:tabs>
        <w:spacing w:after="0" w:line="240" w:lineRule="atLeast"/>
        <w:jc w:val="center"/>
        <w:rPr>
          <w:rFonts w:ascii="Times New Roman" w:hAnsi="Times New Roman" w:cs="Times New Roman"/>
          <w:b/>
          <w:sz w:val="28"/>
          <w:szCs w:val="28"/>
        </w:rPr>
      </w:pPr>
      <w:r>
        <w:rPr>
          <w:rFonts w:ascii="Times New Roman" w:hAnsi="Times New Roman" w:cs="Times New Roman"/>
          <w:b/>
          <w:sz w:val="28"/>
          <w:szCs w:val="28"/>
        </w:rPr>
        <w:t>ТРЕНЕВСКОГО СЕЛЬСКОГО</w:t>
      </w:r>
      <w:r w:rsidRPr="00C3676B">
        <w:rPr>
          <w:rFonts w:ascii="Times New Roman" w:hAnsi="Times New Roman" w:cs="Times New Roman"/>
          <w:b/>
          <w:sz w:val="28"/>
          <w:szCs w:val="28"/>
        </w:rPr>
        <w:t xml:space="preserve"> ПОСЕЛЕНИЯ</w:t>
      </w:r>
    </w:p>
    <w:p w:rsidR="00C3676B" w:rsidRPr="00C3676B" w:rsidRDefault="00C3676B" w:rsidP="00C3676B">
      <w:pPr>
        <w:tabs>
          <w:tab w:val="left" w:pos="6737"/>
        </w:tabs>
        <w:spacing w:after="0" w:line="240" w:lineRule="atLeast"/>
        <w:jc w:val="center"/>
        <w:rPr>
          <w:rFonts w:ascii="Times New Roman" w:hAnsi="Times New Roman" w:cs="Times New Roman"/>
          <w:b/>
          <w:sz w:val="28"/>
          <w:szCs w:val="28"/>
        </w:rPr>
      </w:pPr>
      <w:r w:rsidRPr="00C3676B">
        <w:rPr>
          <w:rFonts w:ascii="Times New Roman" w:hAnsi="Times New Roman" w:cs="Times New Roman"/>
          <w:b/>
          <w:sz w:val="28"/>
          <w:szCs w:val="28"/>
        </w:rPr>
        <w:t>ВЕРХНЕДОНСКОГО РАЙОНА</w:t>
      </w:r>
    </w:p>
    <w:p w:rsidR="00C3676B" w:rsidRPr="00C3676B" w:rsidRDefault="00C3676B" w:rsidP="00C3676B">
      <w:pPr>
        <w:tabs>
          <w:tab w:val="left" w:pos="6737"/>
        </w:tabs>
        <w:spacing w:after="0" w:line="240" w:lineRule="atLeast"/>
        <w:jc w:val="center"/>
        <w:rPr>
          <w:rFonts w:ascii="Times New Roman" w:hAnsi="Times New Roman" w:cs="Times New Roman"/>
          <w:b/>
          <w:sz w:val="28"/>
          <w:szCs w:val="28"/>
        </w:rPr>
      </w:pPr>
      <w:r w:rsidRPr="00C3676B">
        <w:rPr>
          <w:rFonts w:ascii="Times New Roman" w:hAnsi="Times New Roman" w:cs="Times New Roman"/>
          <w:b/>
          <w:sz w:val="28"/>
          <w:szCs w:val="28"/>
        </w:rPr>
        <w:t>РОСТОВСКОЙ ОБЛАСТИ</w:t>
      </w:r>
    </w:p>
    <w:p w:rsidR="00C3676B" w:rsidRPr="00C3676B" w:rsidRDefault="00C3676B" w:rsidP="00C3676B">
      <w:pPr>
        <w:tabs>
          <w:tab w:val="left" w:pos="6737"/>
        </w:tabs>
        <w:spacing w:after="0" w:line="240" w:lineRule="atLeast"/>
        <w:jc w:val="center"/>
        <w:rPr>
          <w:rFonts w:ascii="Times New Roman" w:hAnsi="Times New Roman" w:cs="Times New Roman"/>
          <w:b/>
          <w:sz w:val="28"/>
          <w:szCs w:val="28"/>
        </w:rPr>
      </w:pPr>
    </w:p>
    <w:p w:rsidR="00C3676B" w:rsidRPr="00C3676B" w:rsidRDefault="00C3676B" w:rsidP="00C3676B">
      <w:pPr>
        <w:tabs>
          <w:tab w:val="left" w:pos="6737"/>
        </w:tabs>
        <w:spacing w:after="0" w:line="240" w:lineRule="atLeast"/>
        <w:jc w:val="center"/>
        <w:rPr>
          <w:rFonts w:ascii="Times New Roman" w:hAnsi="Times New Roman" w:cs="Times New Roman"/>
          <w:sz w:val="28"/>
          <w:szCs w:val="28"/>
        </w:rPr>
      </w:pPr>
    </w:p>
    <w:p w:rsidR="00C3676B" w:rsidRPr="00C3676B" w:rsidRDefault="00C3676B" w:rsidP="00C3676B">
      <w:pPr>
        <w:spacing w:after="0" w:line="240" w:lineRule="atLeast"/>
        <w:jc w:val="center"/>
        <w:rPr>
          <w:rFonts w:ascii="Times New Roman" w:hAnsi="Times New Roman" w:cs="Times New Roman"/>
          <w:b/>
          <w:sz w:val="28"/>
          <w:szCs w:val="28"/>
        </w:rPr>
      </w:pPr>
      <w:r w:rsidRPr="00C3676B">
        <w:rPr>
          <w:rFonts w:ascii="Times New Roman" w:hAnsi="Times New Roman" w:cs="Times New Roman"/>
          <w:b/>
          <w:sz w:val="28"/>
          <w:szCs w:val="28"/>
        </w:rPr>
        <w:t>ПОСТАНОВЛЕНИЕ</w:t>
      </w:r>
    </w:p>
    <w:p w:rsidR="00C3676B" w:rsidRPr="00C3676B" w:rsidRDefault="00C3676B" w:rsidP="00C3676B">
      <w:pPr>
        <w:spacing w:after="0" w:line="240" w:lineRule="atLeast"/>
        <w:rPr>
          <w:rFonts w:ascii="Times New Roman" w:hAnsi="Times New Roman" w:cs="Times New Roman"/>
          <w:b/>
          <w:sz w:val="28"/>
          <w:szCs w:val="28"/>
        </w:rPr>
      </w:pPr>
    </w:p>
    <w:p w:rsidR="00C3676B" w:rsidRPr="00C3676B" w:rsidRDefault="000B1CCA" w:rsidP="00C3676B">
      <w:pPr>
        <w:spacing w:after="0" w:line="240" w:lineRule="atLeast"/>
        <w:rPr>
          <w:rFonts w:ascii="Times New Roman" w:hAnsi="Times New Roman" w:cs="Times New Roman"/>
          <w:bCs/>
          <w:sz w:val="28"/>
          <w:szCs w:val="28"/>
        </w:rPr>
      </w:pPr>
      <w:r>
        <w:rPr>
          <w:rFonts w:ascii="Times New Roman" w:hAnsi="Times New Roman" w:cs="Times New Roman"/>
          <w:bCs/>
          <w:sz w:val="28"/>
          <w:szCs w:val="28"/>
        </w:rPr>
        <w:t>31.12.</w:t>
      </w:r>
      <w:r w:rsidR="00C3676B" w:rsidRPr="00C3676B">
        <w:rPr>
          <w:rFonts w:ascii="Times New Roman" w:hAnsi="Times New Roman" w:cs="Times New Roman"/>
          <w:bCs/>
          <w:sz w:val="28"/>
          <w:szCs w:val="28"/>
        </w:rPr>
        <w:t>201</w:t>
      </w:r>
      <w:r w:rsidR="00C3676B">
        <w:rPr>
          <w:rFonts w:ascii="Times New Roman" w:hAnsi="Times New Roman" w:cs="Times New Roman"/>
          <w:bCs/>
          <w:sz w:val="28"/>
          <w:szCs w:val="28"/>
        </w:rPr>
        <w:t>5 год</w:t>
      </w:r>
      <w:r w:rsidR="00C3676B" w:rsidRPr="00C3676B">
        <w:rPr>
          <w:rFonts w:ascii="Times New Roman" w:hAnsi="Times New Roman" w:cs="Times New Roman"/>
          <w:bCs/>
          <w:sz w:val="28"/>
          <w:szCs w:val="28"/>
        </w:rPr>
        <w:t xml:space="preserve">                                              № </w:t>
      </w:r>
      <w:r>
        <w:rPr>
          <w:rFonts w:ascii="Times New Roman" w:hAnsi="Times New Roman" w:cs="Times New Roman"/>
          <w:bCs/>
          <w:sz w:val="28"/>
          <w:szCs w:val="28"/>
        </w:rPr>
        <w:t>78.1</w:t>
      </w:r>
      <w:r w:rsidR="00C3676B" w:rsidRPr="00C3676B">
        <w:rPr>
          <w:rFonts w:ascii="Times New Roman" w:hAnsi="Times New Roman" w:cs="Times New Roman"/>
          <w:bCs/>
          <w:sz w:val="28"/>
          <w:szCs w:val="28"/>
        </w:rPr>
        <w:t xml:space="preserve">                                      </w:t>
      </w:r>
      <w:r w:rsidR="00C3676B">
        <w:rPr>
          <w:rFonts w:ascii="Times New Roman" w:hAnsi="Times New Roman" w:cs="Times New Roman"/>
          <w:bCs/>
          <w:sz w:val="28"/>
          <w:szCs w:val="28"/>
        </w:rPr>
        <w:t>п.</w:t>
      </w:r>
      <w:r>
        <w:rPr>
          <w:rFonts w:ascii="Times New Roman" w:hAnsi="Times New Roman" w:cs="Times New Roman"/>
          <w:bCs/>
          <w:sz w:val="28"/>
          <w:szCs w:val="28"/>
        </w:rPr>
        <w:t xml:space="preserve"> </w:t>
      </w:r>
      <w:r w:rsidR="00C3676B">
        <w:rPr>
          <w:rFonts w:ascii="Times New Roman" w:hAnsi="Times New Roman" w:cs="Times New Roman"/>
          <w:bCs/>
          <w:sz w:val="28"/>
          <w:szCs w:val="28"/>
        </w:rPr>
        <w:t>Долотинка</w:t>
      </w:r>
    </w:p>
    <w:p w:rsidR="00C3676B" w:rsidRPr="00C3676B" w:rsidRDefault="00C3676B" w:rsidP="00C3676B">
      <w:pPr>
        <w:spacing w:after="0" w:line="240" w:lineRule="atLeast"/>
        <w:jc w:val="both"/>
        <w:rPr>
          <w:rFonts w:ascii="Times New Roman" w:hAnsi="Times New Roman" w:cs="Times New Roman"/>
          <w:sz w:val="28"/>
          <w:szCs w:val="28"/>
        </w:rPr>
      </w:pPr>
      <w:r w:rsidRPr="00C3676B">
        <w:rPr>
          <w:rFonts w:ascii="Times New Roman" w:hAnsi="Times New Roman" w:cs="Times New Roman"/>
          <w:sz w:val="28"/>
          <w:szCs w:val="28"/>
        </w:rPr>
        <w:t xml:space="preserve">         </w:t>
      </w:r>
    </w:p>
    <w:p w:rsidR="00C3676B" w:rsidRPr="00C3676B" w:rsidRDefault="00C3676B" w:rsidP="00C3676B">
      <w:pPr>
        <w:pStyle w:val="ConsPlusTitle"/>
        <w:widowControl/>
        <w:spacing w:line="240" w:lineRule="atLeast"/>
        <w:jc w:val="center"/>
        <w:rPr>
          <w:sz w:val="28"/>
          <w:szCs w:val="28"/>
        </w:rPr>
      </w:pPr>
      <w:r w:rsidRPr="00C3676B">
        <w:rPr>
          <w:sz w:val="28"/>
          <w:szCs w:val="28"/>
        </w:rPr>
        <w:t>Об   утверждении   административного регламента исполнения</w:t>
      </w:r>
    </w:p>
    <w:p w:rsidR="00C3676B" w:rsidRPr="00C3676B" w:rsidRDefault="00C3676B" w:rsidP="00C3676B">
      <w:pPr>
        <w:pStyle w:val="ConsPlusTitle"/>
        <w:widowControl/>
        <w:spacing w:line="240" w:lineRule="atLeast"/>
        <w:jc w:val="center"/>
        <w:rPr>
          <w:sz w:val="28"/>
          <w:szCs w:val="28"/>
        </w:rPr>
      </w:pPr>
      <w:r w:rsidRPr="00C3676B">
        <w:rPr>
          <w:sz w:val="28"/>
          <w:szCs w:val="28"/>
        </w:rPr>
        <w:t>муниципальной функции      «Рассмотрение     обращений граждан</w:t>
      </w:r>
    </w:p>
    <w:p w:rsidR="00C3676B" w:rsidRPr="00C3676B" w:rsidRDefault="00C3676B" w:rsidP="00C3676B">
      <w:pPr>
        <w:pStyle w:val="ConsPlusTitle"/>
        <w:widowControl/>
        <w:spacing w:line="240" w:lineRule="atLeast"/>
        <w:jc w:val="center"/>
        <w:rPr>
          <w:sz w:val="28"/>
          <w:szCs w:val="28"/>
        </w:rPr>
      </w:pPr>
      <w:r w:rsidRPr="00C3676B">
        <w:rPr>
          <w:sz w:val="28"/>
          <w:szCs w:val="28"/>
        </w:rPr>
        <w:t>в Администрации  Треневского  сельского поселения</w:t>
      </w:r>
      <w:r>
        <w:rPr>
          <w:sz w:val="28"/>
          <w:szCs w:val="28"/>
        </w:rPr>
        <w:t>»</w:t>
      </w:r>
    </w:p>
    <w:p w:rsidR="00C3676B" w:rsidRPr="00C3676B" w:rsidRDefault="00C3676B" w:rsidP="00C3676B">
      <w:pPr>
        <w:autoSpaceDE w:val="0"/>
        <w:autoSpaceDN w:val="0"/>
        <w:adjustRightInd w:val="0"/>
        <w:spacing w:after="0" w:line="240" w:lineRule="atLeast"/>
        <w:rPr>
          <w:rFonts w:ascii="Times New Roman" w:hAnsi="Times New Roman" w:cs="Times New Roman"/>
          <w:sz w:val="28"/>
          <w:szCs w:val="28"/>
        </w:rPr>
      </w:pPr>
    </w:p>
    <w:p w:rsidR="00C3676B" w:rsidRDefault="00C3676B" w:rsidP="00C3676B">
      <w:pPr>
        <w:autoSpaceDE w:val="0"/>
        <w:autoSpaceDN w:val="0"/>
        <w:adjustRightInd w:val="0"/>
        <w:spacing w:after="0" w:line="240" w:lineRule="atLeast"/>
        <w:ind w:firstLine="540"/>
        <w:jc w:val="both"/>
        <w:rPr>
          <w:rFonts w:ascii="Times New Roman CYR" w:hAnsi="Times New Roman CYR"/>
          <w:sz w:val="28"/>
          <w:szCs w:val="28"/>
        </w:rPr>
      </w:pPr>
      <w:r w:rsidRPr="00C3676B">
        <w:rPr>
          <w:rFonts w:ascii="Times New Roman CYR" w:hAnsi="Times New Roman CYR"/>
          <w:sz w:val="28"/>
          <w:szCs w:val="28"/>
        </w:rPr>
        <w:t xml:space="preserve">В целях совершенствования работы с обращениями граждан в Администрации </w:t>
      </w:r>
      <w:r>
        <w:rPr>
          <w:rFonts w:ascii="Times New Roman CYR" w:hAnsi="Times New Roman CYR"/>
          <w:sz w:val="28"/>
          <w:szCs w:val="28"/>
        </w:rPr>
        <w:t>Треневского сельского поселения</w:t>
      </w:r>
      <w:r w:rsidRPr="00C3676B">
        <w:rPr>
          <w:rFonts w:ascii="Times New Roman CYR" w:hAnsi="Times New Roman CYR"/>
          <w:sz w:val="28"/>
          <w:szCs w:val="28"/>
        </w:rPr>
        <w:t>, в соответствии с Федеральным законо</w:t>
      </w:r>
      <w:r>
        <w:rPr>
          <w:rFonts w:ascii="Times New Roman CYR" w:hAnsi="Times New Roman CYR"/>
          <w:sz w:val="28"/>
          <w:szCs w:val="28"/>
        </w:rPr>
        <w:t>м от 02.05.2006</w:t>
      </w:r>
      <w:r w:rsidRPr="00C3676B">
        <w:rPr>
          <w:rFonts w:ascii="Times New Roman CYR" w:hAnsi="Times New Roman CYR"/>
          <w:sz w:val="28"/>
          <w:szCs w:val="28"/>
        </w:rPr>
        <w:t xml:space="preserve"> № 59-ФЗ «О порядке рассмотрения обращений граждан Российской Федерации»</w:t>
      </w:r>
      <w:r>
        <w:rPr>
          <w:rFonts w:ascii="Times New Roman CYR" w:hAnsi="Times New Roman CYR"/>
          <w:sz w:val="28"/>
          <w:szCs w:val="28"/>
        </w:rPr>
        <w:t>,</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center"/>
        <w:rPr>
          <w:rFonts w:ascii="Times New Roman" w:hAnsi="Times New Roman" w:cs="Times New Roman"/>
          <w:sz w:val="28"/>
          <w:szCs w:val="28"/>
        </w:rPr>
      </w:pPr>
      <w:r w:rsidRPr="00C3676B">
        <w:rPr>
          <w:rFonts w:ascii="Times New Roman" w:hAnsi="Times New Roman" w:cs="Times New Roman"/>
          <w:sz w:val="28"/>
          <w:szCs w:val="28"/>
        </w:rPr>
        <w:t>ПОСТАНОВЛЯЮ:</w:t>
      </w:r>
    </w:p>
    <w:p w:rsidR="00C3676B" w:rsidRPr="00C3676B" w:rsidRDefault="00C3676B" w:rsidP="00C3676B">
      <w:pPr>
        <w:autoSpaceDE w:val="0"/>
        <w:autoSpaceDN w:val="0"/>
        <w:adjustRightInd w:val="0"/>
        <w:spacing w:after="0" w:line="240" w:lineRule="atLeast"/>
        <w:ind w:firstLine="540"/>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1. Утвердить административный регламент исполнения муниципальной функции рассмотрения обращений граждан в Администрации </w:t>
      </w:r>
      <w:r>
        <w:rPr>
          <w:rFonts w:ascii="Times New Roman" w:hAnsi="Times New Roman" w:cs="Times New Roman"/>
          <w:sz w:val="28"/>
          <w:szCs w:val="28"/>
        </w:rPr>
        <w:t xml:space="preserve">Треневского </w:t>
      </w:r>
      <w:r w:rsidRPr="00C3676B">
        <w:rPr>
          <w:rFonts w:ascii="Times New Roman" w:hAnsi="Times New Roman" w:cs="Times New Roman"/>
          <w:sz w:val="28"/>
          <w:szCs w:val="28"/>
        </w:rPr>
        <w:t>сельского поселения  согласно приложению.</w:t>
      </w:r>
    </w:p>
    <w:p w:rsidR="00C3676B" w:rsidRPr="00C3676B" w:rsidRDefault="0045121A" w:rsidP="00C3676B">
      <w:pPr>
        <w:autoSpaceDE w:val="0"/>
        <w:autoSpaceDN w:val="0"/>
        <w:adjustRightInd w:val="0"/>
        <w:spacing w:after="0"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w:t>
      </w:r>
      <w:r w:rsidR="00C3676B" w:rsidRPr="00C3676B">
        <w:rPr>
          <w:rFonts w:ascii="Times New Roman" w:hAnsi="Times New Roman" w:cs="Times New Roman"/>
          <w:sz w:val="28"/>
          <w:szCs w:val="28"/>
        </w:rPr>
        <w:t>. Контроль за исполнением постановления оставляю за собой.</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Глава </w:t>
      </w:r>
      <w:r>
        <w:rPr>
          <w:rFonts w:ascii="Times New Roman" w:hAnsi="Times New Roman" w:cs="Times New Roman"/>
          <w:sz w:val="28"/>
          <w:szCs w:val="28"/>
        </w:rPr>
        <w:t xml:space="preserve">Треневского </w:t>
      </w:r>
      <w:r w:rsidRPr="00C3676B">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В.Ф.Гончаров</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both"/>
        <w:rPr>
          <w:rFonts w:ascii="Times New Roman" w:hAnsi="Times New Roman" w:cs="Times New Roman"/>
          <w:sz w:val="28"/>
          <w:szCs w:val="28"/>
        </w:rPr>
      </w:pPr>
    </w:p>
    <w:p w:rsidR="00C3676B" w:rsidRDefault="00C3676B" w:rsidP="00C3676B">
      <w:pPr>
        <w:autoSpaceDE w:val="0"/>
        <w:autoSpaceDN w:val="0"/>
        <w:adjustRightInd w:val="0"/>
        <w:spacing w:after="0" w:line="240" w:lineRule="atLeast"/>
        <w:jc w:val="both"/>
        <w:rPr>
          <w:rFonts w:ascii="Times New Roman" w:hAnsi="Times New Roman" w:cs="Times New Roman"/>
          <w:sz w:val="28"/>
          <w:szCs w:val="28"/>
        </w:rPr>
      </w:pPr>
    </w:p>
    <w:p w:rsidR="0045121A" w:rsidRDefault="0045121A" w:rsidP="00C3676B">
      <w:pPr>
        <w:autoSpaceDE w:val="0"/>
        <w:autoSpaceDN w:val="0"/>
        <w:adjustRightInd w:val="0"/>
        <w:spacing w:after="0" w:line="240" w:lineRule="atLeast"/>
        <w:jc w:val="both"/>
        <w:rPr>
          <w:rFonts w:ascii="Times New Roman" w:hAnsi="Times New Roman" w:cs="Times New Roman"/>
          <w:sz w:val="28"/>
          <w:szCs w:val="28"/>
        </w:rPr>
      </w:pPr>
    </w:p>
    <w:p w:rsidR="0045121A" w:rsidRDefault="0045121A" w:rsidP="00C3676B">
      <w:pPr>
        <w:autoSpaceDE w:val="0"/>
        <w:autoSpaceDN w:val="0"/>
        <w:adjustRightInd w:val="0"/>
        <w:spacing w:after="0" w:line="240" w:lineRule="atLeast"/>
        <w:jc w:val="both"/>
        <w:rPr>
          <w:rFonts w:ascii="Times New Roman" w:hAnsi="Times New Roman" w:cs="Times New Roman"/>
          <w:sz w:val="28"/>
          <w:szCs w:val="28"/>
        </w:rPr>
      </w:pPr>
    </w:p>
    <w:p w:rsidR="0045121A" w:rsidRDefault="0045121A" w:rsidP="00C3676B">
      <w:pPr>
        <w:autoSpaceDE w:val="0"/>
        <w:autoSpaceDN w:val="0"/>
        <w:adjustRightInd w:val="0"/>
        <w:spacing w:after="0" w:line="240" w:lineRule="atLeast"/>
        <w:jc w:val="both"/>
        <w:rPr>
          <w:rFonts w:ascii="Times New Roman" w:hAnsi="Times New Roman" w:cs="Times New Roman"/>
          <w:sz w:val="28"/>
          <w:szCs w:val="28"/>
        </w:rPr>
      </w:pPr>
    </w:p>
    <w:p w:rsidR="0045121A" w:rsidRPr="00C3676B" w:rsidRDefault="0045121A" w:rsidP="00C3676B">
      <w:pPr>
        <w:autoSpaceDE w:val="0"/>
        <w:autoSpaceDN w:val="0"/>
        <w:adjustRightInd w:val="0"/>
        <w:spacing w:after="0" w:line="240" w:lineRule="atLeast"/>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outlineLvl w:val="0"/>
        <w:rPr>
          <w:rFonts w:ascii="Times New Roman" w:hAnsi="Times New Roman" w:cs="Times New Roman"/>
          <w:sz w:val="28"/>
          <w:szCs w:val="28"/>
        </w:rPr>
      </w:pPr>
      <w:r w:rsidRPr="00C3676B">
        <w:rPr>
          <w:rFonts w:ascii="Times New Roman" w:hAnsi="Times New Roman" w:cs="Times New Roman"/>
          <w:sz w:val="28"/>
          <w:szCs w:val="28"/>
        </w:rPr>
        <w:lastRenderedPageBreak/>
        <w:t>Приложение</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к постановлению Администрации</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Pr>
          <w:rFonts w:ascii="Times New Roman" w:hAnsi="Times New Roman" w:cs="Times New Roman"/>
          <w:sz w:val="28"/>
          <w:szCs w:val="28"/>
        </w:rPr>
        <w:t xml:space="preserve">Треневского </w:t>
      </w:r>
      <w:r w:rsidRPr="00C3676B">
        <w:rPr>
          <w:rFonts w:ascii="Times New Roman" w:hAnsi="Times New Roman" w:cs="Times New Roman"/>
          <w:sz w:val="28"/>
          <w:szCs w:val="28"/>
        </w:rPr>
        <w:t>сельского поселения</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676B">
        <w:rPr>
          <w:rFonts w:ascii="Times New Roman" w:hAnsi="Times New Roman" w:cs="Times New Roman"/>
          <w:sz w:val="28"/>
          <w:szCs w:val="28"/>
        </w:rPr>
        <w:t xml:space="preserve">   </w:t>
      </w:r>
      <w:r w:rsidRPr="00C3676B">
        <w:rPr>
          <w:rFonts w:ascii="Times New Roman" w:hAnsi="Times New Roman" w:cs="Times New Roman"/>
          <w:bCs/>
          <w:sz w:val="28"/>
          <w:szCs w:val="28"/>
        </w:rPr>
        <w:t xml:space="preserve">№ </w:t>
      </w:r>
      <w:r w:rsidR="000B1CCA">
        <w:rPr>
          <w:rFonts w:ascii="Times New Roman" w:hAnsi="Times New Roman" w:cs="Times New Roman"/>
          <w:bCs/>
          <w:sz w:val="28"/>
          <w:szCs w:val="28"/>
        </w:rPr>
        <w:t>78.1</w:t>
      </w:r>
      <w:r w:rsidRPr="00C3676B">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C3676B">
        <w:rPr>
          <w:rFonts w:ascii="Times New Roman" w:hAnsi="Times New Roman" w:cs="Times New Roman"/>
          <w:sz w:val="28"/>
          <w:szCs w:val="28"/>
        </w:rPr>
        <w:t xml:space="preserve">от  </w:t>
      </w:r>
      <w:r w:rsidR="000B1CCA">
        <w:rPr>
          <w:rFonts w:ascii="Times New Roman" w:hAnsi="Times New Roman" w:cs="Times New Roman"/>
          <w:bCs/>
          <w:sz w:val="28"/>
          <w:szCs w:val="28"/>
        </w:rPr>
        <w:t>31.12.2015</w:t>
      </w:r>
      <w:r>
        <w:rPr>
          <w:rFonts w:ascii="Times New Roman" w:hAnsi="Times New Roman" w:cs="Times New Roman"/>
          <w:bCs/>
          <w:sz w:val="28"/>
          <w:szCs w:val="28"/>
        </w:rPr>
        <w:t>год</w:t>
      </w:r>
      <w:r w:rsidRPr="00C3676B">
        <w:rPr>
          <w:rFonts w:ascii="Times New Roman" w:hAnsi="Times New Roman" w:cs="Times New Roman"/>
          <w:bCs/>
          <w:sz w:val="28"/>
          <w:szCs w:val="28"/>
        </w:rPr>
        <w:t xml:space="preserve">                                              </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pStyle w:val="ConsPlusTitle"/>
        <w:widowControl/>
        <w:spacing w:line="240" w:lineRule="atLeast"/>
        <w:jc w:val="center"/>
        <w:rPr>
          <w:b w:val="0"/>
          <w:sz w:val="28"/>
          <w:szCs w:val="28"/>
        </w:rPr>
      </w:pPr>
      <w:r w:rsidRPr="00C3676B">
        <w:rPr>
          <w:b w:val="0"/>
          <w:sz w:val="28"/>
          <w:szCs w:val="28"/>
        </w:rPr>
        <w:t>АДМИНИСТРАТИВНЫЙ РЕГЛАМЕНТ</w:t>
      </w:r>
    </w:p>
    <w:p w:rsidR="00C3676B" w:rsidRPr="00C3676B" w:rsidRDefault="00C3676B" w:rsidP="00C3676B">
      <w:pPr>
        <w:pStyle w:val="ConsPlusTitle"/>
        <w:widowControl/>
        <w:spacing w:line="240" w:lineRule="atLeast"/>
        <w:jc w:val="center"/>
        <w:rPr>
          <w:b w:val="0"/>
          <w:sz w:val="28"/>
          <w:szCs w:val="28"/>
        </w:rPr>
      </w:pPr>
      <w:r w:rsidRPr="00C3676B">
        <w:rPr>
          <w:b w:val="0"/>
          <w:sz w:val="28"/>
          <w:szCs w:val="28"/>
        </w:rPr>
        <w:t>ИСПОЛНЕНИЯ МУНИЦИПАЛЬНОЙ  ФУНКЦИИ</w:t>
      </w:r>
    </w:p>
    <w:p w:rsidR="00C3676B" w:rsidRPr="00C3676B" w:rsidRDefault="00C3676B" w:rsidP="00C3676B">
      <w:pPr>
        <w:pStyle w:val="ConsPlusTitle"/>
        <w:widowControl/>
        <w:spacing w:line="240" w:lineRule="atLeast"/>
        <w:jc w:val="center"/>
        <w:rPr>
          <w:b w:val="0"/>
          <w:sz w:val="28"/>
          <w:szCs w:val="28"/>
        </w:rPr>
      </w:pPr>
      <w:r w:rsidRPr="00C3676B">
        <w:rPr>
          <w:b w:val="0"/>
          <w:sz w:val="28"/>
          <w:szCs w:val="28"/>
        </w:rPr>
        <w:t>РАССМОТРЕНИЯ ОБРАЩЕНИЙ ГРАЖДАН</w:t>
      </w:r>
    </w:p>
    <w:p w:rsidR="00C3676B" w:rsidRPr="00C3676B" w:rsidRDefault="00C3676B" w:rsidP="00C3676B">
      <w:pPr>
        <w:pStyle w:val="ConsPlusTitle"/>
        <w:widowControl/>
        <w:spacing w:line="240" w:lineRule="atLeast"/>
        <w:jc w:val="center"/>
        <w:rPr>
          <w:b w:val="0"/>
          <w:sz w:val="28"/>
          <w:szCs w:val="28"/>
        </w:rPr>
      </w:pPr>
      <w:r w:rsidRPr="00C3676B">
        <w:rPr>
          <w:b w:val="0"/>
          <w:sz w:val="28"/>
          <w:szCs w:val="28"/>
        </w:rPr>
        <w:t xml:space="preserve">В АДМИНИСТРАЦИИ </w:t>
      </w:r>
      <w:r>
        <w:rPr>
          <w:b w:val="0"/>
          <w:sz w:val="28"/>
          <w:szCs w:val="28"/>
        </w:rPr>
        <w:t>Т</w:t>
      </w:r>
      <w:r w:rsidR="00B4260E">
        <w:rPr>
          <w:b w:val="0"/>
          <w:sz w:val="28"/>
          <w:szCs w:val="28"/>
        </w:rPr>
        <w:t>РЕНЕВСКОГО</w:t>
      </w:r>
      <w:r>
        <w:rPr>
          <w:b w:val="0"/>
          <w:sz w:val="28"/>
          <w:szCs w:val="28"/>
        </w:rPr>
        <w:t xml:space="preserve"> </w:t>
      </w:r>
      <w:r w:rsidRPr="00C3676B">
        <w:rPr>
          <w:b w:val="0"/>
          <w:sz w:val="28"/>
          <w:szCs w:val="28"/>
        </w:rPr>
        <w:t>СЕЛЬСКОГО ПОСЕЛЕНИЯ</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1"/>
        <w:rPr>
          <w:rFonts w:ascii="Times New Roman" w:hAnsi="Times New Roman" w:cs="Times New Roman"/>
          <w:sz w:val="28"/>
          <w:szCs w:val="28"/>
        </w:rPr>
      </w:pPr>
      <w:r w:rsidRPr="00C3676B">
        <w:rPr>
          <w:rFonts w:ascii="Times New Roman" w:hAnsi="Times New Roman" w:cs="Times New Roman"/>
          <w:sz w:val="28"/>
          <w:szCs w:val="28"/>
        </w:rPr>
        <w:t>I. Общие положения</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1. Муниципальная функция, подлежащая регламентации,</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основные термины, нормативные правовые акты,</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регулирующие исполнение муниципальной функции</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1.1. Наименование муниципальной  функции - рассмотрение обращений граждан (далее – муниципальная функция).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1.2. Основные термины, используемые в настоящем административном регламенте:</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обращение гражданина (далее - обращение) - письменные предложения, заявления или жалоба, а также устное обращение гражданина, направленные в Администрацию </w:t>
      </w:r>
      <w:r>
        <w:rPr>
          <w:rFonts w:ascii="Times New Roman" w:hAnsi="Times New Roman" w:cs="Times New Roman"/>
          <w:sz w:val="28"/>
          <w:szCs w:val="28"/>
        </w:rPr>
        <w:t xml:space="preserve">Треневского </w:t>
      </w:r>
      <w:r w:rsidRPr="00C3676B">
        <w:rPr>
          <w:rFonts w:ascii="Times New Roman" w:hAnsi="Times New Roman" w:cs="Times New Roman"/>
          <w:sz w:val="28"/>
          <w:szCs w:val="28"/>
        </w:rPr>
        <w:t>сельского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 предложение - рекомендация гражданина по совершенствованию законов и иных нормативных правовых актов, деятельности </w:t>
      </w:r>
      <w:r>
        <w:rPr>
          <w:rFonts w:ascii="Times New Roman" w:hAnsi="Times New Roman" w:cs="Times New Roman"/>
          <w:sz w:val="28"/>
          <w:szCs w:val="28"/>
        </w:rPr>
        <w:t xml:space="preserve">Треневского </w:t>
      </w:r>
      <w:r w:rsidRPr="00C3676B">
        <w:rPr>
          <w:rFonts w:ascii="Times New Roman" w:hAnsi="Times New Roman" w:cs="Times New Roman"/>
          <w:sz w:val="28"/>
          <w:szCs w:val="28"/>
        </w:rPr>
        <w:t>сельского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заявление -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Администрации </w:t>
      </w:r>
      <w:r>
        <w:rPr>
          <w:rFonts w:ascii="Times New Roman" w:hAnsi="Times New Roman" w:cs="Times New Roman"/>
          <w:sz w:val="28"/>
          <w:szCs w:val="28"/>
        </w:rPr>
        <w:t xml:space="preserve">Треневского </w:t>
      </w:r>
      <w:r w:rsidRPr="00C3676B">
        <w:rPr>
          <w:rFonts w:ascii="Times New Roman" w:hAnsi="Times New Roman" w:cs="Times New Roman"/>
          <w:sz w:val="28"/>
          <w:szCs w:val="28"/>
        </w:rPr>
        <w:t xml:space="preserve">сельского поселения и должностных лиц, либо критика деятельности Администрации </w:t>
      </w:r>
      <w:r>
        <w:rPr>
          <w:rFonts w:ascii="Times New Roman" w:hAnsi="Times New Roman" w:cs="Times New Roman"/>
          <w:sz w:val="28"/>
          <w:szCs w:val="28"/>
        </w:rPr>
        <w:t xml:space="preserve">Треневского </w:t>
      </w:r>
      <w:r w:rsidRPr="00C3676B">
        <w:rPr>
          <w:rFonts w:ascii="Times New Roman" w:hAnsi="Times New Roman" w:cs="Times New Roman"/>
          <w:sz w:val="28"/>
          <w:szCs w:val="28"/>
        </w:rPr>
        <w:t>сельского поселения и должностных лиц;</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жалоба - просьба гражданина о восстановлении или защите его нарушенных прав, свобод или законных интересов других лиц;</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административный регламент исполнения муниципальной функции - нормативный правовой акт, определяющий сроки и последовательность действий и/или принятия решений Администрацией </w:t>
      </w:r>
      <w:r>
        <w:rPr>
          <w:rFonts w:ascii="Times New Roman" w:hAnsi="Times New Roman" w:cs="Times New Roman"/>
          <w:sz w:val="28"/>
          <w:szCs w:val="28"/>
        </w:rPr>
        <w:t xml:space="preserve">Треневского </w:t>
      </w:r>
      <w:r w:rsidRPr="00C3676B">
        <w:rPr>
          <w:rFonts w:ascii="Times New Roman" w:hAnsi="Times New Roman" w:cs="Times New Roman"/>
          <w:sz w:val="28"/>
          <w:szCs w:val="28"/>
        </w:rPr>
        <w:t>сельского поселения и ее должностных лиц;</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административная процедура - последовательность действий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при исполнении муниципальной функции;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должностное лицо - лицо, осуществляющее деятельность по исполнению муниципальной  функции.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1.3. Исполнение муниципальной  функции рассмотрения обращений граждан осуществляется в соответствии с:</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Конституцией Российской Федерации, </w:t>
      </w:r>
      <w:smartTag w:uri="urn:schemas-microsoft-com:office:smarttags" w:element="metricconverter">
        <w:smartTagPr>
          <w:attr w:name="ProductID" w:val="1993 г"/>
        </w:smartTagPr>
        <w:r w:rsidRPr="00C3676B">
          <w:rPr>
            <w:rFonts w:ascii="Times New Roman" w:hAnsi="Times New Roman" w:cs="Times New Roman"/>
            <w:sz w:val="28"/>
            <w:szCs w:val="28"/>
          </w:rPr>
          <w:t>1993 г</w:t>
        </w:r>
      </w:smartTag>
      <w:r w:rsidRPr="00C3676B">
        <w:rPr>
          <w:rFonts w:ascii="Times New Roman" w:hAnsi="Times New Roman" w:cs="Times New Roman"/>
          <w:sz w:val="28"/>
          <w:szCs w:val="28"/>
        </w:rPr>
        <w:t>.;</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lastRenderedPageBreak/>
        <w:t>Федеральным законом от 02.05.2006 N 59-ФЗ "О порядке рассмотрения обращений граждан Российской Федерации";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Федеральным законом от 27.07.2004 N 79-ФЗ "О государственной гражданской службе Российской Федерации";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Федеральным законом от 06.10.2003 N 131-ФЗ "Об общих принципах организации местного самоуправления в Российской Федерации";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Федеральным законом от 27.07.2006 N 152-ФЗ "О персональных данных";</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Федеральным законом от 27.07.2006 N 149-ФЗ "Об информации, информационных технологиях и о защите информации";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Постановлением Правительства Российской Федерации от 11.11.2005 N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постановлением Главного государственного санитарного врача Российской Федерации от 03.06.2003 N 118 "О введении в действие санитарно-эпидемиологических правил и норм СанПин 2.2.2/2.4.1340-03";</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Областным законом Ростовской области от 18.09.2006 N 540-ЗС (с изменениями и дополнениями) "Об обращениях граждан";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Областным законом Ростовской области от 25.10.2002 N 273-ЗС (с изменениями и дополнениями) "Об административных правонарушениях";</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постановлением Администрации Ростовской области от 29.11.2007 N 468 "О мерах по совершенствованию работы с обращениями граждан";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Уставом муниципального образования «</w:t>
      </w:r>
      <w:r>
        <w:rPr>
          <w:rFonts w:ascii="Times New Roman" w:hAnsi="Times New Roman" w:cs="Times New Roman"/>
          <w:sz w:val="28"/>
          <w:szCs w:val="28"/>
        </w:rPr>
        <w:t>Треневское</w:t>
      </w:r>
      <w:r w:rsidRPr="00C3676B">
        <w:rPr>
          <w:rFonts w:ascii="Times New Roman" w:hAnsi="Times New Roman" w:cs="Times New Roman"/>
          <w:sz w:val="28"/>
          <w:szCs w:val="28"/>
        </w:rPr>
        <w:t xml:space="preserve"> сельское поселение».</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1.4. Муниципальную  функцию исполняет Администрация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1"/>
        <w:rPr>
          <w:rFonts w:ascii="Times New Roman" w:hAnsi="Times New Roman" w:cs="Times New Roman"/>
          <w:sz w:val="28"/>
          <w:szCs w:val="28"/>
        </w:rPr>
      </w:pPr>
      <w:r w:rsidRPr="00C3676B">
        <w:rPr>
          <w:rFonts w:ascii="Times New Roman" w:hAnsi="Times New Roman" w:cs="Times New Roman"/>
          <w:sz w:val="28"/>
          <w:szCs w:val="28"/>
        </w:rPr>
        <w:t>II. Требования к порядку исполнения муниципальной  функции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2. Порядок информирования о муниципальной  функции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2.1. Конечным результатом исполнения муниципальной функции являются: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устный или письменный ответ гражданину в установленные сроки на все поставленные в обращении вопросы;</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необходимые действия, осуществленные в связи со всеми поставленными в обращении вопросами.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2.2. Информирование о месте нахождения и графике работы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об установленных днях личного приема граждан Главой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осуществляется: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2.2.1. Непосредственно в приемной Главы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с использованием средств телефонной связи.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2.2.2. </w:t>
      </w:r>
      <w:r w:rsidR="0045121A">
        <w:rPr>
          <w:rFonts w:ascii="Times New Roman" w:hAnsi="Times New Roman" w:cs="Times New Roman"/>
          <w:sz w:val="28"/>
          <w:szCs w:val="28"/>
        </w:rPr>
        <w:t xml:space="preserve">Сотрудниками </w:t>
      </w:r>
      <w:r w:rsidRPr="00C3676B">
        <w:rPr>
          <w:rFonts w:ascii="Times New Roman" w:hAnsi="Times New Roman" w:cs="Times New Roman"/>
          <w:sz w:val="28"/>
          <w:szCs w:val="28"/>
        </w:rPr>
        <w:t xml:space="preserve">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2.2.3.На официальном сайте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2.3. Для получения информации о порядке исполнения муниципальной функции граждане обращаются: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lastRenderedPageBreak/>
        <w:t xml:space="preserve">2.3.1. Лично в приемную Главы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2.3.2. По телефону в приемную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2.3.3. В письменном виде (почтой, электронной почтой, факсимильной связью) на имя Главы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2.4. Местонахождение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справочные телефоны:</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2.4.1. Почтовый адрес: 346</w:t>
      </w:r>
      <w:r>
        <w:rPr>
          <w:rFonts w:ascii="Times New Roman" w:hAnsi="Times New Roman" w:cs="Times New Roman"/>
          <w:sz w:val="28"/>
          <w:szCs w:val="28"/>
        </w:rPr>
        <w:t>110</w:t>
      </w:r>
      <w:r w:rsidRPr="00C3676B">
        <w:rPr>
          <w:rFonts w:ascii="Times New Roman" w:hAnsi="Times New Roman" w:cs="Times New Roman"/>
          <w:sz w:val="28"/>
          <w:szCs w:val="28"/>
        </w:rPr>
        <w:t>, ул.</w:t>
      </w:r>
      <w:r>
        <w:rPr>
          <w:rFonts w:ascii="Times New Roman" w:hAnsi="Times New Roman" w:cs="Times New Roman"/>
          <w:sz w:val="28"/>
          <w:szCs w:val="28"/>
        </w:rPr>
        <w:t>Советская</w:t>
      </w:r>
      <w:r w:rsidRPr="00C3676B">
        <w:rPr>
          <w:rFonts w:ascii="Times New Roman" w:hAnsi="Times New Roman" w:cs="Times New Roman"/>
          <w:sz w:val="28"/>
          <w:szCs w:val="28"/>
        </w:rPr>
        <w:t xml:space="preserve">, </w:t>
      </w:r>
      <w:r>
        <w:rPr>
          <w:rFonts w:ascii="Times New Roman" w:hAnsi="Times New Roman" w:cs="Times New Roman"/>
          <w:sz w:val="28"/>
          <w:szCs w:val="28"/>
        </w:rPr>
        <w:t>д. 3в</w:t>
      </w:r>
      <w:r w:rsidRPr="00C3676B">
        <w:rPr>
          <w:rFonts w:ascii="Times New Roman" w:hAnsi="Times New Roman" w:cs="Times New Roman"/>
          <w:sz w:val="28"/>
          <w:szCs w:val="28"/>
        </w:rPr>
        <w:t xml:space="preserve">, </w:t>
      </w:r>
      <w:r>
        <w:rPr>
          <w:rFonts w:ascii="Times New Roman" w:hAnsi="Times New Roman" w:cs="Times New Roman"/>
          <w:sz w:val="28"/>
          <w:szCs w:val="28"/>
        </w:rPr>
        <w:t>п.Долотинка</w:t>
      </w:r>
      <w:r w:rsidRPr="00C3676B">
        <w:rPr>
          <w:rFonts w:ascii="Times New Roman" w:hAnsi="Times New Roman" w:cs="Times New Roman"/>
          <w:sz w:val="28"/>
          <w:szCs w:val="28"/>
        </w:rPr>
        <w:t xml:space="preserve">, </w:t>
      </w:r>
      <w:r>
        <w:rPr>
          <w:rFonts w:ascii="Times New Roman" w:hAnsi="Times New Roman" w:cs="Times New Roman"/>
          <w:sz w:val="28"/>
          <w:szCs w:val="28"/>
        </w:rPr>
        <w:t>Мил</w:t>
      </w:r>
      <w:r w:rsidR="0045121A">
        <w:rPr>
          <w:rFonts w:ascii="Times New Roman" w:hAnsi="Times New Roman" w:cs="Times New Roman"/>
          <w:sz w:val="28"/>
          <w:szCs w:val="28"/>
        </w:rPr>
        <w:t>ле</w:t>
      </w:r>
      <w:r>
        <w:rPr>
          <w:rFonts w:ascii="Times New Roman" w:hAnsi="Times New Roman" w:cs="Times New Roman"/>
          <w:sz w:val="28"/>
          <w:szCs w:val="28"/>
        </w:rPr>
        <w:t>ровский район,</w:t>
      </w:r>
      <w:r w:rsidRPr="00C3676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3676B">
        <w:rPr>
          <w:rFonts w:ascii="Times New Roman" w:hAnsi="Times New Roman" w:cs="Times New Roman"/>
          <w:sz w:val="28"/>
          <w:szCs w:val="28"/>
        </w:rPr>
        <w:t>Ростовской области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2.4.2. Электронный адрес – </w:t>
      </w:r>
      <w:hyperlink r:id="rId6" w:history="1">
        <w:r w:rsidRPr="002E1C97">
          <w:rPr>
            <w:rStyle w:val="a7"/>
            <w:rFonts w:ascii="Times New Roman" w:hAnsi="Times New Roman" w:cs="Times New Roman"/>
            <w:sz w:val="28"/>
            <w:szCs w:val="28"/>
          </w:rPr>
          <w:t>sp22231@</w:t>
        </w:r>
        <w:r w:rsidRPr="002E1C97">
          <w:rPr>
            <w:rStyle w:val="a7"/>
            <w:rFonts w:ascii="Times New Roman" w:hAnsi="Times New Roman" w:cs="Times New Roman"/>
            <w:sz w:val="28"/>
            <w:szCs w:val="28"/>
            <w:lang w:val="en-US"/>
          </w:rPr>
          <w:t>don</w:t>
        </w:r>
        <w:r w:rsidRPr="002E1C97">
          <w:rPr>
            <w:rStyle w:val="a7"/>
            <w:rFonts w:ascii="Times New Roman" w:hAnsi="Times New Roman" w:cs="Times New Roman"/>
            <w:sz w:val="28"/>
            <w:szCs w:val="28"/>
          </w:rPr>
          <w:t>pac.</w:t>
        </w:r>
        <w:r w:rsidRPr="002E1C97">
          <w:rPr>
            <w:rStyle w:val="a7"/>
            <w:rFonts w:ascii="Times New Roman" w:hAnsi="Times New Roman" w:cs="Times New Roman"/>
            <w:sz w:val="28"/>
            <w:szCs w:val="28"/>
            <w:lang w:val="en-US"/>
          </w:rPr>
          <w:t>ru</w:t>
        </w:r>
      </w:hyperlink>
      <w:r w:rsidRPr="00C3676B">
        <w:rPr>
          <w:rFonts w:ascii="Times New Roman" w:hAnsi="Times New Roman" w:cs="Times New Roman"/>
          <w:sz w:val="28"/>
          <w:szCs w:val="28"/>
        </w:rPr>
        <w:t>.</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2.4.3. Официальный сайт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 </w:t>
      </w:r>
      <w:r>
        <w:rPr>
          <w:rFonts w:ascii="Arial" w:hAnsi="Arial" w:cs="Arial"/>
          <w:color w:val="545454"/>
          <w:shd w:val="clear" w:color="auto" w:fill="FFFFFF"/>
        </w:rPr>
        <w:t>http://www.</w:t>
      </w:r>
      <w:r>
        <w:rPr>
          <w:rStyle w:val="aa"/>
          <w:rFonts w:ascii="Arial" w:hAnsi="Arial" w:cs="Arial"/>
          <w:b/>
          <w:bCs/>
          <w:i w:val="0"/>
          <w:iCs w:val="0"/>
          <w:color w:val="6A6A6A"/>
          <w:shd w:val="clear" w:color="auto" w:fill="FFFFFF"/>
        </w:rPr>
        <w:t>trenevskoe</w:t>
      </w:r>
      <w:r>
        <w:rPr>
          <w:rFonts w:ascii="Arial" w:hAnsi="Arial" w:cs="Arial"/>
          <w:color w:val="545454"/>
          <w:shd w:val="clear" w:color="auto" w:fill="FFFFFF"/>
        </w:rPr>
        <w:t>.smoro.ru/.</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2.4.4.Телефон приемной Главы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3</w:t>
      </w:r>
      <w:r>
        <w:rPr>
          <w:rFonts w:ascii="Times New Roman" w:hAnsi="Times New Roman" w:cs="Times New Roman"/>
          <w:sz w:val="28"/>
          <w:szCs w:val="28"/>
        </w:rPr>
        <w:t>9</w:t>
      </w:r>
      <w:r w:rsidRPr="00C3676B">
        <w:rPr>
          <w:rFonts w:ascii="Times New Roman" w:hAnsi="Times New Roman" w:cs="Times New Roman"/>
          <w:sz w:val="28"/>
          <w:szCs w:val="28"/>
        </w:rPr>
        <w:t>-</w:t>
      </w:r>
      <w:r>
        <w:rPr>
          <w:rFonts w:ascii="Times New Roman" w:hAnsi="Times New Roman" w:cs="Times New Roman"/>
          <w:sz w:val="28"/>
          <w:szCs w:val="28"/>
        </w:rPr>
        <w:t>1-23</w:t>
      </w:r>
      <w:r w:rsidRPr="00C3676B">
        <w:rPr>
          <w:rFonts w:ascii="Times New Roman" w:hAnsi="Times New Roman" w:cs="Times New Roman"/>
          <w:sz w:val="28"/>
          <w:szCs w:val="28"/>
        </w:rPr>
        <w:t>.</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2.4.5. По телефону предоставляется следующая информация: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контактные телефоны должностных лиц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график приема граждан Главой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почтовый адрес, адрес электронной почты, адрес сайта для направления письменных, электронных обращений, месторасположение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информация по вопросам регистрации и исполнения обращений граждан;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другая справочная информация.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2.5. Основными требованиями к информированию граждан о порядке исполнения муниципальной  функции являются: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достоверность предоставляемой информации;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четкость в изложении информации;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полнота информирования.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2.6. Информирование граждан о порядке исполнения муниципальной  функции осуществляется в виде: индивидуального и публичного информирования, проводимого в форме устного и письменного информирования.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2.6.1. При ответах на телефонные звонки должностное лицо подробно и в вежливой форме информирует обратившихся граждан по интересующим их вопросам. Ответ должен начинаться с информации о фамилии, имени, отчества и должности исполнителя, предоставления полного ответа на поставленные вопросы, в том числе с привлечением других должностных лиц. Должностное лицо, принявшее телефонный звонок, может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о порядке исполнения государственной функции.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2.6.2. Письменное информирование граждан при обращении в министерство осуществляется путем направления ответов почтовым отправлением или электронной почтой. При коллективном обращении ответ направляется в адрес гражданина, указанного в обращении первым, если не указан иной адрес.</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45121A" w:rsidRDefault="0045121A" w:rsidP="00C3676B">
      <w:pPr>
        <w:autoSpaceDE w:val="0"/>
        <w:autoSpaceDN w:val="0"/>
        <w:adjustRightInd w:val="0"/>
        <w:spacing w:after="0" w:line="240" w:lineRule="atLeast"/>
        <w:jc w:val="center"/>
        <w:outlineLvl w:val="2"/>
        <w:rPr>
          <w:rFonts w:ascii="Times New Roman" w:hAnsi="Times New Roman" w:cs="Times New Roman"/>
          <w:sz w:val="28"/>
          <w:szCs w:val="28"/>
        </w:rPr>
      </w:pPr>
    </w:p>
    <w:p w:rsidR="0045121A" w:rsidRDefault="0045121A" w:rsidP="00C3676B">
      <w:pPr>
        <w:autoSpaceDE w:val="0"/>
        <w:autoSpaceDN w:val="0"/>
        <w:adjustRightInd w:val="0"/>
        <w:spacing w:after="0" w:line="240" w:lineRule="atLeast"/>
        <w:jc w:val="center"/>
        <w:outlineLvl w:val="2"/>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lastRenderedPageBreak/>
        <w:t>Сроки исполнения муниципальной функции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2.7. Письменное обращение подлежит обязательной регистрации в течение  дня  поступления в Администрацию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2.8. Письменное обращение, поступившее в Администрацию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рассматривается в течение 30 календарных дней со дня его регистрации.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2.9. Обращения граждан, поступившие в Администрацию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из вышестоящих органов с указанными в резолюциях (поручениях) сроками исполнения, подлежат исполнению в указанные в поручении сроки. Если срок рассмотрения не указан, то обращение рассматривается в течение 30 календарных дней со дня его регистрации в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2.10. Предложения, заявления и жалобы граждан, поступившие из средств массовой информации, рассматриваются в течение месяца, за исключением критических публикаций и сообщений СМИ, по которым срок рассмотрения и направления ответов - не позднее 2 недель с момента опубликования или выхода в эфир соответствующих материалов.</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2.11. Сроки рассмотрения обращений могут быть определены резолюцией (поручением) руководителя. Поручения Главы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по исполнению поручений  Главы района по обращениям граждан с пометками Администрации </w:t>
      </w:r>
      <w:r w:rsidR="0045121A">
        <w:rPr>
          <w:rFonts w:ascii="Times New Roman" w:hAnsi="Times New Roman" w:cs="Times New Roman"/>
          <w:sz w:val="28"/>
          <w:szCs w:val="28"/>
        </w:rPr>
        <w:t>Миллеровского</w:t>
      </w:r>
      <w:r w:rsidRPr="00C3676B">
        <w:rPr>
          <w:rFonts w:ascii="Times New Roman" w:hAnsi="Times New Roman" w:cs="Times New Roman"/>
          <w:sz w:val="28"/>
          <w:szCs w:val="28"/>
        </w:rPr>
        <w:t xml:space="preserve"> района "Весьма срочно" исполняются в трехдневный срок, "Срочно" - пятидневный, если руководителем в поручении не определен другой конкретный срок.</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2.12. Обращения депутатов Государственной Думы Федерального Собрания Российской Федерации и членов Совета Федерации, депутатов Законодательного Собрания Ростовской области подлежат рассмотрению в течение 14 дней либо в иной согласованный с депутатом срок.</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2.13. В случае, когда для рассмотрения обращения необходимо проведение специальной проверки, истребование дополнительных материалов либо принятие других мер, сроки рассмотрения могут быть продлены должностным лицом, давшим поручение по рассмотрению обращения, но не более чем на 30 дней. Гражданин информируется о продлении сроков рассмотрения обращения с указанием причин продления.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2.13.1. В особых случаях, когда вопросы, поднятые гражданином, требуют времени для их фактического решения, продление срока рассмотрения может быть разрешено на более длительное время, при этом гражданину дается промежуточный ответ, а обращение ставится на дополнительный контроль на необходимый срок для завершения мер.</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2.13.2. Для отметки о продлении срока рассмотрения обращения исполнитель информирует вышестоящую организацию  о новых сроках исполнения.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2.14. В случае, если окончание срока рассмотрения обращения приходится на нерабочий день, днем окончания срока рассмотрения обращения считается ближайший следующий за ним рабочий день.</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lastRenderedPageBreak/>
        <w:t xml:space="preserve">2.15. Если в письменном обращении содержатся дополнительные вопросы, отнесенные к ведению иных ведомств, организаций, то, в случае необходимости, Администрация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имеет право запрашивать в этих органах документы и материалы о результатах рассмотрения.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2.18. Обращения граждан считаются разрешенными, если рассмотрены все поставленные в них вопросы, приняты необходимые меры, гражданин проинформирован о результатах в письменной форме. При повторном обращении дополнительное рассмотрение обращений граждан проводится в случае выявления новых обстоятельств или изменения нормативного правового регулирования в сфере, касающейся решения вопроса, вызывающего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2.19. Письменные обращения, содержащие вопросы, решение которых не входит в компетенцию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направляются в течение 7 дней со дня регистрации с  сопроводительным письмом по назначению,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Основания для отказа в исполнении муниципальной  функции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2.20.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2.21. Если в письменном обращении не указаны фамилия гражданина и почтовый адрес, по которому должен быть направлен ответ, ответ на обращение не дается.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2.22.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2.23. 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2.24. Если в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Гражданину, направившему обращение, сообщается о недопустимости злоупотребления правом.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2.25. Если текст письменного обращения не поддается прочтению, ответ на обращение не дается, оно не подлежит направлению на рассмотрение, о чем сообщается гражданину, если его фамилия и почтовый адрес поддаются прочтению.</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2.26. 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вправе принять решение о безосновательности очередного обращения и прекращении переписки с гражданином по данному вопросу при условии, что все обращения направлялись в </w:t>
      </w:r>
      <w:r w:rsidRPr="00C3676B">
        <w:rPr>
          <w:rFonts w:ascii="Times New Roman" w:hAnsi="Times New Roman" w:cs="Times New Roman"/>
          <w:sz w:val="28"/>
          <w:szCs w:val="28"/>
        </w:rPr>
        <w:lastRenderedPageBreak/>
        <w:t xml:space="preserve">Администрацию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или одному и тому же должностному лицу. О данном решении уведомляется гражданин, направивший обращение.</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2.27.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2.28. В случае, если ответ по существу поставленных в обращении вопросов не мог быть дан по причине, которая в последующем была устранена, гражданин вправе повторно направить обращение.</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Другие положения, характеризующие требования к исполнению</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муниципальной функции</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2.29. Запрещается преследование гражданина в связи с его обращением в Администрацию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или к должностному лицу с критикой деятельности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2.30.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2.31. Гражданин имеет право на возмещение убытков и компенсацию морального вреда, причиненных действием (бездействием)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или должностного лица при рассмотрении обращения по решению суда.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2.32. В случае, если гражданин указал в обращении заведомо ложные сведения, расходы, понесенные в связи с рассмотрением обращения Администрацией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или должностным лицом, могут быть взысканы с данного гражданина по решению суда.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2.33. За рассмотрение обращений граждан плата с авторов обращений не взимается.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1"/>
        <w:rPr>
          <w:rFonts w:ascii="Times New Roman" w:hAnsi="Times New Roman" w:cs="Times New Roman"/>
          <w:sz w:val="28"/>
          <w:szCs w:val="28"/>
        </w:rPr>
      </w:pPr>
      <w:r w:rsidRPr="00C3676B">
        <w:rPr>
          <w:rFonts w:ascii="Times New Roman" w:hAnsi="Times New Roman" w:cs="Times New Roman"/>
          <w:sz w:val="28"/>
          <w:szCs w:val="28"/>
        </w:rPr>
        <w:t>III. Административные процедуры</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3. Прием, регистрация, рассмотрение обращений граждан</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3.1. Письменные предложения, заявления, жалобы граждан (далее - обращения граждан), полученные из Администрации Ростовской области, из отдела по работе с обращениями граждан, присланные по почте, по факсу, по электронной почте или доставленные гражданином непосредственно в Администрацию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поступают в приемную Главы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lastRenderedPageBreak/>
        <w:t>3.2. Специалист по правовым вопросам, кадровой, архивной работы и регистрационному учету  при приеме обращения по почте:</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3.2.1. Проверяет правильность адресования обращения и целостность конверта, возвращает на почту невскрытыми ошибочно поступившие (не по адресу) письма.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3.2.2. Вскрывает конверты, проверяет наличие в них документов (разорванные документы подклеиваются), к тексту письма прилагает конверт.</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3.2.3. В случае отсутствия самого текста письма составляет справку следующего содержания: "Письма в адрес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нет" с датой и личной подписью, которую прилагает к поступившим документам.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3.2.4. На письма, поступившие с денежными знаками,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гражданами, составляет акт, который приобщается к поступившему обращению.</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3.2.5. Получив обращение, нестандартное по весу, размеру, форме, имеющее неровности по бокам, заклеенное липкой лентой, имеющее странный запах, цвет, если в конверте прощупываются вложения, не характерные для почтовых отправлений, не вскрывая конверт, сообщает об этом Главе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 действует, соблюдая все меры безопасности при приеме и регистрации корреспонденции.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3.3. Прием письменных обращений непосредственно от граждан производится также специалистом по правовым вопросам, кадровой, архивной работы и регистрационному учету. Не принимаются обращения, не содержащие фамилии гражданина и почтового адреса для ответа.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На копии обращения гражданина на лицевой стороне первого листа в правом нижнем углу проставляется штамп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где вписываются дата приема и регистрационный номер.</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3.4. Учтенные обращения граждан передаются Главе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для рассмотрения и подготовки резолюций (поручений).</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3.5. На доклад Главе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передаются коллективные обращения (подписанные двумя и более авторами), содержащие общественно значимый характер, обращения по поручениям Губернатора Ростовской области и его заместителей и обращения, направленные из вышестоящих структур, для определения порядка рассмотрения обращений граждан. Ответы на обращения в вышестоящие инстанции и заявителям подписываются Главой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3.6. Отметка о регистрации обращения осуществляется на лицевой стороне первого листа в правом нижнем углу путем проставления штампа с датой поступления обращения и регистрационным номером, сверяя указанные в обращении и на конверте фамилию, имя, отчество, адрес автора. Обращение проверяется на повторность. При повторных обращениях граждан материалы по предыдущему обращению приобщаются к ним для дальнейшей работы.</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lastRenderedPageBreak/>
        <w:t>3.7. Конверты сохраняются для точного установления адреса отправителя и даты почтового штемпеля, необходимого для подтверждения времени отправления и получения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3.8. В контрольно-регистрационной карточке указываются: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фамилия, инициалы гражданина, его адрес;</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дата регистрации обращения, сроки рассмотрения;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если от гражданина поступило более одного обращения, то для всех последующих уточняется, являются ли они повторными;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тип обращения согласно тематическому классификатору;</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краткое содержание вопроса, с которым обратился гражданин.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3.9. Если обращение подписано несколькими гражданами, то регистрируется первый гражданин, в адрес которого просят направить ответ. Такое обращение считается коллективным.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3.10. Если обращение направлено из государственного органа власти или другой организации, то отмечается: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откуда оно поступило;</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регистрационный номер;</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дата сопроводительного письма.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3.11. Контроль за исполнением и непосредственное исполнение обращений по поручениям Главы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ответственность за содержательную часть документов, контроль за сроками рассмотрения и полнотой ответов осуществляется специалистом по правовым вопросам, кадровой, архивной  работы и регистрационному учету. </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3.12. По каждому из обращений граждан специалистом формируется дело (накопительный материал о ходе рассмотрения обращения), в котором содержатся: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копия обращения, взятого на контроль;</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копия резолюции (поручения) руководителя вышестоящего органа;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копия резолюции (поручения) Главы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копии сопроводительных писем;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информация о ходе рассмотрения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копия ответа на поручение руководителя вышестоящего органа;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копия ответа гражданину.</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Оригинал обращения с резолюцией (поручением) Главы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оригинал резолюции (поручения) руководителя вышестоящего органа передаются под роспись исполнителю.</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3.13. Если в резолюции (поручении) Главы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значится несколько исполнителей, то всю работу по организации рассмотрения и направления ответа гражданину, направившему обращение, проводит должностное лицо, указанное в резолюции (поручении) первым.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3.13.1. Ответственный исполнитель определяет сроки представления соисполнителями информации об исполнения поручения, порядок согласования и подготовки итогового документа по обращению граждан. Информация по исполнению поручения представляется в адрес исполнителя, указанного в резолюции первым.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lastRenderedPageBreak/>
        <w:t>3.13.2. Соисполнители не позднее 5 дней до истечения срока исполнения поручения обязаны представить ответственному исполнителю все необходимые материалы для обобщения и подготовки ответа.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3.13.3. Персональную ответственность за сохранность материалов дела несет исполнитель, указанный в резолюции (поручении) первым.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3.14. Срок прохождения обращений граждан с момента поступления в Администрацию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 до передачи исполнителю, которому непосредственно поручено рассмотрение обращения, не должен превышать 2 дней. Срочные обращения передаются незамедлительно.</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3.15. Должностное лицо, которому поручено рассмотрение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обеспечивает объективное, всестороннее и своевременное рассмотрение обращения, вправе пригласить гражданина для личной беседы, запросить в случае необходимости дополнительные материалы и получить объяснения у гражданина и иных юридических и физических лиц;</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принимает меры, направленные на восстановление или защиту нарушенных прав, свобод и законных интересов гражданина;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дает письменный ответ по существу поставленных в обращении вопросов.</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4. Подготовка ответов на письменные обращения граждан</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4.1. К документам с проектами ответов или информацией по результатам рассмотрения обращений граждан, передаваемым на подпись Главы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должны прилагаться следующие подлинные документы:</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первичный документ;</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резолюция (поручение) руководителя;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проект ответа на обращение или информация по результатам рассмотрения.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4.1.1. В левом нижнем углу документа указываются инициалы и фамилия непосредственного исполнителя и номер его телефона.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4.2. Ответы на обращения граждан, взятые на контроль Главой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подписываются Главой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4.3. Ответы на поручения Главы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по обращениям, взятым на контроль исполнения вышестоящими органами, подписываются Главой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или должностным лицом, исполняющим его обязанности.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4.4. Текст ответа должен излагаться четко, последовательно, кратко и исчерпывающе давать пояснения на все поставленные в обращении вопросы. При подтверждении фактов, изложенных в обращении, в ответе следует указывать, какие меры приняты по обращению гражданина.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В ответе в Администрации Ростовской области, в иные органы должно быть указано, что гражданин проинформирован о результатах рассмотрения его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4.5. Если на обращение дается промежуточный ответ, то в тексте указывается срок окончательного разрешения вопроса.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4.6. Дело, с рассмотренным обращением, полностью оформленное в соответствии с предъявляемыми требованиями, передается специалисту по </w:t>
      </w:r>
      <w:r w:rsidRPr="00C3676B">
        <w:rPr>
          <w:rFonts w:ascii="Times New Roman" w:hAnsi="Times New Roman" w:cs="Times New Roman"/>
          <w:sz w:val="28"/>
          <w:szCs w:val="28"/>
        </w:rPr>
        <w:lastRenderedPageBreak/>
        <w:t>правовым вопросам, кадровой, архивной работы и регистрационному учету исполнителем для регистрации  и направления ответов гражданам и вышестоящим организациям.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4.7. Обращения граждан считаются рассмотренными, если даны ответы на все поставленные в них вопросы, приняты необходимые меры, гражданин проинформирован о результатах в письменной форме.</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5. Организация личного приема граждан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5.1. Личный прием граждан осуществляется Главой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осуществляется в установленные дни и часы.</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5.2. Данные о гражданах, обратившихся на прием к Главе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регистрируются в журнале регистрации приема граждан (приложения N </w:t>
      </w:r>
      <w:r w:rsidR="0045121A">
        <w:rPr>
          <w:rFonts w:ascii="Times New Roman" w:hAnsi="Times New Roman" w:cs="Times New Roman"/>
          <w:sz w:val="28"/>
          <w:szCs w:val="28"/>
        </w:rPr>
        <w:t>1,2</w:t>
      </w:r>
      <w:r w:rsidRPr="00C3676B">
        <w:rPr>
          <w:rFonts w:ascii="Times New Roman" w:hAnsi="Times New Roman" w:cs="Times New Roman"/>
          <w:sz w:val="28"/>
          <w:szCs w:val="28"/>
        </w:rPr>
        <w:t>) специалистом по правовым вопросам, кадровой, архивной работы и регистрационному учету.</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5.3. Обращения граждан, поступившие на личном приеме, и карточки учета приема посетителей передаются должностными лицами, проводившими прием, специалисту по правовым вопросам, кадровой, архивной работы и регистрационному уче</w:t>
      </w:r>
      <w:r w:rsidR="0045121A">
        <w:rPr>
          <w:rFonts w:ascii="Times New Roman" w:hAnsi="Times New Roman" w:cs="Times New Roman"/>
          <w:sz w:val="28"/>
          <w:szCs w:val="28"/>
        </w:rPr>
        <w:t>т</w:t>
      </w:r>
      <w:r w:rsidRPr="00C3676B">
        <w:rPr>
          <w:rFonts w:ascii="Times New Roman" w:hAnsi="Times New Roman" w:cs="Times New Roman"/>
          <w:sz w:val="28"/>
          <w:szCs w:val="28"/>
        </w:rPr>
        <w:t>у для регистрации.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5.4. Ответственность за учет обращений граждан, поступивших на личном приеме Главы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несет специалист по правовым вопросам, кадровой, архивной работы и регистрационному учету.</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5.5.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и журнале регистрации. В остальных случаях дается письменный ответ по существу поставленных в обращении вопросов.</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5.6. Учет обращений граждан на встречах и выездных приемах в составе информационных групп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подготовка проектов резолюций к ним, контроль за исполнением поручений возлагаются на руководителей информационных групп.</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5.7. Рассмотрение принятых на выездных приемах обращений проводится в соответствии с установленным административным регламентом порядком.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6. Контроль за рассмотрением обращений граждан</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6.1. Контроль за рассмотрением обращений граждан осуществляется специалистом по правовым вопросам, кадровой, архивной работы и регистрационному учету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и результатов работы с обращениями граждан.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lastRenderedPageBreak/>
        <w:t xml:space="preserve">6.2. В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на контроль ставятся все обращения, поступившие на имя  Главы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6.3. Контроль за сроками рассмотрения и полнотой ответов осуществляет специалист по правовым вопросам, кадровой, архивной работы и регистрационному учету. </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6.4. Ответственные исполнители несут персональную ответственность за соблюдение сроков и порядка исполнения обращений граждан.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6.5. В случае, если в ответе указывается, что вопрос, поставленный гражданином, будет решен в течение определенного периода времени, такое обращение ставится на дополнительный контроль и отправляется промежуточный ответ гражданину с указанием контрольного срока.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6.6. Текущий контроль за соблюдением последовательности действий, определенных административными процедурами по рассмотрению обращений граждан и принятием решений, осуществляется Главой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7. Проведение аналитической работы</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7.1. Специалист по правовым вопросам, кадровой, архивной работы и регистрационному учету обеспечивает учет и анализ количества и характера рассмотренных обращений граждан, принятых по ним решений, а также вопросов, содержащихся в обращениях граждан.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7.2. Глава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организует учет и анализ этих вопросов и подготавливает предложения, направленные на устранение недостатков.</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7.3. Специалист по правовым вопросам, кадровой, архивной работы и регистрационному учету на основе собственных данных, а также на основе информации, предоставляемой Главой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подготавливает информацию с анализом количества и характера обращений граждан, поступивших в Администрацию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и информирует Главу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ежеквартально до 15 числа месяца, следующего за отчетным.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8. Предоставление справочной информации о ходе</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рассмотрения обращения</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8.1. С момента регистрации обращения гражданин в любое время имеет право знакомиться с документами и материалами, касающимися рассмотрения обращения,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8.2. Справки по вопросам рассмотрения обращений граждан предоставляются специалистом по правовым вопросам, кадровой, архивной работы и регистрационному учету.</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8.3. Справки о ходе рассмотрения обращения предоставляются должностными лицами - исполнителями обращений при личном обращении или по телефонам по следующим вопросам: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lastRenderedPageBreak/>
        <w:t>8.3.1. О получении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8.3.2. Об отказе в рассмотрении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8.3.3. О продлении срока рассмотрения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8.3.4. О результатах рассмотрения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8.4. При получении запроса по телефону должностное лицо:</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8.4.1. Называет наименование органа местного самоуправления.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8.4.2. Представляется, назвав свою фамилию, имя, отчество.</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8.4.3. Предлагает абоненту представиться.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8.4.4. Выслушивает и уточняет при необходимости суть вопроса.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8.4.5. Вежливо, корректно и лаконично дает ответ по существу вопроса.</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8.4.6. При невозможности в момент обращения ответить на поставленный вопрос предлагает обратившемуся с вопросом гражданину перезвонить в конкретный день и в определенное время.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8.4.7. К назначенному сроку исполнитель обращения подготавливает ответ.</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8.5. По просьбе гражданина специалист по правовым вопросам, кадровой, архивной работы и регистрационному учету и исполнители обращений обязаны:</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8.5.1. Принимать дополнительные документы и материалы для приобщения к делу по его обращению.</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8.5.2. Изымать и предоставлять по письменному заявлению гражданина документы и материалы, приобщенные им ранее к письму, принятые к рассмотрению.</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8.5.3. Знакомить гражданина с документами и материалами, касающимися рассмотрения его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8.5.4. Принимать заявление от гражданина о прекращении рассмотрения обращения.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9. Ответственность должностных лиц при исполнении</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государственной функции по рассмотрению граждан</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9.1. Должностные лица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работающие с обращениями, несут ответственность в соответствии с федеральным и областным законодательством за сохранность находящихся у них на рассмотрении обращений и документов, связанных с рассмотрением.</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9.2. Сведения, содержащиеся в обращениях, а также персональные данные гражданина могут использоваться только в служебных целях и в соответствии с полномочиями должностного лица, работающего с обращениями. Запрещается разглашение содержащейся в обращении информации о частной жизни обратившихся граждан без их согласия.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9.3. Не является разглашением сведений, содержащихся в обращении, направление письменного обращения в государственный орган, орган местного </w:t>
      </w:r>
      <w:r w:rsidRPr="00C3676B">
        <w:rPr>
          <w:rFonts w:ascii="Times New Roman" w:hAnsi="Times New Roman" w:cs="Times New Roman"/>
          <w:sz w:val="28"/>
          <w:szCs w:val="28"/>
        </w:rPr>
        <w:lastRenderedPageBreak/>
        <w:t>самоуправления или должностному лицу, в компетенцию которых входит решение поставленных вопросов.</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9.4. При утрате исполнителем письменных обращений назначается служебное расследование, о результатах которого информируется Глава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9.5. При уходе в отпуск, переходе на другую работу или освобождении от занимаемой должности исполнитель обязан передать все имеющиеся у него на исполнении письменные обращения другому должностному лицу по поручению Главы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9.6. При нарушении порядка и сроков рассмотрения обращений граждан информация о фактах нарушений передается специалисту по правовым вопросам, кадровой, архивной работы и регистрационному учету  для принятия мер.</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outlineLvl w:val="2"/>
        <w:rPr>
          <w:rFonts w:ascii="Times New Roman" w:hAnsi="Times New Roman" w:cs="Times New Roman"/>
          <w:sz w:val="28"/>
          <w:szCs w:val="28"/>
        </w:rPr>
      </w:pPr>
      <w:r w:rsidRPr="00C3676B">
        <w:rPr>
          <w:rFonts w:ascii="Times New Roman" w:hAnsi="Times New Roman" w:cs="Times New Roman"/>
          <w:sz w:val="28"/>
          <w:szCs w:val="28"/>
        </w:rPr>
        <w:t>10. Порядок обжалования действий (бездействия) и решений,</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осуществляемых (принимаемых) в ходе исполнения</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муниципальной  функции</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10.1. Действия (бездействие) и решения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осуществляемые (принимаемые) в ходе исполнения муниципальной  функции, могут быть обжалованы Главе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10.2. Обращение (жалоба) подается в письменной форме и направляется по почте или передается лично в приемную Главы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10.3. При обращении в письменной форме гражданин в обязательном порядке указывает фамилию, имя, отчество должностного лица, чьи действия (бездействие) и решения обжалуются, а также свои фамилию, имя, отчество, почтовый адрес или адрес электронной почты, по которому должен быть направлен ответ о принятых мерах, излагает суть жалобы, ставит личную подпись и дату.</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10.4. По результатам рассмотрения жалобы на действия (бездействие) и решения, осуществляемые (принимаемые) в ходе исполнения муниципальной функции, Глава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признает:</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10.4.1. Правомерными действия (бездействие) и решения в ходе исполнения муниципальной функции.</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10.4.2. Неправомерными действия (бездействие) и определяет меры, которые должны быть приняты с целью устранения допущенных нарушений.</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r w:rsidRPr="00C3676B">
        <w:rPr>
          <w:rFonts w:ascii="Times New Roman" w:hAnsi="Times New Roman" w:cs="Times New Roman"/>
          <w:sz w:val="28"/>
          <w:szCs w:val="28"/>
        </w:rPr>
        <w:t xml:space="preserve">10.5. Гражданин вправе обжаловать действия (бездействие) и решения должностных лиц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 в судебном порядке.</w:t>
      </w: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ind w:firstLine="540"/>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outlineLvl w:val="1"/>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outlineLvl w:val="1"/>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outlineLvl w:val="1"/>
        <w:rPr>
          <w:rFonts w:ascii="Times New Roman" w:hAnsi="Times New Roman" w:cs="Times New Roman"/>
          <w:sz w:val="28"/>
          <w:szCs w:val="28"/>
        </w:rPr>
      </w:pPr>
    </w:p>
    <w:p w:rsidR="00C3676B" w:rsidRPr="00C3676B" w:rsidRDefault="00C3676B" w:rsidP="0045121A">
      <w:pPr>
        <w:autoSpaceDE w:val="0"/>
        <w:autoSpaceDN w:val="0"/>
        <w:adjustRightInd w:val="0"/>
        <w:spacing w:after="0" w:line="240" w:lineRule="atLeast"/>
        <w:outlineLvl w:val="1"/>
        <w:rPr>
          <w:rFonts w:ascii="Times New Roman" w:hAnsi="Times New Roman" w:cs="Times New Roman"/>
          <w:color w:val="993300"/>
          <w:sz w:val="28"/>
          <w:szCs w:val="28"/>
        </w:rPr>
      </w:pPr>
    </w:p>
    <w:p w:rsidR="00C3676B" w:rsidRPr="00C3676B" w:rsidRDefault="00C3676B" w:rsidP="00C3676B">
      <w:pPr>
        <w:pStyle w:val="ConsPlusNonformat"/>
        <w:widowControl/>
        <w:spacing w:line="240" w:lineRule="atLeast"/>
        <w:rPr>
          <w:rFonts w:ascii="Times New Roman" w:hAnsi="Times New Roman" w:cs="Times New Roman"/>
          <w:sz w:val="28"/>
          <w:szCs w:val="28"/>
        </w:rPr>
        <w:sectPr w:rsidR="00C3676B" w:rsidRPr="00C3676B" w:rsidSect="008B2B27">
          <w:footerReference w:type="even" r:id="rId7"/>
          <w:footerReference w:type="default" r:id="rId8"/>
          <w:footerReference w:type="first" r:id="rId9"/>
          <w:pgSz w:w="11906" w:h="16838"/>
          <w:pgMar w:top="1134" w:right="567" w:bottom="1134" w:left="1134" w:header="709" w:footer="709" w:gutter="0"/>
          <w:cols w:space="708"/>
          <w:titlePg/>
          <w:docGrid w:linePitch="360"/>
        </w:sectPr>
      </w:pPr>
    </w:p>
    <w:p w:rsidR="00C3676B" w:rsidRPr="00C3676B" w:rsidRDefault="00C3676B" w:rsidP="00C3676B">
      <w:pPr>
        <w:pStyle w:val="ConsPlusNonformat"/>
        <w:widowControl/>
        <w:spacing w:line="240" w:lineRule="atLeast"/>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outlineLvl w:val="1"/>
        <w:rPr>
          <w:rFonts w:ascii="Times New Roman" w:hAnsi="Times New Roman" w:cs="Times New Roman"/>
          <w:sz w:val="28"/>
          <w:szCs w:val="28"/>
        </w:rPr>
      </w:pPr>
      <w:r w:rsidRPr="00C3676B">
        <w:rPr>
          <w:rFonts w:ascii="Times New Roman" w:hAnsi="Times New Roman" w:cs="Times New Roman"/>
          <w:sz w:val="28"/>
          <w:szCs w:val="28"/>
        </w:rPr>
        <w:t xml:space="preserve">Приложение N </w:t>
      </w:r>
      <w:r w:rsidR="0045121A">
        <w:rPr>
          <w:rFonts w:ascii="Times New Roman" w:hAnsi="Times New Roman" w:cs="Times New Roman"/>
          <w:sz w:val="28"/>
          <w:szCs w:val="28"/>
        </w:rPr>
        <w:t>1</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к административному регламенту</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исполнения муниципальной функции</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рассмотрения обращений граждан</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 xml:space="preserve">в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jc w:val="both"/>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p>
    <w:p w:rsidR="00C3676B" w:rsidRPr="00C3676B" w:rsidRDefault="00C3676B" w:rsidP="00C3676B">
      <w:pPr>
        <w:pStyle w:val="ConsPlusTitle"/>
        <w:widowControl/>
        <w:spacing w:line="240" w:lineRule="atLeast"/>
        <w:jc w:val="center"/>
        <w:rPr>
          <w:sz w:val="28"/>
          <w:szCs w:val="28"/>
        </w:rPr>
      </w:pPr>
      <w:r w:rsidRPr="00C3676B">
        <w:rPr>
          <w:sz w:val="28"/>
          <w:szCs w:val="28"/>
        </w:rPr>
        <w:t>ФОРМА</w:t>
      </w:r>
    </w:p>
    <w:p w:rsidR="00C3676B" w:rsidRPr="00C3676B" w:rsidRDefault="00C3676B" w:rsidP="00C3676B">
      <w:pPr>
        <w:pStyle w:val="ConsPlusTitle"/>
        <w:widowControl/>
        <w:spacing w:line="240" w:lineRule="atLeast"/>
        <w:jc w:val="center"/>
        <w:rPr>
          <w:sz w:val="28"/>
          <w:szCs w:val="28"/>
        </w:rPr>
      </w:pPr>
      <w:r w:rsidRPr="00C3676B">
        <w:rPr>
          <w:sz w:val="28"/>
          <w:szCs w:val="28"/>
        </w:rPr>
        <w:t>ЖУРНАЛА РЕГИСТРАЦИИ ПРЕДЛОЖЕНИЙ, ЗАЯВЛЕНИЙ</w:t>
      </w:r>
    </w:p>
    <w:p w:rsidR="00C3676B" w:rsidRPr="00C3676B" w:rsidRDefault="00C3676B" w:rsidP="00C3676B">
      <w:pPr>
        <w:pStyle w:val="ConsPlusTitle"/>
        <w:widowControl/>
        <w:spacing w:line="240" w:lineRule="atLeast"/>
        <w:jc w:val="center"/>
        <w:rPr>
          <w:sz w:val="28"/>
          <w:szCs w:val="28"/>
        </w:rPr>
      </w:pPr>
      <w:r w:rsidRPr="00C3676B">
        <w:rPr>
          <w:sz w:val="28"/>
          <w:szCs w:val="28"/>
        </w:rPr>
        <w:t>И ЖАЛОБ ГРАЖДАН</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ЖУРНАЛ</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РЕГИСТРАЦИИ ПРЕДЛОЖЕНИЙ, ЗАЯВЛЕНИЙ И ЖАЛОБ ГРАЖДАН</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540"/>
        <w:gridCol w:w="810"/>
        <w:gridCol w:w="2127"/>
        <w:gridCol w:w="2337"/>
        <w:gridCol w:w="2052"/>
        <w:gridCol w:w="1710"/>
        <w:gridCol w:w="1197"/>
        <w:gridCol w:w="2394"/>
        <w:gridCol w:w="1425"/>
      </w:tblGrid>
      <w:tr w:rsidR="00C3676B" w:rsidRPr="00C3676B" w:rsidTr="004F0F74">
        <w:trPr>
          <w:cantSplit/>
          <w:trHeight w:val="720"/>
        </w:trPr>
        <w:tc>
          <w:tcPr>
            <w:tcW w:w="54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N </w:t>
            </w:r>
            <w:r w:rsidRPr="00C3676B">
              <w:rPr>
                <w:rFonts w:ascii="Times New Roman" w:hAnsi="Times New Roman" w:cs="Times New Roman"/>
                <w:sz w:val="28"/>
                <w:szCs w:val="28"/>
              </w:rPr>
              <w:br/>
              <w:t>п/п</w:t>
            </w:r>
          </w:p>
        </w:tc>
        <w:tc>
          <w:tcPr>
            <w:tcW w:w="81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Дата </w:t>
            </w:r>
            <w:r w:rsidRPr="00C3676B">
              <w:rPr>
                <w:rFonts w:ascii="Times New Roman" w:hAnsi="Times New Roman" w:cs="Times New Roman"/>
                <w:sz w:val="28"/>
                <w:szCs w:val="28"/>
              </w:rPr>
              <w:br/>
              <w:t xml:space="preserve">пос- </w:t>
            </w:r>
            <w:r w:rsidRPr="00C3676B">
              <w:rPr>
                <w:rFonts w:ascii="Times New Roman" w:hAnsi="Times New Roman" w:cs="Times New Roman"/>
                <w:sz w:val="28"/>
                <w:szCs w:val="28"/>
              </w:rPr>
              <w:br/>
              <w:t xml:space="preserve">туп- </w:t>
            </w:r>
            <w:r w:rsidRPr="00C3676B">
              <w:rPr>
                <w:rFonts w:ascii="Times New Roman" w:hAnsi="Times New Roman" w:cs="Times New Roman"/>
                <w:sz w:val="28"/>
                <w:szCs w:val="28"/>
              </w:rPr>
              <w:br/>
              <w:t>ления</w:t>
            </w:r>
          </w:p>
        </w:tc>
        <w:tc>
          <w:tcPr>
            <w:tcW w:w="2127"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Фамилия, </w:t>
            </w:r>
            <w:r w:rsidRPr="00C3676B">
              <w:rPr>
                <w:rFonts w:ascii="Times New Roman" w:hAnsi="Times New Roman" w:cs="Times New Roman"/>
                <w:sz w:val="28"/>
                <w:szCs w:val="28"/>
              </w:rPr>
              <w:br/>
              <w:t xml:space="preserve">имя,   </w:t>
            </w:r>
            <w:r w:rsidRPr="00C3676B">
              <w:rPr>
                <w:rFonts w:ascii="Times New Roman" w:hAnsi="Times New Roman" w:cs="Times New Roman"/>
                <w:sz w:val="28"/>
                <w:szCs w:val="28"/>
              </w:rPr>
              <w:br/>
              <w:t xml:space="preserve">отчество </w:t>
            </w:r>
            <w:r w:rsidRPr="00C3676B">
              <w:rPr>
                <w:rFonts w:ascii="Times New Roman" w:hAnsi="Times New Roman" w:cs="Times New Roman"/>
                <w:sz w:val="28"/>
                <w:szCs w:val="28"/>
              </w:rPr>
              <w:br/>
              <w:t xml:space="preserve">и адрес </w:t>
            </w:r>
            <w:r w:rsidRPr="00C3676B">
              <w:rPr>
                <w:rFonts w:ascii="Times New Roman" w:hAnsi="Times New Roman" w:cs="Times New Roman"/>
                <w:sz w:val="28"/>
                <w:szCs w:val="28"/>
              </w:rPr>
              <w:br/>
              <w:t>заявителя</w:t>
            </w:r>
          </w:p>
        </w:tc>
        <w:tc>
          <w:tcPr>
            <w:tcW w:w="2337"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Краткое  </w:t>
            </w:r>
            <w:r w:rsidRPr="00C3676B">
              <w:rPr>
                <w:rFonts w:ascii="Times New Roman" w:hAnsi="Times New Roman" w:cs="Times New Roman"/>
                <w:sz w:val="28"/>
                <w:szCs w:val="28"/>
              </w:rPr>
              <w:br/>
              <w:t xml:space="preserve">содержание </w:t>
            </w:r>
            <w:r w:rsidRPr="00C3676B">
              <w:rPr>
                <w:rFonts w:ascii="Times New Roman" w:hAnsi="Times New Roman" w:cs="Times New Roman"/>
                <w:sz w:val="28"/>
                <w:szCs w:val="28"/>
              </w:rPr>
              <w:br/>
              <w:t>предложения,</w:t>
            </w:r>
            <w:r w:rsidRPr="00C3676B">
              <w:rPr>
                <w:rFonts w:ascii="Times New Roman" w:hAnsi="Times New Roman" w:cs="Times New Roman"/>
                <w:sz w:val="28"/>
                <w:szCs w:val="28"/>
              </w:rPr>
              <w:br/>
              <w:t xml:space="preserve">заявления, </w:t>
            </w:r>
            <w:r w:rsidRPr="00C3676B">
              <w:rPr>
                <w:rFonts w:ascii="Times New Roman" w:hAnsi="Times New Roman" w:cs="Times New Roman"/>
                <w:sz w:val="28"/>
                <w:szCs w:val="28"/>
              </w:rPr>
              <w:br/>
              <w:t xml:space="preserve">жалобы   </w:t>
            </w:r>
          </w:p>
        </w:tc>
        <w:tc>
          <w:tcPr>
            <w:tcW w:w="2052"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От кого   </w:t>
            </w:r>
            <w:r w:rsidRPr="00C3676B">
              <w:rPr>
                <w:rFonts w:ascii="Times New Roman" w:hAnsi="Times New Roman" w:cs="Times New Roman"/>
                <w:sz w:val="28"/>
                <w:szCs w:val="28"/>
              </w:rPr>
              <w:br/>
              <w:t xml:space="preserve">поступили  </w:t>
            </w:r>
            <w:r w:rsidRPr="00C3676B">
              <w:rPr>
                <w:rFonts w:ascii="Times New Roman" w:hAnsi="Times New Roman" w:cs="Times New Roman"/>
                <w:sz w:val="28"/>
                <w:szCs w:val="28"/>
              </w:rPr>
              <w:br/>
              <w:t>предложение,</w:t>
            </w:r>
            <w:r w:rsidRPr="00C3676B">
              <w:rPr>
                <w:rFonts w:ascii="Times New Roman" w:hAnsi="Times New Roman" w:cs="Times New Roman"/>
                <w:sz w:val="28"/>
                <w:szCs w:val="28"/>
              </w:rPr>
              <w:br/>
              <w:t xml:space="preserve">заявление, </w:t>
            </w:r>
            <w:r w:rsidRPr="00C3676B">
              <w:rPr>
                <w:rFonts w:ascii="Times New Roman" w:hAnsi="Times New Roman" w:cs="Times New Roman"/>
                <w:sz w:val="28"/>
                <w:szCs w:val="28"/>
              </w:rPr>
              <w:br/>
              <w:t xml:space="preserve">жалоба   </w:t>
            </w:r>
          </w:p>
        </w:tc>
        <w:tc>
          <w:tcPr>
            <w:tcW w:w="171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Кому и  </w:t>
            </w:r>
            <w:r w:rsidRPr="00C3676B">
              <w:rPr>
                <w:rFonts w:ascii="Times New Roman" w:hAnsi="Times New Roman" w:cs="Times New Roman"/>
                <w:sz w:val="28"/>
                <w:szCs w:val="28"/>
              </w:rPr>
              <w:br/>
              <w:t xml:space="preserve">когда  </w:t>
            </w:r>
            <w:r w:rsidRPr="00C3676B">
              <w:rPr>
                <w:rFonts w:ascii="Times New Roman" w:hAnsi="Times New Roman" w:cs="Times New Roman"/>
                <w:sz w:val="28"/>
                <w:szCs w:val="28"/>
              </w:rPr>
              <w:br/>
              <w:t>направлено</w:t>
            </w:r>
            <w:r w:rsidRPr="00C3676B">
              <w:rPr>
                <w:rFonts w:ascii="Times New Roman" w:hAnsi="Times New Roman" w:cs="Times New Roman"/>
                <w:sz w:val="28"/>
                <w:szCs w:val="28"/>
              </w:rPr>
              <w:br/>
              <w:t xml:space="preserve">для   </w:t>
            </w:r>
            <w:r w:rsidRPr="00C3676B">
              <w:rPr>
                <w:rFonts w:ascii="Times New Roman" w:hAnsi="Times New Roman" w:cs="Times New Roman"/>
                <w:sz w:val="28"/>
                <w:szCs w:val="28"/>
              </w:rPr>
              <w:br/>
              <w:t>исполнения</w:t>
            </w:r>
          </w:p>
        </w:tc>
        <w:tc>
          <w:tcPr>
            <w:tcW w:w="1197"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Дата  </w:t>
            </w:r>
            <w:r w:rsidRPr="00C3676B">
              <w:rPr>
                <w:rFonts w:ascii="Times New Roman" w:hAnsi="Times New Roman" w:cs="Times New Roman"/>
                <w:sz w:val="28"/>
                <w:szCs w:val="28"/>
              </w:rPr>
              <w:br/>
              <w:t>отправки</w:t>
            </w:r>
          </w:p>
        </w:tc>
        <w:tc>
          <w:tcPr>
            <w:tcW w:w="2394"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Краткое </w:t>
            </w:r>
            <w:r w:rsidRPr="00C3676B">
              <w:rPr>
                <w:rFonts w:ascii="Times New Roman" w:hAnsi="Times New Roman" w:cs="Times New Roman"/>
                <w:sz w:val="28"/>
                <w:szCs w:val="28"/>
              </w:rPr>
              <w:br/>
              <w:t>содержание</w:t>
            </w:r>
            <w:r w:rsidRPr="00C3676B">
              <w:rPr>
                <w:rFonts w:ascii="Times New Roman" w:hAnsi="Times New Roman" w:cs="Times New Roman"/>
                <w:sz w:val="28"/>
                <w:szCs w:val="28"/>
              </w:rPr>
              <w:br/>
              <w:t xml:space="preserve">ответа  </w:t>
            </w:r>
          </w:p>
        </w:tc>
        <w:tc>
          <w:tcPr>
            <w:tcW w:w="142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Номер  </w:t>
            </w:r>
            <w:r w:rsidRPr="00C3676B">
              <w:rPr>
                <w:rFonts w:ascii="Times New Roman" w:hAnsi="Times New Roman" w:cs="Times New Roman"/>
                <w:sz w:val="28"/>
                <w:szCs w:val="28"/>
              </w:rPr>
              <w:br/>
              <w:t>дела по</w:t>
            </w:r>
            <w:r w:rsidRPr="00C3676B">
              <w:rPr>
                <w:rFonts w:ascii="Times New Roman" w:hAnsi="Times New Roman" w:cs="Times New Roman"/>
                <w:sz w:val="28"/>
                <w:szCs w:val="28"/>
              </w:rPr>
              <w:br/>
              <w:t>номенк-</w:t>
            </w:r>
            <w:r w:rsidRPr="00C3676B">
              <w:rPr>
                <w:rFonts w:ascii="Times New Roman" w:hAnsi="Times New Roman" w:cs="Times New Roman"/>
                <w:sz w:val="28"/>
                <w:szCs w:val="28"/>
              </w:rPr>
              <w:br/>
              <w:t xml:space="preserve">латуре </w:t>
            </w:r>
          </w:p>
        </w:tc>
      </w:tr>
      <w:tr w:rsidR="00C3676B" w:rsidRPr="00C3676B" w:rsidTr="004F0F74">
        <w:trPr>
          <w:cantSplit/>
          <w:trHeight w:val="240"/>
        </w:trPr>
        <w:tc>
          <w:tcPr>
            <w:tcW w:w="54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1 </w:t>
            </w:r>
          </w:p>
        </w:tc>
        <w:tc>
          <w:tcPr>
            <w:tcW w:w="81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2  </w:t>
            </w:r>
          </w:p>
        </w:tc>
        <w:tc>
          <w:tcPr>
            <w:tcW w:w="2127"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3    </w:t>
            </w:r>
          </w:p>
        </w:tc>
        <w:tc>
          <w:tcPr>
            <w:tcW w:w="2337"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4      </w:t>
            </w:r>
          </w:p>
        </w:tc>
        <w:tc>
          <w:tcPr>
            <w:tcW w:w="2052"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5      </w:t>
            </w:r>
          </w:p>
        </w:tc>
        <w:tc>
          <w:tcPr>
            <w:tcW w:w="171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6    </w:t>
            </w:r>
          </w:p>
        </w:tc>
        <w:tc>
          <w:tcPr>
            <w:tcW w:w="1197"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7    </w:t>
            </w:r>
          </w:p>
        </w:tc>
        <w:tc>
          <w:tcPr>
            <w:tcW w:w="2394"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8     </w:t>
            </w:r>
          </w:p>
        </w:tc>
        <w:tc>
          <w:tcPr>
            <w:tcW w:w="142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9   </w:t>
            </w:r>
          </w:p>
        </w:tc>
      </w:tr>
      <w:tr w:rsidR="00C3676B" w:rsidRPr="00C3676B" w:rsidTr="004F0F74">
        <w:trPr>
          <w:cantSplit/>
          <w:trHeight w:val="120"/>
        </w:trPr>
        <w:tc>
          <w:tcPr>
            <w:tcW w:w="54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81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2127"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2337"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2052"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171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1197"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2394"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142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r>
    </w:tbl>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outlineLvl w:val="1"/>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outlineLvl w:val="1"/>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outlineLvl w:val="1"/>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outlineLvl w:val="1"/>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right"/>
        <w:outlineLvl w:val="1"/>
        <w:rPr>
          <w:rFonts w:ascii="Times New Roman" w:hAnsi="Times New Roman" w:cs="Times New Roman"/>
          <w:sz w:val="28"/>
          <w:szCs w:val="28"/>
        </w:rPr>
      </w:pPr>
      <w:r w:rsidRPr="00C3676B">
        <w:rPr>
          <w:rFonts w:ascii="Times New Roman" w:hAnsi="Times New Roman" w:cs="Times New Roman"/>
          <w:sz w:val="28"/>
          <w:szCs w:val="28"/>
        </w:rPr>
        <w:t xml:space="preserve">Приложение N </w:t>
      </w:r>
      <w:r w:rsidR="0045121A">
        <w:rPr>
          <w:rFonts w:ascii="Times New Roman" w:hAnsi="Times New Roman" w:cs="Times New Roman"/>
          <w:sz w:val="28"/>
          <w:szCs w:val="28"/>
        </w:rPr>
        <w:t>2</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к административному регламенту</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исполнения муниципальной функции</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рассмотрения обращений граждан</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r w:rsidRPr="00C3676B">
        <w:rPr>
          <w:rFonts w:ascii="Times New Roman" w:hAnsi="Times New Roman" w:cs="Times New Roman"/>
          <w:sz w:val="28"/>
          <w:szCs w:val="28"/>
        </w:rPr>
        <w:t xml:space="preserve">в Администрации </w:t>
      </w:r>
      <w:r>
        <w:rPr>
          <w:rFonts w:ascii="Times New Roman" w:hAnsi="Times New Roman" w:cs="Times New Roman"/>
          <w:sz w:val="28"/>
          <w:szCs w:val="28"/>
        </w:rPr>
        <w:t>Треневского сельского</w:t>
      </w:r>
      <w:r w:rsidRPr="00C3676B">
        <w:rPr>
          <w:rFonts w:ascii="Times New Roman" w:hAnsi="Times New Roman" w:cs="Times New Roman"/>
          <w:sz w:val="28"/>
          <w:szCs w:val="28"/>
        </w:rPr>
        <w:t xml:space="preserve"> поселения</w:t>
      </w:r>
    </w:p>
    <w:p w:rsidR="00C3676B" w:rsidRPr="00C3676B" w:rsidRDefault="00C3676B" w:rsidP="00C3676B">
      <w:pPr>
        <w:autoSpaceDE w:val="0"/>
        <w:autoSpaceDN w:val="0"/>
        <w:adjustRightInd w:val="0"/>
        <w:spacing w:after="0" w:line="240" w:lineRule="atLeast"/>
        <w:jc w:val="right"/>
        <w:rPr>
          <w:rFonts w:ascii="Times New Roman" w:hAnsi="Times New Roman" w:cs="Times New Roman"/>
          <w:sz w:val="28"/>
          <w:szCs w:val="28"/>
        </w:rPr>
      </w:pPr>
    </w:p>
    <w:p w:rsidR="00C3676B" w:rsidRPr="00C3676B" w:rsidRDefault="00C3676B" w:rsidP="00C3676B">
      <w:pPr>
        <w:pStyle w:val="ConsPlusTitle"/>
        <w:widowControl/>
        <w:spacing w:line="240" w:lineRule="atLeast"/>
        <w:jc w:val="center"/>
        <w:rPr>
          <w:sz w:val="28"/>
          <w:szCs w:val="28"/>
        </w:rPr>
      </w:pPr>
      <w:r w:rsidRPr="00C3676B">
        <w:rPr>
          <w:sz w:val="28"/>
          <w:szCs w:val="28"/>
        </w:rPr>
        <w:t>ФОРМА</w:t>
      </w:r>
    </w:p>
    <w:p w:rsidR="00C3676B" w:rsidRPr="00C3676B" w:rsidRDefault="00C3676B" w:rsidP="00C3676B">
      <w:pPr>
        <w:pStyle w:val="ConsPlusTitle"/>
        <w:widowControl/>
        <w:spacing w:line="240" w:lineRule="atLeast"/>
        <w:jc w:val="center"/>
        <w:rPr>
          <w:sz w:val="28"/>
          <w:szCs w:val="28"/>
        </w:rPr>
      </w:pPr>
      <w:r w:rsidRPr="00C3676B">
        <w:rPr>
          <w:sz w:val="28"/>
          <w:szCs w:val="28"/>
        </w:rPr>
        <w:t>ЖУРНАЛА РЕГИСТРАЦИИ ПРИЕМА ГРАЖДАН</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ЖУРНАЛ</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r w:rsidRPr="00C3676B">
        <w:rPr>
          <w:rFonts w:ascii="Times New Roman" w:hAnsi="Times New Roman" w:cs="Times New Roman"/>
          <w:sz w:val="28"/>
          <w:szCs w:val="28"/>
        </w:rPr>
        <w:t>РЕГИСТРАЦИИ ПРИЕМА ГРАЖДАН</w:t>
      </w:r>
    </w:p>
    <w:p w:rsidR="00C3676B" w:rsidRPr="00C3676B" w:rsidRDefault="000B1CCA" w:rsidP="00C3676B">
      <w:pPr>
        <w:autoSpaceDE w:val="0"/>
        <w:autoSpaceDN w:val="0"/>
        <w:adjustRightInd w:val="0"/>
        <w:spacing w:after="0" w:line="240" w:lineRule="atLeast"/>
        <w:jc w:val="center"/>
        <w:rPr>
          <w:rFonts w:ascii="Times New Roman" w:hAnsi="Times New Roman" w:cs="Times New Roman"/>
          <w:sz w:val="28"/>
          <w:szCs w:val="28"/>
        </w:rPr>
      </w:pPr>
      <w:r>
        <w:rPr>
          <w:rFonts w:ascii="Times New Roman" w:hAnsi="Times New Roman" w:cs="Times New Roman"/>
          <w:sz w:val="28"/>
          <w:szCs w:val="28"/>
        </w:rPr>
        <w:t>2016</w:t>
      </w:r>
      <w:r w:rsidR="00C3676B" w:rsidRPr="00C3676B">
        <w:rPr>
          <w:rFonts w:ascii="Times New Roman" w:hAnsi="Times New Roman" w:cs="Times New Roman"/>
          <w:sz w:val="28"/>
          <w:szCs w:val="28"/>
        </w:rPr>
        <w:t>год</w:t>
      </w: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tbl>
      <w:tblPr>
        <w:tblW w:w="0" w:type="auto"/>
        <w:tblInd w:w="70" w:type="dxa"/>
        <w:tblLayout w:type="fixed"/>
        <w:tblCellMar>
          <w:left w:w="70" w:type="dxa"/>
          <w:right w:w="70" w:type="dxa"/>
        </w:tblCellMar>
        <w:tblLook w:val="0000"/>
      </w:tblPr>
      <w:tblGrid>
        <w:gridCol w:w="675"/>
        <w:gridCol w:w="1485"/>
        <w:gridCol w:w="2025"/>
        <w:gridCol w:w="1620"/>
        <w:gridCol w:w="1890"/>
        <w:gridCol w:w="1350"/>
        <w:gridCol w:w="1755"/>
      </w:tblGrid>
      <w:tr w:rsidR="00C3676B" w:rsidRPr="00C3676B" w:rsidTr="004F0F74">
        <w:trPr>
          <w:cantSplit/>
          <w:trHeight w:val="480"/>
        </w:trPr>
        <w:tc>
          <w:tcPr>
            <w:tcW w:w="67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N  </w:t>
            </w:r>
            <w:r w:rsidRPr="00C3676B">
              <w:rPr>
                <w:rFonts w:ascii="Times New Roman" w:hAnsi="Times New Roman" w:cs="Times New Roman"/>
                <w:sz w:val="28"/>
                <w:szCs w:val="28"/>
              </w:rPr>
              <w:br/>
              <w:t xml:space="preserve">п/п </w:t>
            </w:r>
          </w:p>
        </w:tc>
        <w:tc>
          <w:tcPr>
            <w:tcW w:w="148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Дата   </w:t>
            </w:r>
            <w:r w:rsidRPr="00C3676B">
              <w:rPr>
                <w:rFonts w:ascii="Times New Roman" w:hAnsi="Times New Roman" w:cs="Times New Roman"/>
                <w:sz w:val="28"/>
                <w:szCs w:val="28"/>
              </w:rPr>
              <w:br/>
              <w:t xml:space="preserve">приема  </w:t>
            </w:r>
          </w:p>
        </w:tc>
        <w:tc>
          <w:tcPr>
            <w:tcW w:w="202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Фамилия,   </w:t>
            </w:r>
            <w:r w:rsidRPr="00C3676B">
              <w:rPr>
                <w:rFonts w:ascii="Times New Roman" w:hAnsi="Times New Roman" w:cs="Times New Roman"/>
                <w:sz w:val="28"/>
                <w:szCs w:val="28"/>
              </w:rPr>
              <w:br/>
              <w:t xml:space="preserve">имя, отчество </w:t>
            </w:r>
            <w:r w:rsidRPr="00C3676B">
              <w:rPr>
                <w:rFonts w:ascii="Times New Roman" w:hAnsi="Times New Roman" w:cs="Times New Roman"/>
                <w:sz w:val="28"/>
                <w:szCs w:val="28"/>
              </w:rPr>
              <w:br/>
              <w:t xml:space="preserve">заявителя   </w:t>
            </w:r>
          </w:p>
        </w:tc>
        <w:tc>
          <w:tcPr>
            <w:tcW w:w="162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Адрес   </w:t>
            </w:r>
            <w:r w:rsidRPr="00C3676B">
              <w:rPr>
                <w:rFonts w:ascii="Times New Roman" w:hAnsi="Times New Roman" w:cs="Times New Roman"/>
                <w:sz w:val="28"/>
                <w:szCs w:val="28"/>
              </w:rPr>
              <w:br/>
              <w:t xml:space="preserve">заявителя </w:t>
            </w:r>
          </w:p>
        </w:tc>
        <w:tc>
          <w:tcPr>
            <w:tcW w:w="189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Краткое   </w:t>
            </w:r>
            <w:r w:rsidRPr="00C3676B">
              <w:rPr>
                <w:rFonts w:ascii="Times New Roman" w:hAnsi="Times New Roman" w:cs="Times New Roman"/>
                <w:sz w:val="28"/>
                <w:szCs w:val="28"/>
              </w:rPr>
              <w:br/>
              <w:t xml:space="preserve">содержание  </w:t>
            </w:r>
            <w:r w:rsidRPr="00C3676B">
              <w:rPr>
                <w:rFonts w:ascii="Times New Roman" w:hAnsi="Times New Roman" w:cs="Times New Roman"/>
                <w:sz w:val="28"/>
                <w:szCs w:val="28"/>
              </w:rPr>
              <w:br/>
              <w:t xml:space="preserve">заявления  </w:t>
            </w:r>
          </w:p>
        </w:tc>
        <w:tc>
          <w:tcPr>
            <w:tcW w:w="135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Фамилия </w:t>
            </w:r>
            <w:r w:rsidRPr="00C3676B">
              <w:rPr>
                <w:rFonts w:ascii="Times New Roman" w:hAnsi="Times New Roman" w:cs="Times New Roman"/>
                <w:sz w:val="28"/>
                <w:szCs w:val="28"/>
              </w:rPr>
              <w:br/>
              <w:t xml:space="preserve">ведущего </w:t>
            </w:r>
            <w:r w:rsidRPr="00C3676B">
              <w:rPr>
                <w:rFonts w:ascii="Times New Roman" w:hAnsi="Times New Roman" w:cs="Times New Roman"/>
                <w:sz w:val="28"/>
                <w:szCs w:val="28"/>
              </w:rPr>
              <w:br/>
              <w:t xml:space="preserve">прием  </w:t>
            </w:r>
          </w:p>
        </w:tc>
        <w:tc>
          <w:tcPr>
            <w:tcW w:w="175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Результат  </w:t>
            </w:r>
            <w:r w:rsidRPr="00C3676B">
              <w:rPr>
                <w:rFonts w:ascii="Times New Roman" w:hAnsi="Times New Roman" w:cs="Times New Roman"/>
                <w:sz w:val="28"/>
                <w:szCs w:val="28"/>
              </w:rPr>
              <w:br/>
              <w:t>рассмотрения</w:t>
            </w:r>
            <w:r w:rsidRPr="00C3676B">
              <w:rPr>
                <w:rFonts w:ascii="Times New Roman" w:hAnsi="Times New Roman" w:cs="Times New Roman"/>
                <w:sz w:val="28"/>
                <w:szCs w:val="28"/>
              </w:rPr>
              <w:br/>
              <w:t xml:space="preserve">заявления  </w:t>
            </w:r>
          </w:p>
        </w:tc>
      </w:tr>
      <w:tr w:rsidR="00C3676B" w:rsidRPr="00C3676B" w:rsidTr="004F0F74">
        <w:trPr>
          <w:cantSplit/>
          <w:trHeight w:val="240"/>
        </w:trPr>
        <w:tc>
          <w:tcPr>
            <w:tcW w:w="67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1  </w:t>
            </w:r>
          </w:p>
        </w:tc>
        <w:tc>
          <w:tcPr>
            <w:tcW w:w="148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2     </w:t>
            </w:r>
          </w:p>
        </w:tc>
        <w:tc>
          <w:tcPr>
            <w:tcW w:w="202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3       </w:t>
            </w:r>
          </w:p>
        </w:tc>
        <w:tc>
          <w:tcPr>
            <w:tcW w:w="162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4     </w:t>
            </w:r>
          </w:p>
        </w:tc>
        <w:tc>
          <w:tcPr>
            <w:tcW w:w="189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5      </w:t>
            </w:r>
          </w:p>
        </w:tc>
        <w:tc>
          <w:tcPr>
            <w:tcW w:w="135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6    </w:t>
            </w:r>
          </w:p>
        </w:tc>
        <w:tc>
          <w:tcPr>
            <w:tcW w:w="175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r w:rsidRPr="00C3676B">
              <w:rPr>
                <w:rFonts w:ascii="Times New Roman" w:hAnsi="Times New Roman" w:cs="Times New Roman"/>
                <w:sz w:val="28"/>
                <w:szCs w:val="28"/>
              </w:rPr>
              <w:t xml:space="preserve">7      </w:t>
            </w:r>
          </w:p>
        </w:tc>
      </w:tr>
      <w:tr w:rsidR="00C3676B" w:rsidRPr="00C3676B" w:rsidTr="004F0F74">
        <w:trPr>
          <w:cantSplit/>
          <w:trHeight w:val="120"/>
        </w:trPr>
        <w:tc>
          <w:tcPr>
            <w:tcW w:w="67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202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1350"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C3676B" w:rsidRPr="00C3676B" w:rsidRDefault="00C3676B" w:rsidP="00C3676B">
            <w:pPr>
              <w:pStyle w:val="ConsPlusCell"/>
              <w:widowControl/>
              <w:spacing w:line="240" w:lineRule="atLeast"/>
              <w:rPr>
                <w:rFonts w:ascii="Times New Roman" w:hAnsi="Times New Roman" w:cs="Times New Roman"/>
                <w:sz w:val="28"/>
                <w:szCs w:val="28"/>
              </w:rPr>
            </w:pPr>
          </w:p>
        </w:tc>
      </w:tr>
    </w:tbl>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C3676B" w:rsidRPr="00C3676B" w:rsidRDefault="00C3676B" w:rsidP="00C3676B">
      <w:pPr>
        <w:autoSpaceDE w:val="0"/>
        <w:autoSpaceDN w:val="0"/>
        <w:adjustRightInd w:val="0"/>
        <w:spacing w:after="0" w:line="240" w:lineRule="atLeast"/>
        <w:jc w:val="center"/>
        <w:rPr>
          <w:rFonts w:ascii="Times New Roman" w:hAnsi="Times New Roman" w:cs="Times New Roman"/>
          <w:sz w:val="28"/>
          <w:szCs w:val="28"/>
        </w:rPr>
      </w:pPr>
    </w:p>
    <w:p w:rsidR="00B964ED" w:rsidRPr="00C3676B" w:rsidRDefault="00B964ED" w:rsidP="00C3676B">
      <w:pPr>
        <w:spacing w:after="0" w:line="240" w:lineRule="atLeast"/>
        <w:rPr>
          <w:rFonts w:ascii="Times New Roman" w:hAnsi="Times New Roman" w:cs="Times New Roman"/>
          <w:sz w:val="28"/>
          <w:szCs w:val="28"/>
        </w:rPr>
      </w:pPr>
    </w:p>
    <w:sectPr w:rsidR="00B964ED" w:rsidRPr="00C3676B" w:rsidSect="007E3225">
      <w:pgSz w:w="16838" w:h="11905" w:orient="landscape" w:code="9"/>
      <w:pgMar w:top="850" w:right="1134" w:bottom="170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2BA" w:rsidRDefault="00F932BA" w:rsidP="00C3676B">
      <w:pPr>
        <w:spacing w:after="0" w:line="240" w:lineRule="auto"/>
      </w:pPr>
      <w:r>
        <w:separator/>
      </w:r>
    </w:p>
  </w:endnote>
  <w:endnote w:type="continuationSeparator" w:id="1">
    <w:p w:rsidR="00F932BA" w:rsidRDefault="00F932BA" w:rsidP="00C367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AC1" w:rsidRDefault="00580AFD">
    <w:pPr>
      <w:pStyle w:val="a4"/>
      <w:framePr w:wrap="around" w:vAnchor="text" w:hAnchor="margin" w:xAlign="right" w:y="1"/>
      <w:rPr>
        <w:rStyle w:val="a6"/>
      </w:rPr>
    </w:pPr>
    <w:r>
      <w:rPr>
        <w:rStyle w:val="a6"/>
      </w:rPr>
      <w:fldChar w:fldCharType="begin"/>
    </w:r>
    <w:r w:rsidR="00D5410E">
      <w:rPr>
        <w:rStyle w:val="a6"/>
      </w:rPr>
      <w:instrText xml:space="preserve">PAGE  </w:instrText>
    </w:r>
    <w:r>
      <w:rPr>
        <w:rStyle w:val="a6"/>
      </w:rPr>
      <w:fldChar w:fldCharType="end"/>
    </w:r>
  </w:p>
  <w:p w:rsidR="00234AC1" w:rsidRDefault="00F932BA">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AC1" w:rsidRDefault="00580AFD">
    <w:pPr>
      <w:pStyle w:val="a4"/>
      <w:framePr w:wrap="around" w:vAnchor="text" w:hAnchor="margin" w:xAlign="right" w:y="1"/>
      <w:rPr>
        <w:rStyle w:val="a6"/>
      </w:rPr>
    </w:pPr>
    <w:r>
      <w:rPr>
        <w:rStyle w:val="a6"/>
      </w:rPr>
      <w:fldChar w:fldCharType="begin"/>
    </w:r>
    <w:r w:rsidR="00D5410E">
      <w:rPr>
        <w:rStyle w:val="a6"/>
      </w:rPr>
      <w:instrText xml:space="preserve">PAGE  </w:instrText>
    </w:r>
    <w:r>
      <w:rPr>
        <w:rStyle w:val="a6"/>
      </w:rPr>
      <w:fldChar w:fldCharType="separate"/>
    </w:r>
    <w:r w:rsidR="000B1CCA">
      <w:rPr>
        <w:rStyle w:val="a6"/>
        <w:noProof/>
      </w:rPr>
      <w:t>15</w:t>
    </w:r>
    <w:r>
      <w:rPr>
        <w:rStyle w:val="a6"/>
      </w:rPr>
      <w:fldChar w:fldCharType="end"/>
    </w:r>
  </w:p>
  <w:p w:rsidR="00234AC1" w:rsidRDefault="00F932BA">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40657"/>
      <w:docPartObj>
        <w:docPartGallery w:val="Page Numbers (Bottom of Page)"/>
        <w:docPartUnique/>
      </w:docPartObj>
    </w:sdtPr>
    <w:sdtContent>
      <w:p w:rsidR="00C3676B" w:rsidRDefault="00580AFD">
        <w:pPr>
          <w:pStyle w:val="a4"/>
          <w:jc w:val="center"/>
        </w:pPr>
        <w:fldSimple w:instr=" PAGE   \* MERGEFORMAT ">
          <w:r w:rsidR="000B1CCA">
            <w:rPr>
              <w:noProof/>
            </w:rPr>
            <w:t>1</w:t>
          </w:r>
        </w:fldSimple>
      </w:p>
    </w:sdtContent>
  </w:sdt>
  <w:p w:rsidR="00C3676B" w:rsidRDefault="00C3676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2BA" w:rsidRDefault="00F932BA" w:rsidP="00C3676B">
      <w:pPr>
        <w:spacing w:after="0" w:line="240" w:lineRule="auto"/>
      </w:pPr>
      <w:r>
        <w:separator/>
      </w:r>
    </w:p>
  </w:footnote>
  <w:footnote w:type="continuationSeparator" w:id="1">
    <w:p w:rsidR="00F932BA" w:rsidRDefault="00F932BA" w:rsidP="00C3676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709A9"/>
    <w:rsid w:val="000B1CCA"/>
    <w:rsid w:val="002C56D0"/>
    <w:rsid w:val="0045121A"/>
    <w:rsid w:val="005440D6"/>
    <w:rsid w:val="00580AFD"/>
    <w:rsid w:val="006709A9"/>
    <w:rsid w:val="00732177"/>
    <w:rsid w:val="007E3225"/>
    <w:rsid w:val="0096776A"/>
    <w:rsid w:val="009C570A"/>
    <w:rsid w:val="00A262DC"/>
    <w:rsid w:val="00B4260E"/>
    <w:rsid w:val="00B964ED"/>
    <w:rsid w:val="00C3676B"/>
    <w:rsid w:val="00D5410E"/>
    <w:rsid w:val="00E722C8"/>
    <w:rsid w:val="00F93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0D6"/>
  </w:style>
  <w:style w:type="paragraph" w:styleId="1">
    <w:name w:val="heading 1"/>
    <w:basedOn w:val="a"/>
    <w:link w:val="10"/>
    <w:uiPriority w:val="9"/>
    <w:qFormat/>
    <w:rsid w:val="002C56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6D0"/>
    <w:rPr>
      <w:rFonts w:ascii="Times New Roman" w:eastAsia="Times New Roman" w:hAnsi="Times New Roman" w:cs="Times New Roman"/>
      <w:b/>
      <w:bCs/>
      <w:kern w:val="36"/>
      <w:sz w:val="48"/>
      <w:szCs w:val="48"/>
    </w:rPr>
  </w:style>
  <w:style w:type="paragraph" w:styleId="a3">
    <w:name w:val="Normal (Web)"/>
    <w:basedOn w:val="a"/>
    <w:uiPriority w:val="99"/>
    <w:unhideWhenUsed/>
    <w:rsid w:val="002C56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56D0"/>
  </w:style>
  <w:style w:type="paragraph" w:customStyle="1" w:styleId="consplusnormal">
    <w:name w:val="consplusnormal"/>
    <w:basedOn w:val="a"/>
    <w:rsid w:val="002C56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er">
    <w:name w:val="subheader"/>
    <w:basedOn w:val="a"/>
    <w:rsid w:val="002C56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C3676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C3676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C3676B"/>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footer"/>
    <w:basedOn w:val="a"/>
    <w:link w:val="a5"/>
    <w:uiPriority w:val="99"/>
    <w:rsid w:val="00C3676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0"/>
    <w:link w:val="a4"/>
    <w:uiPriority w:val="99"/>
    <w:rsid w:val="00C3676B"/>
    <w:rPr>
      <w:rFonts w:ascii="Times New Roman" w:eastAsia="Times New Roman" w:hAnsi="Times New Roman" w:cs="Times New Roman"/>
      <w:sz w:val="24"/>
      <w:szCs w:val="24"/>
    </w:rPr>
  </w:style>
  <w:style w:type="character" w:styleId="a6">
    <w:name w:val="page number"/>
    <w:basedOn w:val="a0"/>
    <w:rsid w:val="00C3676B"/>
  </w:style>
  <w:style w:type="character" w:styleId="a7">
    <w:name w:val="Hyperlink"/>
    <w:basedOn w:val="a0"/>
    <w:rsid w:val="00C3676B"/>
    <w:rPr>
      <w:color w:val="0000FF"/>
      <w:u w:val="single"/>
    </w:rPr>
  </w:style>
  <w:style w:type="paragraph" w:styleId="a8">
    <w:name w:val="header"/>
    <w:basedOn w:val="a"/>
    <w:link w:val="a9"/>
    <w:uiPriority w:val="99"/>
    <w:semiHidden/>
    <w:unhideWhenUsed/>
    <w:rsid w:val="00C3676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3676B"/>
  </w:style>
  <w:style w:type="character" w:styleId="aa">
    <w:name w:val="Emphasis"/>
    <w:basedOn w:val="a0"/>
    <w:uiPriority w:val="20"/>
    <w:qFormat/>
    <w:rsid w:val="00C3676B"/>
    <w:rPr>
      <w:i/>
      <w:iCs/>
    </w:rPr>
  </w:style>
</w:styles>
</file>

<file path=word/webSettings.xml><?xml version="1.0" encoding="utf-8"?>
<w:webSettings xmlns:r="http://schemas.openxmlformats.org/officeDocument/2006/relationships" xmlns:w="http://schemas.openxmlformats.org/wordprocessingml/2006/main">
  <w:divs>
    <w:div w:id="205010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22231@donpac.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16</Pages>
  <Words>5167</Words>
  <Characters>29457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2015-04-14T12:24:00Z</cp:lastPrinted>
  <dcterms:created xsi:type="dcterms:W3CDTF">2015-04-07T12:47:00Z</dcterms:created>
  <dcterms:modified xsi:type="dcterms:W3CDTF">2016-07-25T07:55:00Z</dcterms:modified>
</cp:coreProperties>
</file>