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E42" w:rsidRPr="0086205B" w:rsidRDefault="00497E42" w:rsidP="0086205B">
      <w:pPr>
        <w:tabs>
          <w:tab w:val="left" w:pos="1418"/>
        </w:tabs>
        <w:jc w:val="center"/>
        <w:rPr>
          <w:b/>
        </w:rPr>
      </w:pPr>
      <w:r w:rsidRPr="0086205B">
        <w:rPr>
          <w:b/>
        </w:rPr>
        <w:t>РОСТОВСКАЯ ОБЛАСТЬ</w:t>
      </w:r>
    </w:p>
    <w:p w:rsidR="00497E42" w:rsidRPr="0086205B" w:rsidRDefault="00497E42" w:rsidP="0086205B">
      <w:pPr>
        <w:tabs>
          <w:tab w:val="left" w:pos="1418"/>
        </w:tabs>
        <w:jc w:val="center"/>
        <w:rPr>
          <w:b/>
        </w:rPr>
      </w:pPr>
    </w:p>
    <w:p w:rsidR="00497E42" w:rsidRPr="0086205B" w:rsidRDefault="00497E42" w:rsidP="0086205B">
      <w:pPr>
        <w:tabs>
          <w:tab w:val="left" w:pos="1418"/>
        </w:tabs>
        <w:jc w:val="center"/>
        <w:rPr>
          <w:b/>
        </w:rPr>
      </w:pPr>
      <w:r w:rsidRPr="0086205B">
        <w:rPr>
          <w:b/>
        </w:rPr>
        <w:t xml:space="preserve">СОБРАНИЕ ДЕПУТАТОВ </w:t>
      </w:r>
    </w:p>
    <w:p w:rsidR="00497E42" w:rsidRPr="0086205B" w:rsidRDefault="00497E42" w:rsidP="0086205B">
      <w:pPr>
        <w:tabs>
          <w:tab w:val="left" w:pos="1418"/>
        </w:tabs>
        <w:jc w:val="center"/>
        <w:rPr>
          <w:b/>
        </w:rPr>
      </w:pPr>
      <w:r w:rsidRPr="0086205B">
        <w:rPr>
          <w:b/>
        </w:rPr>
        <w:t>ТРЕНЕВСКОГО СЕЛЬСКОГО ПОСЕЛЕНИЯ</w:t>
      </w:r>
    </w:p>
    <w:p w:rsidR="00497E42" w:rsidRPr="0086205B" w:rsidRDefault="00497E42" w:rsidP="0086205B">
      <w:pPr>
        <w:tabs>
          <w:tab w:val="left" w:pos="1418"/>
        </w:tabs>
        <w:jc w:val="center"/>
        <w:rPr>
          <w:b/>
        </w:rPr>
      </w:pPr>
    </w:p>
    <w:p w:rsidR="00497E42" w:rsidRPr="0086205B" w:rsidRDefault="00497E42" w:rsidP="0086205B">
      <w:pPr>
        <w:tabs>
          <w:tab w:val="left" w:pos="1418"/>
        </w:tabs>
        <w:jc w:val="center"/>
        <w:rPr>
          <w:b/>
        </w:rPr>
      </w:pPr>
      <w:r w:rsidRPr="0086205B">
        <w:rPr>
          <w:b/>
        </w:rPr>
        <w:t>Р Е Ш Е Н И Е</w:t>
      </w:r>
    </w:p>
    <w:p w:rsidR="00497E42" w:rsidRPr="0086205B" w:rsidRDefault="00497E42" w:rsidP="0086205B">
      <w:pPr>
        <w:tabs>
          <w:tab w:val="left" w:pos="1418"/>
        </w:tabs>
        <w:jc w:val="center"/>
        <w:rPr>
          <w:b/>
        </w:rPr>
      </w:pPr>
    </w:p>
    <w:p w:rsidR="00497E42" w:rsidRPr="00A252CF" w:rsidRDefault="00497E42" w:rsidP="0086205B">
      <w:pPr>
        <w:tabs>
          <w:tab w:val="left" w:pos="1418"/>
        </w:tabs>
        <w:rPr>
          <w:b/>
          <w:sz w:val="32"/>
          <w:szCs w:val="32"/>
        </w:rPr>
      </w:pPr>
      <w:r w:rsidRPr="00A252CF">
        <w:rPr>
          <w:b/>
          <w:sz w:val="32"/>
          <w:szCs w:val="32"/>
        </w:rPr>
        <w:t xml:space="preserve">Об утверждении Положения о порядке </w:t>
      </w:r>
    </w:p>
    <w:p w:rsidR="00497E42" w:rsidRPr="00A252CF" w:rsidRDefault="00497E42" w:rsidP="0086205B">
      <w:pPr>
        <w:tabs>
          <w:tab w:val="left" w:pos="1418"/>
        </w:tabs>
        <w:rPr>
          <w:b/>
          <w:sz w:val="32"/>
          <w:szCs w:val="32"/>
        </w:rPr>
      </w:pPr>
      <w:r w:rsidRPr="00A252CF">
        <w:rPr>
          <w:b/>
          <w:sz w:val="32"/>
          <w:szCs w:val="32"/>
        </w:rPr>
        <w:t xml:space="preserve">предоставления в аренду </w:t>
      </w:r>
    </w:p>
    <w:p w:rsidR="00497E42" w:rsidRPr="00A252CF" w:rsidRDefault="00497E42" w:rsidP="0086205B">
      <w:pPr>
        <w:tabs>
          <w:tab w:val="left" w:pos="1418"/>
        </w:tabs>
        <w:rPr>
          <w:b/>
          <w:sz w:val="32"/>
          <w:szCs w:val="32"/>
        </w:rPr>
      </w:pPr>
      <w:r w:rsidRPr="00A252CF">
        <w:rPr>
          <w:b/>
          <w:sz w:val="32"/>
          <w:szCs w:val="32"/>
        </w:rPr>
        <w:t xml:space="preserve">муниципального имущества </w:t>
      </w:r>
    </w:p>
    <w:p w:rsidR="00497E42" w:rsidRPr="00A252CF" w:rsidRDefault="00497E42" w:rsidP="0086205B">
      <w:pPr>
        <w:tabs>
          <w:tab w:val="left" w:pos="1418"/>
        </w:tabs>
        <w:rPr>
          <w:b/>
          <w:sz w:val="32"/>
          <w:szCs w:val="32"/>
        </w:rPr>
      </w:pPr>
      <w:r w:rsidRPr="00A252CF">
        <w:rPr>
          <w:b/>
          <w:sz w:val="32"/>
          <w:szCs w:val="32"/>
        </w:rPr>
        <w:t>Треневского сельского поселения</w:t>
      </w:r>
    </w:p>
    <w:p w:rsidR="00497E42" w:rsidRPr="0086205B" w:rsidRDefault="00497E42" w:rsidP="0086205B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497E42" w:rsidRPr="0086205B" w:rsidRDefault="00497E42" w:rsidP="0086205B">
      <w:pPr>
        <w:tabs>
          <w:tab w:val="left" w:pos="1418"/>
        </w:tabs>
        <w:rPr>
          <w:b/>
        </w:rPr>
      </w:pPr>
      <w:r w:rsidRPr="0086205B">
        <w:rPr>
          <w:b/>
        </w:rPr>
        <w:t xml:space="preserve">         Принято </w:t>
      </w:r>
    </w:p>
    <w:p w:rsidR="00497E42" w:rsidRPr="0086205B" w:rsidRDefault="00497E42" w:rsidP="0086205B">
      <w:pPr>
        <w:tabs>
          <w:tab w:val="left" w:pos="1418"/>
        </w:tabs>
        <w:rPr>
          <w:b/>
        </w:rPr>
      </w:pPr>
      <w:r w:rsidRPr="0086205B">
        <w:rPr>
          <w:b/>
        </w:rPr>
        <w:t xml:space="preserve">Собранием депутатов                          </w:t>
      </w:r>
      <w:r w:rsidR="00966498">
        <w:rPr>
          <w:b/>
        </w:rPr>
        <w:t xml:space="preserve">                </w:t>
      </w:r>
      <w:r w:rsidRPr="0086205B">
        <w:rPr>
          <w:b/>
        </w:rPr>
        <w:t xml:space="preserve">                            </w:t>
      </w:r>
      <w:r w:rsidR="00632ADD">
        <w:rPr>
          <w:b/>
        </w:rPr>
        <w:t>«3</w:t>
      </w:r>
      <w:r w:rsidR="00A252CF">
        <w:rPr>
          <w:b/>
        </w:rPr>
        <w:t>0</w:t>
      </w:r>
      <w:r w:rsidR="008E1181">
        <w:rPr>
          <w:b/>
        </w:rPr>
        <w:t xml:space="preserve">» октября </w:t>
      </w:r>
      <w:r w:rsidRPr="0086205B">
        <w:rPr>
          <w:b/>
        </w:rPr>
        <w:t>201</w:t>
      </w:r>
      <w:r w:rsidR="008E1181">
        <w:rPr>
          <w:b/>
        </w:rPr>
        <w:t>9</w:t>
      </w:r>
      <w:r w:rsidRPr="0086205B">
        <w:rPr>
          <w:b/>
        </w:rPr>
        <w:t xml:space="preserve">  года</w:t>
      </w:r>
    </w:p>
    <w:p w:rsidR="00497E42" w:rsidRPr="0086205B" w:rsidRDefault="00497E42" w:rsidP="0086205B">
      <w:pPr>
        <w:pStyle w:val="ConsPlusNormal"/>
        <w:tabs>
          <w:tab w:val="left" w:pos="1418"/>
        </w:tabs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497E42" w:rsidRPr="0086205B" w:rsidRDefault="00497E42" w:rsidP="0086205B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05B">
        <w:rPr>
          <w:rFonts w:ascii="Times New Roman" w:hAnsi="Times New Roman" w:cs="Times New Roman"/>
          <w:sz w:val="24"/>
          <w:szCs w:val="24"/>
        </w:rPr>
        <w:t>В соответствии с Гражданским кодексом Российской Федерации,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26 июля 2006 года № 135-ФЗ «О защите конкуренции», Федеральным законом от 24 июля 2007 года № 20</w:t>
      </w:r>
      <w:r w:rsidR="0086205B" w:rsidRPr="0086205B">
        <w:rPr>
          <w:rFonts w:ascii="Times New Roman" w:hAnsi="Times New Roman" w:cs="Times New Roman"/>
          <w:sz w:val="24"/>
          <w:szCs w:val="24"/>
        </w:rPr>
        <w:t>1</w:t>
      </w:r>
      <w:r w:rsidRPr="0086205B">
        <w:rPr>
          <w:rFonts w:ascii="Times New Roman" w:hAnsi="Times New Roman" w:cs="Times New Roman"/>
          <w:sz w:val="24"/>
          <w:szCs w:val="24"/>
        </w:rPr>
        <w:t>9-ФЗ «О развитии малого и среднего предпринимательства в Российской Федерации»,</w:t>
      </w:r>
      <w:r w:rsidR="00A50D2B" w:rsidRPr="0086205B">
        <w:rPr>
          <w:rFonts w:ascii="Open Sans" w:hAnsi="Open Sans"/>
          <w:b/>
          <w:bCs/>
          <w:color w:val="005EA5"/>
          <w:kern w:val="36"/>
          <w:sz w:val="24"/>
          <w:szCs w:val="24"/>
        </w:rPr>
        <w:t xml:space="preserve"> </w:t>
      </w:r>
      <w:r w:rsidR="00A50D2B" w:rsidRPr="0086205B">
        <w:rPr>
          <w:rFonts w:ascii="Times New Roman" w:hAnsi="Times New Roman" w:cs="Times New Roman"/>
          <w:bCs/>
          <w:color w:val="000000" w:themeColor="text1"/>
          <w:kern w:val="36"/>
          <w:sz w:val="24"/>
          <w:szCs w:val="24"/>
        </w:rPr>
        <w:t xml:space="preserve">Приказ ФАС России от 10.02.2010 N 67 (ред. от 11.07.2018) "О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конкурса" </w:t>
      </w:r>
      <w:r w:rsidRPr="008620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6205B">
        <w:rPr>
          <w:rFonts w:ascii="Times New Roman" w:hAnsi="Times New Roman" w:cs="Times New Roman"/>
          <w:sz w:val="24"/>
          <w:szCs w:val="24"/>
        </w:rPr>
        <w:t>Уставом муниципального образования «Треневское сельское поселение», Собрание депутатов Треневского сельского поселения</w:t>
      </w:r>
    </w:p>
    <w:p w:rsidR="00497E42" w:rsidRPr="0086205B" w:rsidRDefault="00497E42" w:rsidP="0086205B">
      <w:pPr>
        <w:pStyle w:val="ConsPlusNormal"/>
        <w:tabs>
          <w:tab w:val="left" w:pos="1418"/>
        </w:tabs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97E42" w:rsidRPr="0086205B" w:rsidRDefault="00497E42" w:rsidP="0086205B">
      <w:pPr>
        <w:pStyle w:val="ConsPlusNormal"/>
        <w:tabs>
          <w:tab w:val="left" w:pos="1418"/>
        </w:tabs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86205B">
        <w:rPr>
          <w:rFonts w:ascii="Times New Roman" w:hAnsi="Times New Roman" w:cs="Times New Roman"/>
          <w:sz w:val="24"/>
          <w:szCs w:val="24"/>
        </w:rPr>
        <w:t>РЕШИЛО:</w:t>
      </w:r>
    </w:p>
    <w:p w:rsidR="00497E42" w:rsidRPr="0086205B" w:rsidRDefault="00497E42" w:rsidP="0086205B">
      <w:pPr>
        <w:numPr>
          <w:ilvl w:val="0"/>
          <w:numId w:val="19"/>
        </w:numPr>
        <w:tabs>
          <w:tab w:val="left" w:pos="1418"/>
        </w:tabs>
        <w:jc w:val="both"/>
      </w:pPr>
      <w:r w:rsidRPr="0086205B">
        <w:t xml:space="preserve">Утвердить Положение о порядке предоставления в аренду муниципального имущества Треневского сельского поселения согласно приложению. </w:t>
      </w:r>
    </w:p>
    <w:p w:rsidR="00497E42" w:rsidRDefault="00497E42" w:rsidP="0086205B">
      <w:pPr>
        <w:numPr>
          <w:ilvl w:val="0"/>
          <w:numId w:val="19"/>
        </w:numPr>
        <w:tabs>
          <w:tab w:val="left" w:pos="1418"/>
        </w:tabs>
        <w:jc w:val="both"/>
      </w:pPr>
      <w:r w:rsidRPr="0086205B">
        <w:t>Администрации Треневского сельского поселения обнародовать настоящее решение путем размещения на информационных щитах в населенных пунктах муниципального образования  «Треневское сельское поселение».</w:t>
      </w:r>
    </w:p>
    <w:p w:rsidR="00AD1812" w:rsidRPr="0086205B" w:rsidRDefault="00AD1812" w:rsidP="0086205B">
      <w:pPr>
        <w:numPr>
          <w:ilvl w:val="0"/>
          <w:numId w:val="19"/>
        </w:numPr>
        <w:tabs>
          <w:tab w:val="left" w:pos="1418"/>
        </w:tabs>
        <w:jc w:val="both"/>
      </w:pPr>
      <w:r>
        <w:t>Решение Собрания депутатов от 28.11.2017 г. №57 признать утратившим силу.</w:t>
      </w:r>
    </w:p>
    <w:p w:rsidR="00497E42" w:rsidRPr="0086205B" w:rsidRDefault="00497E42" w:rsidP="0086205B">
      <w:pPr>
        <w:numPr>
          <w:ilvl w:val="0"/>
          <w:numId w:val="19"/>
        </w:numPr>
        <w:tabs>
          <w:tab w:val="left" w:pos="1418"/>
        </w:tabs>
        <w:jc w:val="both"/>
      </w:pPr>
      <w:r w:rsidRPr="0086205B">
        <w:t>Настоящее решение вступает в силу со дня официального обнародования.</w:t>
      </w:r>
    </w:p>
    <w:p w:rsidR="00497E42" w:rsidRPr="0086205B" w:rsidRDefault="00497E42" w:rsidP="0086205B">
      <w:pPr>
        <w:numPr>
          <w:ilvl w:val="0"/>
          <w:numId w:val="19"/>
        </w:numPr>
        <w:tabs>
          <w:tab w:val="left" w:pos="1418"/>
        </w:tabs>
        <w:jc w:val="both"/>
      </w:pPr>
      <w:r w:rsidRPr="0086205B">
        <w:t xml:space="preserve"> Контроль за исполнением данного решения оставляю за собой.</w:t>
      </w:r>
    </w:p>
    <w:p w:rsidR="00497E42" w:rsidRPr="0086205B" w:rsidRDefault="00497E42" w:rsidP="0086205B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05B" w:rsidRPr="00AF1100" w:rsidRDefault="0086205B" w:rsidP="0086205B">
      <w:pPr>
        <w:ind w:right="-185"/>
        <w:jc w:val="both"/>
        <w:rPr>
          <w:b/>
          <w:color w:val="000000"/>
        </w:rPr>
      </w:pPr>
      <w:r w:rsidRPr="00AF1100">
        <w:rPr>
          <w:b/>
          <w:color w:val="000000"/>
        </w:rPr>
        <w:t>Председатель Собрания депутатов – глава</w:t>
      </w:r>
    </w:p>
    <w:p w:rsidR="0086205B" w:rsidRPr="00AF1100" w:rsidRDefault="0086205B" w:rsidP="0086205B">
      <w:pPr>
        <w:ind w:right="-185"/>
        <w:jc w:val="both"/>
        <w:rPr>
          <w:b/>
        </w:rPr>
      </w:pPr>
      <w:r w:rsidRPr="00AF1100">
        <w:rPr>
          <w:b/>
          <w:color w:val="000000"/>
        </w:rPr>
        <w:t xml:space="preserve">Треневского сельского поселения  </w:t>
      </w:r>
      <w:r w:rsidRPr="00AF1100">
        <w:rPr>
          <w:b/>
          <w:color w:val="000000"/>
        </w:rPr>
        <w:tab/>
      </w:r>
      <w:r w:rsidRPr="00AF1100">
        <w:rPr>
          <w:b/>
          <w:color w:val="000000"/>
        </w:rPr>
        <w:tab/>
        <w:t xml:space="preserve">             </w:t>
      </w:r>
      <w:r w:rsidR="008E1181">
        <w:rPr>
          <w:b/>
          <w:color w:val="000000"/>
        </w:rPr>
        <w:t xml:space="preserve">                      </w:t>
      </w:r>
      <w:r w:rsidRPr="00AF1100">
        <w:rPr>
          <w:b/>
          <w:color w:val="000000"/>
        </w:rPr>
        <w:t xml:space="preserve">         В.Ф.Гончаров        </w:t>
      </w:r>
      <w:r w:rsidRPr="00AF1100">
        <w:rPr>
          <w:b/>
          <w:color w:val="000000"/>
        </w:rPr>
        <w:tab/>
        <w:t xml:space="preserve"> </w:t>
      </w:r>
    </w:p>
    <w:p w:rsidR="0086205B" w:rsidRPr="00AF1100" w:rsidRDefault="0086205B" w:rsidP="0086205B">
      <w:pPr>
        <w:tabs>
          <w:tab w:val="left" w:pos="1170"/>
        </w:tabs>
        <w:rPr>
          <w:b/>
        </w:rPr>
      </w:pPr>
    </w:p>
    <w:p w:rsidR="0086205B" w:rsidRPr="00AF1100" w:rsidRDefault="0086205B" w:rsidP="0086205B">
      <w:pPr>
        <w:tabs>
          <w:tab w:val="left" w:pos="1170"/>
        </w:tabs>
        <w:rPr>
          <w:b/>
        </w:rPr>
      </w:pPr>
    </w:p>
    <w:p w:rsidR="0086205B" w:rsidRPr="00AF1100" w:rsidRDefault="0086205B" w:rsidP="0086205B">
      <w:pPr>
        <w:rPr>
          <w:b/>
        </w:rPr>
      </w:pPr>
      <w:r w:rsidRPr="00AF1100">
        <w:rPr>
          <w:b/>
        </w:rPr>
        <w:t>п.Долотинка</w:t>
      </w:r>
    </w:p>
    <w:p w:rsidR="0086205B" w:rsidRPr="00AF1100" w:rsidRDefault="00632ADD" w:rsidP="0086205B">
      <w:pPr>
        <w:rPr>
          <w:b/>
        </w:rPr>
      </w:pPr>
      <w:r>
        <w:rPr>
          <w:b/>
        </w:rPr>
        <w:t>«3</w:t>
      </w:r>
      <w:r w:rsidR="00A252CF">
        <w:rPr>
          <w:b/>
        </w:rPr>
        <w:t>0</w:t>
      </w:r>
      <w:r w:rsidR="0086205B" w:rsidRPr="00AF1100">
        <w:rPr>
          <w:b/>
        </w:rPr>
        <w:t>»  октября  2019 года</w:t>
      </w:r>
    </w:p>
    <w:p w:rsidR="0086205B" w:rsidRPr="00AF1100" w:rsidRDefault="00632ADD" w:rsidP="0086205B">
      <w:pPr>
        <w:rPr>
          <w:b/>
        </w:rPr>
      </w:pPr>
      <w:r>
        <w:rPr>
          <w:b/>
        </w:rPr>
        <w:t>№ 129</w:t>
      </w:r>
    </w:p>
    <w:p w:rsidR="0086205B" w:rsidRDefault="0086205B" w:rsidP="0086205B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05B" w:rsidRDefault="0086205B" w:rsidP="0086205B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F1100" w:rsidRDefault="00AF1100" w:rsidP="0086205B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205B" w:rsidRPr="0086205B" w:rsidRDefault="0086205B" w:rsidP="0086205B">
      <w:pPr>
        <w:pStyle w:val="ConsPlusNormal"/>
        <w:tabs>
          <w:tab w:val="left" w:pos="1418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A252CF" w:rsidRDefault="00A252CF" w:rsidP="0086205B">
      <w:pPr>
        <w:pStyle w:val="1"/>
        <w:tabs>
          <w:tab w:val="left" w:pos="1418"/>
        </w:tabs>
        <w:jc w:val="right"/>
        <w:rPr>
          <w:b w:val="0"/>
          <w:sz w:val="24"/>
        </w:rPr>
      </w:pPr>
    </w:p>
    <w:p w:rsidR="00497E42" w:rsidRPr="0086205B" w:rsidRDefault="00497E42" w:rsidP="0086205B">
      <w:pPr>
        <w:pStyle w:val="1"/>
        <w:tabs>
          <w:tab w:val="left" w:pos="1418"/>
        </w:tabs>
        <w:jc w:val="right"/>
        <w:rPr>
          <w:b w:val="0"/>
          <w:sz w:val="24"/>
        </w:rPr>
      </w:pPr>
      <w:r w:rsidRPr="0086205B">
        <w:rPr>
          <w:b w:val="0"/>
          <w:sz w:val="24"/>
        </w:rPr>
        <w:t xml:space="preserve">Приложение </w:t>
      </w:r>
    </w:p>
    <w:p w:rsidR="00497E42" w:rsidRPr="0086205B" w:rsidRDefault="00497E42" w:rsidP="0086205B">
      <w:pPr>
        <w:pStyle w:val="1"/>
        <w:tabs>
          <w:tab w:val="left" w:pos="1418"/>
        </w:tabs>
        <w:jc w:val="right"/>
        <w:rPr>
          <w:b w:val="0"/>
          <w:sz w:val="24"/>
        </w:rPr>
      </w:pPr>
      <w:r w:rsidRPr="0086205B">
        <w:rPr>
          <w:b w:val="0"/>
          <w:sz w:val="24"/>
        </w:rPr>
        <w:t>к решению Собрания депутатов</w:t>
      </w:r>
    </w:p>
    <w:p w:rsidR="00497E42" w:rsidRPr="0086205B" w:rsidRDefault="00497E42" w:rsidP="0086205B">
      <w:pPr>
        <w:tabs>
          <w:tab w:val="left" w:pos="1418"/>
        </w:tabs>
        <w:jc w:val="right"/>
      </w:pPr>
      <w:r w:rsidRPr="0086205B">
        <w:t>Треневского сельского поселения</w:t>
      </w:r>
    </w:p>
    <w:p w:rsidR="00497E42" w:rsidRPr="0086205B" w:rsidRDefault="00497E42" w:rsidP="0086205B">
      <w:pPr>
        <w:tabs>
          <w:tab w:val="left" w:pos="1418"/>
        </w:tabs>
        <w:jc w:val="right"/>
      </w:pPr>
      <w:r w:rsidRPr="0086205B">
        <w:t xml:space="preserve">от </w:t>
      </w:r>
      <w:r w:rsidR="00632ADD">
        <w:t>«3</w:t>
      </w:r>
      <w:r w:rsidR="00A252CF">
        <w:t>0</w:t>
      </w:r>
      <w:r w:rsidR="0086205B">
        <w:t>»</w:t>
      </w:r>
      <w:r w:rsidRPr="0086205B">
        <w:t xml:space="preserve"> </w:t>
      </w:r>
      <w:r w:rsidR="0086205B">
        <w:t xml:space="preserve"> октября </w:t>
      </w:r>
      <w:r w:rsidRPr="0086205B">
        <w:t>201</w:t>
      </w:r>
      <w:r w:rsidR="0086205B">
        <w:t>9</w:t>
      </w:r>
      <w:r w:rsidRPr="0086205B">
        <w:t xml:space="preserve"> №</w:t>
      </w:r>
      <w:r w:rsidR="00632ADD">
        <w:t>129</w:t>
      </w:r>
    </w:p>
    <w:p w:rsidR="00497E42" w:rsidRPr="0086205B" w:rsidRDefault="00497E42" w:rsidP="0086205B">
      <w:pPr>
        <w:tabs>
          <w:tab w:val="left" w:pos="1418"/>
        </w:tabs>
        <w:jc w:val="right"/>
      </w:pPr>
    </w:p>
    <w:p w:rsidR="00497E42" w:rsidRPr="00A252CF" w:rsidRDefault="00497E42" w:rsidP="0086205B">
      <w:pPr>
        <w:tabs>
          <w:tab w:val="left" w:pos="1418"/>
        </w:tabs>
        <w:rPr>
          <w:sz w:val="36"/>
          <w:szCs w:val="36"/>
        </w:rPr>
      </w:pPr>
    </w:p>
    <w:p w:rsidR="00497E42" w:rsidRPr="00A252CF" w:rsidRDefault="00497E42" w:rsidP="0086205B">
      <w:pPr>
        <w:pStyle w:val="1"/>
        <w:tabs>
          <w:tab w:val="left" w:pos="1418"/>
        </w:tabs>
        <w:rPr>
          <w:sz w:val="36"/>
          <w:szCs w:val="36"/>
        </w:rPr>
      </w:pPr>
      <w:r w:rsidRPr="00A252CF">
        <w:rPr>
          <w:sz w:val="36"/>
          <w:szCs w:val="36"/>
        </w:rPr>
        <w:t xml:space="preserve">Положение </w:t>
      </w:r>
    </w:p>
    <w:p w:rsidR="00497E42" w:rsidRPr="00A252CF" w:rsidRDefault="00497E42" w:rsidP="0086205B">
      <w:pPr>
        <w:pStyle w:val="1"/>
        <w:tabs>
          <w:tab w:val="left" w:pos="1418"/>
        </w:tabs>
        <w:rPr>
          <w:sz w:val="36"/>
          <w:szCs w:val="36"/>
        </w:rPr>
      </w:pPr>
      <w:r w:rsidRPr="00A252CF">
        <w:rPr>
          <w:sz w:val="36"/>
          <w:szCs w:val="36"/>
        </w:rPr>
        <w:t>о порядке предоставления в аренду муниципального имущества Треневского сельского поселения</w:t>
      </w:r>
    </w:p>
    <w:p w:rsidR="00A252CF" w:rsidRDefault="00A252CF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numPr>
          <w:ilvl w:val="0"/>
          <w:numId w:val="1"/>
        </w:numPr>
        <w:tabs>
          <w:tab w:val="left" w:pos="1418"/>
        </w:tabs>
        <w:ind w:left="0" w:firstLine="426"/>
        <w:jc w:val="center"/>
        <w:rPr>
          <w:b/>
        </w:rPr>
      </w:pPr>
      <w:r w:rsidRPr="0086205B">
        <w:rPr>
          <w:b/>
        </w:rPr>
        <w:t>Общие положения</w:t>
      </w:r>
    </w:p>
    <w:p w:rsidR="00497E42" w:rsidRPr="0086205B" w:rsidRDefault="00497E42" w:rsidP="0086205B">
      <w:pPr>
        <w:tabs>
          <w:tab w:val="left" w:pos="1418"/>
        </w:tabs>
        <w:rPr>
          <w:b/>
        </w:rPr>
      </w:pP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Настоящее положение разработано в соответствии с Гражданским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Федеральным законом от 24.07.2007 № 209-ФЗ «О развитии малого и среднего предпринимательства в Российской Федерации», Уставом муниципального образования «Треневское сельское поселение», и иными нормативно-правовыми актами, регулирующими арендные отношения.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Настоящее Положение определяет основные принципы, порядок и правила передачи в аренду зданий, строений, сооружений, нежилых помещений (далее – объекты муниципального нежилого фонда или муниципальное имущество), а также движимого имущества (машин и оборудования, транспортных средств, передаточных устройств, производственного инвентаря и принадлежностей, инструментов, хозяйственного инвентаря и прочих видов движимого имущества) (далее – объекты муниципального движимого имущества или муниципальное имущество).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Арендодателем муниципального имущества, не закрепленного на праве хозяйственного ведения или оперативного управления, является Администрация Треневского сельского поселения.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Арендодателем муниципального имущества, которое закреплено на праве хозяйственного ведения или оперативного управления и которым осуществляют распоряжение с согласия собственника, являются муниципальное унитарное предприятие, муниципальное бюджетное учреждение.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Действие настоящего Положения не распространяется при передаче в аренду муниципального имущества закрепленного на праве хозяйственного или оперативного управления за муниципальными унитарными предприятиями, муниципальными бюджетными учреждениями.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Настоящее Положение не распространяется на отношения по аренде земельных участков.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Предоставление муниципального имущества в аренду не влечет передачи права собственности на него за исключением случаев установленных федеральными законами.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Муниципальное имущество сдается в аренду на договорных началах путем заключения договора аренды.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Требования настоящего Положения являются обязательными для включения их в условия договора аренды муниципального имущества.</w:t>
      </w:r>
    </w:p>
    <w:p w:rsidR="00497E42" w:rsidRDefault="00497E42" w:rsidP="0086205B">
      <w:pPr>
        <w:tabs>
          <w:tab w:val="left" w:pos="993"/>
          <w:tab w:val="left" w:pos="1418"/>
        </w:tabs>
        <w:jc w:val="both"/>
      </w:pPr>
    </w:p>
    <w:p w:rsidR="00A252CF" w:rsidRDefault="00A252CF" w:rsidP="0086205B">
      <w:pPr>
        <w:tabs>
          <w:tab w:val="left" w:pos="993"/>
          <w:tab w:val="left" w:pos="1418"/>
        </w:tabs>
        <w:jc w:val="both"/>
      </w:pPr>
    </w:p>
    <w:p w:rsidR="00A252CF" w:rsidRDefault="00A252CF" w:rsidP="0086205B">
      <w:pPr>
        <w:tabs>
          <w:tab w:val="left" w:pos="993"/>
          <w:tab w:val="left" w:pos="1418"/>
        </w:tabs>
        <w:jc w:val="both"/>
      </w:pPr>
    </w:p>
    <w:p w:rsidR="00A252CF" w:rsidRPr="0086205B" w:rsidRDefault="00A252CF" w:rsidP="0086205B">
      <w:pPr>
        <w:tabs>
          <w:tab w:val="left" w:pos="993"/>
          <w:tab w:val="left" w:pos="1418"/>
        </w:tabs>
        <w:jc w:val="both"/>
      </w:pPr>
    </w:p>
    <w:p w:rsidR="00497E42" w:rsidRPr="0086205B" w:rsidRDefault="00497E42" w:rsidP="0086205B">
      <w:pPr>
        <w:numPr>
          <w:ilvl w:val="0"/>
          <w:numId w:val="1"/>
        </w:numPr>
        <w:tabs>
          <w:tab w:val="left" w:pos="851"/>
          <w:tab w:val="left" w:pos="1418"/>
        </w:tabs>
        <w:ind w:left="0" w:firstLine="426"/>
        <w:jc w:val="center"/>
        <w:rPr>
          <w:b/>
        </w:rPr>
      </w:pPr>
      <w:r w:rsidRPr="0086205B">
        <w:rPr>
          <w:b/>
        </w:rPr>
        <w:lastRenderedPageBreak/>
        <w:t>Способы предоставления муниципального имущества в аренду</w:t>
      </w:r>
    </w:p>
    <w:p w:rsidR="00497E42" w:rsidRPr="0086205B" w:rsidRDefault="00497E42" w:rsidP="0086205B">
      <w:pPr>
        <w:tabs>
          <w:tab w:val="left" w:pos="851"/>
          <w:tab w:val="left" w:pos="1418"/>
        </w:tabs>
        <w:rPr>
          <w:b/>
        </w:rPr>
      </w:pP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Предоставление муниципального имущества в аренду осуществляется следующими способами:</w:t>
      </w:r>
    </w:p>
    <w:p w:rsidR="00497E42" w:rsidRPr="0086205B" w:rsidRDefault="00497E42" w:rsidP="0086205B">
      <w:pPr>
        <w:numPr>
          <w:ilvl w:val="0"/>
          <w:numId w:val="2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 xml:space="preserve">по результатам проведения конкурса или аукциона на право заключения договора аренды муниципального имущества; </w:t>
      </w:r>
    </w:p>
    <w:p w:rsidR="00497E42" w:rsidRPr="0086205B" w:rsidRDefault="00497E42" w:rsidP="0086205B">
      <w:pPr>
        <w:numPr>
          <w:ilvl w:val="0"/>
          <w:numId w:val="2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без проведения торгов, в случаях, предусмотренных статьей 17.1. Федерального закона от 26.07.2006г. № 135-ФЗ «О защите конкуренции»;</w:t>
      </w:r>
    </w:p>
    <w:p w:rsidR="00497E42" w:rsidRPr="0086205B" w:rsidRDefault="00497E42" w:rsidP="0086205B">
      <w:pPr>
        <w:numPr>
          <w:ilvl w:val="0"/>
          <w:numId w:val="2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без проведения торгов, в порядке предоставления муниципальной помощи;</w:t>
      </w:r>
    </w:p>
    <w:p w:rsidR="00497E42" w:rsidRPr="0086205B" w:rsidRDefault="00497E42" w:rsidP="0086205B">
      <w:pPr>
        <w:numPr>
          <w:ilvl w:val="0"/>
          <w:numId w:val="2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установленными муниципальной программой развития субъектов малого и среднего предпринимательства,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предпринимательства;</w:t>
      </w:r>
    </w:p>
    <w:p w:rsidR="00497E42" w:rsidRPr="0086205B" w:rsidRDefault="00497E42" w:rsidP="0086205B">
      <w:pPr>
        <w:numPr>
          <w:ilvl w:val="0"/>
          <w:numId w:val="2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по результатам проведения аукциона на право заключения договора аренды муниципального имущества,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предпринимательства).</w:t>
      </w:r>
    </w:p>
    <w:p w:rsidR="00497E42" w:rsidRPr="0086205B" w:rsidRDefault="00497E42" w:rsidP="0086205B">
      <w:pPr>
        <w:tabs>
          <w:tab w:val="left" w:pos="993"/>
          <w:tab w:val="left" w:pos="1418"/>
        </w:tabs>
        <w:jc w:val="both"/>
      </w:pPr>
    </w:p>
    <w:p w:rsidR="00497E42" w:rsidRPr="0086205B" w:rsidRDefault="00497E42" w:rsidP="0086205B">
      <w:pPr>
        <w:numPr>
          <w:ilvl w:val="0"/>
          <w:numId w:val="1"/>
        </w:numPr>
        <w:tabs>
          <w:tab w:val="left" w:pos="709"/>
          <w:tab w:val="left" w:pos="1418"/>
        </w:tabs>
        <w:ind w:left="0" w:firstLine="284"/>
        <w:jc w:val="center"/>
        <w:rPr>
          <w:b/>
        </w:rPr>
      </w:pPr>
      <w:r w:rsidRPr="0086205B">
        <w:rPr>
          <w:b/>
        </w:rPr>
        <w:t>Предоставление муниципального имущества по результатам проведения конкурса или аукциона на право заключения</w:t>
      </w:r>
    </w:p>
    <w:p w:rsidR="00497E42" w:rsidRPr="0086205B" w:rsidRDefault="00497E42" w:rsidP="0086205B">
      <w:pPr>
        <w:tabs>
          <w:tab w:val="left" w:pos="709"/>
          <w:tab w:val="left" w:pos="1418"/>
        </w:tabs>
        <w:jc w:val="center"/>
        <w:rPr>
          <w:b/>
        </w:rPr>
      </w:pPr>
      <w:r w:rsidRPr="0086205B">
        <w:rPr>
          <w:b/>
        </w:rPr>
        <w:t>договора аренды муниципального имущества</w:t>
      </w:r>
    </w:p>
    <w:p w:rsidR="00497E42" w:rsidRPr="0086205B" w:rsidRDefault="00497E42" w:rsidP="0086205B">
      <w:pPr>
        <w:tabs>
          <w:tab w:val="left" w:pos="709"/>
          <w:tab w:val="left" w:pos="1418"/>
        </w:tabs>
      </w:pP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В качестве организатора конкурса или аукциона на право заключения договора аренды муниципального имущества выступает Администрация Треневского сельского поселения.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Муниципальное имущество муниципального образования «Треневское сельское поселение» по результатам проведения конкурса или аукциона на право заключения договора аренды муниципального имущества предоставляется юридическим лицам, независимо от форм собственности, индивидуальным предпринимателям и физическими лицами на срок не менее 5 (пяти) лет.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При предоставлении муниципального имущества в аренду Администрация Треневского сельского поселения руководствуется Порядком проведения конкурсов или аукционов на право заключения договоров указанных в части 1 статьи 17.1. Федерального закона от 26.07.2006г. № 135-ФЗ «О защите конкуренции» и перечнем случаев заключения данных договоров путем проведения торгов в форме конкурса установленными Правительством Российской Федерации.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До установления Правительством Российской Федерации порядка проведения конкурсов или аукционов на право заключения договоров, указанных в части 1 статьи 17.1. Федерального закона от 26.07.2006 г. № 135-ФЗ «О защите конкуренции», Администрация Треневского сельского поселения конкурсы на право заключения таких договоров проводит в порядке, установленном Федеральным законом от 21.07.2005 года № 115-ФЗ «О концессионных соглашениях», а аукционы на право заключения таких договоров проводятся в порядке, установленном Федеральным законом от 21.12.2001года № 178-ФЗ «О приватизации государственного и муниципального имущества».</w:t>
      </w:r>
    </w:p>
    <w:p w:rsidR="00497E42" w:rsidRPr="0086205B" w:rsidRDefault="00497E42" w:rsidP="0086205B">
      <w:pPr>
        <w:tabs>
          <w:tab w:val="left" w:pos="993"/>
          <w:tab w:val="left" w:pos="1418"/>
        </w:tabs>
        <w:jc w:val="both"/>
      </w:pPr>
    </w:p>
    <w:p w:rsidR="00497E42" w:rsidRPr="0086205B" w:rsidRDefault="00497E42" w:rsidP="0086205B">
      <w:pPr>
        <w:numPr>
          <w:ilvl w:val="0"/>
          <w:numId w:val="1"/>
        </w:numPr>
        <w:tabs>
          <w:tab w:val="left" w:pos="851"/>
          <w:tab w:val="left" w:pos="1418"/>
        </w:tabs>
        <w:ind w:left="0" w:firstLine="426"/>
        <w:jc w:val="center"/>
        <w:rPr>
          <w:b/>
        </w:rPr>
      </w:pPr>
      <w:r w:rsidRPr="0086205B">
        <w:rPr>
          <w:b/>
        </w:rPr>
        <w:t xml:space="preserve">Предоставление муниципального имущества в аренду без       проведения торгов, в случаях, предусмотренных   </w:t>
      </w:r>
    </w:p>
    <w:p w:rsidR="00497E42" w:rsidRPr="0086205B" w:rsidRDefault="00497E42" w:rsidP="0086205B">
      <w:pPr>
        <w:tabs>
          <w:tab w:val="left" w:pos="851"/>
          <w:tab w:val="left" w:pos="1418"/>
        </w:tabs>
        <w:rPr>
          <w:b/>
        </w:rPr>
      </w:pPr>
      <w:r w:rsidRPr="0086205B">
        <w:rPr>
          <w:b/>
        </w:rPr>
        <w:t xml:space="preserve">                        статьей 17.1. Федерального закона от 26.07.2006 г. </w:t>
      </w:r>
    </w:p>
    <w:p w:rsidR="00497E42" w:rsidRPr="0086205B" w:rsidRDefault="00497E42" w:rsidP="0086205B">
      <w:pPr>
        <w:tabs>
          <w:tab w:val="left" w:pos="851"/>
          <w:tab w:val="left" w:pos="1418"/>
        </w:tabs>
        <w:rPr>
          <w:b/>
        </w:rPr>
      </w:pPr>
      <w:r w:rsidRPr="0086205B">
        <w:rPr>
          <w:b/>
        </w:rPr>
        <w:t xml:space="preserve">                                       № 135-ФЗ «О защите конкуренции»</w:t>
      </w:r>
    </w:p>
    <w:p w:rsidR="00497E42" w:rsidRPr="0086205B" w:rsidRDefault="00497E42" w:rsidP="0086205B">
      <w:pPr>
        <w:tabs>
          <w:tab w:val="left" w:pos="993"/>
          <w:tab w:val="left" w:pos="1418"/>
        </w:tabs>
      </w:pP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Администрация Треневского сельского поселения осуществляет предоставление муниципального имущества в аренду без проведения торгов, когда стороной по договору о передаче муниципального имущества, выступают следующие субъекты (далее в настоящем разделе - субъекты):</w:t>
      </w:r>
    </w:p>
    <w:p w:rsidR="00497E42" w:rsidRPr="0086205B" w:rsidRDefault="00497E42" w:rsidP="0086205B">
      <w:pPr>
        <w:numPr>
          <w:ilvl w:val="0"/>
          <w:numId w:val="3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lastRenderedPageBreak/>
        <w:t>государственные органы;</w:t>
      </w:r>
    </w:p>
    <w:p w:rsidR="00497E42" w:rsidRPr="0086205B" w:rsidRDefault="00497E42" w:rsidP="0086205B">
      <w:pPr>
        <w:numPr>
          <w:ilvl w:val="0"/>
          <w:numId w:val="3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органы местного самоуправления;</w:t>
      </w:r>
    </w:p>
    <w:p w:rsidR="00497E42" w:rsidRPr="0086205B" w:rsidRDefault="00497E42" w:rsidP="0086205B">
      <w:pPr>
        <w:numPr>
          <w:ilvl w:val="0"/>
          <w:numId w:val="3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государственные внебюджетные фонды;</w:t>
      </w:r>
    </w:p>
    <w:p w:rsidR="00497E42" w:rsidRPr="0086205B" w:rsidRDefault="00497E42" w:rsidP="0086205B">
      <w:pPr>
        <w:numPr>
          <w:ilvl w:val="0"/>
          <w:numId w:val="3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Центральный банк Российской федерации.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Предоставление муниципального имущества в аренду без проведения торгов осуществляется также:</w:t>
      </w:r>
    </w:p>
    <w:p w:rsidR="00497E42" w:rsidRPr="0086205B" w:rsidRDefault="00497E42" w:rsidP="0086205B">
      <w:pPr>
        <w:numPr>
          <w:ilvl w:val="0"/>
          <w:numId w:val="4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на основании международных договоров Российской Федерации (в том числе межправительственных соглашений);</w:t>
      </w:r>
    </w:p>
    <w:p w:rsidR="00497E42" w:rsidRPr="0086205B" w:rsidRDefault="00497E42" w:rsidP="0086205B">
      <w:pPr>
        <w:numPr>
          <w:ilvl w:val="0"/>
          <w:numId w:val="4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федеральных законов, устанавливающих иной порядок распоряжения муниципальным имуществом;</w:t>
      </w:r>
    </w:p>
    <w:p w:rsidR="00497E42" w:rsidRPr="0086205B" w:rsidRDefault="00497E42" w:rsidP="0086205B">
      <w:pPr>
        <w:numPr>
          <w:ilvl w:val="0"/>
          <w:numId w:val="4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актов Президента Российской Федерации;</w:t>
      </w:r>
    </w:p>
    <w:p w:rsidR="00497E42" w:rsidRPr="0086205B" w:rsidRDefault="00497E42" w:rsidP="0086205B">
      <w:pPr>
        <w:numPr>
          <w:ilvl w:val="0"/>
          <w:numId w:val="4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решений Правительства Российской Федерации;</w:t>
      </w:r>
    </w:p>
    <w:p w:rsidR="00497E42" w:rsidRPr="0086205B" w:rsidRDefault="00497E42" w:rsidP="0086205B">
      <w:pPr>
        <w:numPr>
          <w:ilvl w:val="0"/>
          <w:numId w:val="4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решений суда, вступивших в законную силу;</w:t>
      </w:r>
    </w:p>
    <w:p w:rsidR="00497E42" w:rsidRPr="0086205B" w:rsidRDefault="00497E42" w:rsidP="0086205B">
      <w:pPr>
        <w:numPr>
          <w:ilvl w:val="0"/>
          <w:numId w:val="4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на срок не более чем тридцать календарных дней (предоставление указанных прав на это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запрещается).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Субъекты, указанные в пункте 4.1. настоящего порядка пожелавшие арендовать муниципальное имущество Треневского сельского поселения, должны оформить заявку по форме, установленной Администрацией Треневского сельского поселения, с обязательным приложением документов, указанных в ней.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Решение о сдаче в аренду муниципального имущества субъектам, указанным в пункте 4.1. настоящего порядка принимается Администрацией  Треневского сельского поселения в форме постановления.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В течение пяти рабочих дней с момента принятия постановления Администрация Треневского сельского поселения оформляет проект договора аренды муниципального имущества и направляет его субъекту для подписания. В случае отсутствия сведений от субъекта о согласии подписать договор либо имеется заявление об отказе в заключение договора аренды, постановление Администрации Треневского сельского поселения утрачивает силу, а проект договора аннулируется.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Договор аренды на срок менее одного года считается заключенным с момента его подписания сторонами. При заключении договора аренды на один год и более договор аренды считается заключенным с момента его государственной регистрации.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Передача объектов муниципального имущества оформляется актом приема-передачи.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Акт приема-передачи должен содержать данные, позволяющие определенно установить объекты муниципальной собственности, подлежащие передаче субъекту в качестве объекта аренды.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Договор аренды при предоставлении муниципального имущества субъектам, указанным в пункте 4.1. настоящего порядка заключается, как правило, на срок от одиннадцати месяцев до 5 (пяти) лет. Кроме того, по инициативе указанных субъектов договор аренды муниципального имущества может быть заключен на срок, предлагаемый ими в заявке.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134"/>
          <w:tab w:val="left" w:pos="1418"/>
        </w:tabs>
        <w:ind w:left="0" w:firstLine="426"/>
        <w:jc w:val="both"/>
      </w:pPr>
      <w:r w:rsidRPr="0086205B">
        <w:t>Предоставление муниципального имущества в аренду по основаниям указанным в пункте 4.2. производится без проведения торгов в соответствии с требованиями, предусмотренными в них.</w:t>
      </w:r>
    </w:p>
    <w:p w:rsidR="00497E42" w:rsidRPr="0086205B" w:rsidRDefault="00497E42" w:rsidP="0086205B">
      <w:pPr>
        <w:tabs>
          <w:tab w:val="left" w:pos="1134"/>
          <w:tab w:val="left" w:pos="1418"/>
        </w:tabs>
        <w:jc w:val="both"/>
      </w:pPr>
    </w:p>
    <w:p w:rsidR="00497E42" w:rsidRPr="0086205B" w:rsidRDefault="00497E42" w:rsidP="0086205B">
      <w:pPr>
        <w:numPr>
          <w:ilvl w:val="0"/>
          <w:numId w:val="1"/>
        </w:numPr>
        <w:tabs>
          <w:tab w:val="left" w:pos="709"/>
          <w:tab w:val="left" w:pos="1418"/>
        </w:tabs>
        <w:ind w:left="0" w:firstLine="360"/>
        <w:jc w:val="center"/>
        <w:rPr>
          <w:b/>
        </w:rPr>
      </w:pPr>
      <w:r w:rsidRPr="0086205B">
        <w:rPr>
          <w:b/>
        </w:rPr>
        <w:t>Предоставление муниципального имущества в аренду без проведения торгов, в порядке предоставления муниципальной помощи</w:t>
      </w:r>
    </w:p>
    <w:p w:rsidR="00497E42" w:rsidRPr="0086205B" w:rsidRDefault="00497E42" w:rsidP="0086205B">
      <w:pPr>
        <w:tabs>
          <w:tab w:val="left" w:pos="993"/>
          <w:tab w:val="left" w:pos="1418"/>
        </w:tabs>
      </w:pP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Администрация Треневского сельского поселения предоставляет муниципальную помощь в целях:</w:t>
      </w:r>
    </w:p>
    <w:p w:rsidR="00497E42" w:rsidRPr="0086205B" w:rsidRDefault="00497E42" w:rsidP="0086205B">
      <w:pPr>
        <w:numPr>
          <w:ilvl w:val="0"/>
          <w:numId w:val="5"/>
        </w:numPr>
        <w:tabs>
          <w:tab w:val="left" w:pos="851"/>
          <w:tab w:val="left" w:pos="1418"/>
        </w:tabs>
        <w:ind w:left="0" w:firstLine="426"/>
        <w:jc w:val="both"/>
      </w:pPr>
      <w:r w:rsidRPr="0086205B">
        <w:t>защиты окружающей среды;</w:t>
      </w:r>
    </w:p>
    <w:p w:rsidR="00497E42" w:rsidRPr="0086205B" w:rsidRDefault="00497E42" w:rsidP="0086205B">
      <w:pPr>
        <w:numPr>
          <w:ilvl w:val="0"/>
          <w:numId w:val="5"/>
        </w:numPr>
        <w:tabs>
          <w:tab w:val="left" w:pos="851"/>
          <w:tab w:val="left" w:pos="1418"/>
        </w:tabs>
        <w:ind w:left="0" w:firstLine="426"/>
        <w:jc w:val="both"/>
      </w:pPr>
      <w:r w:rsidRPr="0086205B">
        <w:lastRenderedPageBreak/>
        <w:t>проведения фундаментальных научных исследований;</w:t>
      </w:r>
    </w:p>
    <w:p w:rsidR="00497E42" w:rsidRPr="0086205B" w:rsidRDefault="00497E42" w:rsidP="0086205B">
      <w:pPr>
        <w:numPr>
          <w:ilvl w:val="0"/>
          <w:numId w:val="5"/>
        </w:numPr>
        <w:tabs>
          <w:tab w:val="left" w:pos="851"/>
          <w:tab w:val="left" w:pos="1418"/>
        </w:tabs>
        <w:ind w:left="0" w:firstLine="426"/>
        <w:jc w:val="both"/>
      </w:pPr>
      <w:r w:rsidRPr="0086205B">
        <w:t>развития культуры и сохранения культурного наследия;</w:t>
      </w:r>
    </w:p>
    <w:p w:rsidR="00497E42" w:rsidRPr="0086205B" w:rsidRDefault="00497E42" w:rsidP="0086205B">
      <w:pPr>
        <w:numPr>
          <w:ilvl w:val="0"/>
          <w:numId w:val="5"/>
        </w:numPr>
        <w:tabs>
          <w:tab w:val="left" w:pos="851"/>
          <w:tab w:val="left" w:pos="1418"/>
        </w:tabs>
        <w:ind w:left="0" w:firstLine="426"/>
        <w:jc w:val="both"/>
      </w:pPr>
      <w:r w:rsidRPr="0086205B">
        <w:t>производства сельскохозяйственной продукции;</w:t>
      </w:r>
    </w:p>
    <w:p w:rsidR="00497E42" w:rsidRPr="0086205B" w:rsidRDefault="00497E42" w:rsidP="0086205B">
      <w:pPr>
        <w:numPr>
          <w:ilvl w:val="0"/>
          <w:numId w:val="5"/>
        </w:numPr>
        <w:tabs>
          <w:tab w:val="left" w:pos="851"/>
          <w:tab w:val="left" w:pos="1418"/>
        </w:tabs>
        <w:ind w:left="0" w:firstLine="426"/>
        <w:jc w:val="both"/>
      </w:pPr>
      <w:r w:rsidRPr="0086205B">
        <w:t>поддержки субъектов малого предпринимательства, осуществляющих приоритетные виды деятельности;</w:t>
      </w:r>
    </w:p>
    <w:p w:rsidR="00497E42" w:rsidRPr="0086205B" w:rsidRDefault="00497E42" w:rsidP="0086205B">
      <w:pPr>
        <w:numPr>
          <w:ilvl w:val="0"/>
          <w:numId w:val="5"/>
        </w:numPr>
        <w:tabs>
          <w:tab w:val="left" w:pos="851"/>
          <w:tab w:val="left" w:pos="1418"/>
        </w:tabs>
        <w:ind w:left="0" w:firstLine="426"/>
        <w:jc w:val="both"/>
      </w:pPr>
      <w:r w:rsidRPr="0086205B">
        <w:t>социального обслуживания населения;</w:t>
      </w:r>
    </w:p>
    <w:p w:rsidR="00497E42" w:rsidRPr="0086205B" w:rsidRDefault="00497E42" w:rsidP="0086205B">
      <w:pPr>
        <w:numPr>
          <w:ilvl w:val="0"/>
          <w:numId w:val="5"/>
        </w:numPr>
        <w:tabs>
          <w:tab w:val="left" w:pos="851"/>
          <w:tab w:val="left" w:pos="1418"/>
        </w:tabs>
        <w:ind w:left="0" w:firstLine="426"/>
        <w:jc w:val="both"/>
      </w:pPr>
      <w:r w:rsidRPr="0086205B">
        <w:t>социальной поддержки безработных граждан и содействия занятости населения.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Заключение договоров аренды муниципального имущества в целях указанных в п.5.1. осуществляется без проведения торгов с предварительным согласованием антимонопольным органом.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 xml:space="preserve"> Арендаторами муниципального имущества, которым может передаваться имущество в целях оказания муниципальной помощи, являются индивидуальный предприниматель, коммерческая организация, а также некоммерческая организация, осуществляющая деятельность, приносящую ей доход (далее в настоящем разделе – хозяйствующий субъект).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 xml:space="preserve">Хозяйствующий субъект,  пожелавший арендовать муниципальное имущество Треневского сельского поселения, должен оформить заявку по форме, установленной Администрацией Треневского сельского поселения, с обязательным приложением документов, предусмотренных ч. 2 ст. 20 Федерального закона от 26.07.2006 № 135-ФЗ «О защите конкуренции», за исключением проекта акта указанного в п. 1 ч. 2 ст. 20 данного закона. Администрация Треневского сельского поселения, в случае необходимости, по мотивированному запросу может запросить у хозяйствующего субъекта дополнительные документы. 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Администрация Треневского сельского поселения в течение 10 дней с момента получения от хозяйствующего субъекта необходимого пакета документов, подготавливает проект акта, которым предусматривается предоставление муниципальной помощи, с указание цели предоставления муниципальной помощи и размера такой помощи и направляет в антимонопольный орган ходатайство о даче согласия на предоставление указанной помощи.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Договор аренды муниципального имущества заключается с хозяйствующим субъектом Администрацией Треневского сельского поселения по результатам получения положительного решения принятого антимонопольным органом.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В случае отказа в удовлетворении ходатайства о даче согласия на предоставление муниципальной помощи, Администрация Треневского сельского поселения уведомляет об этом хозяйствующий субъект путем направления соответствующего письма, либо передает его нарочным способом через своего представителя. В данном случае договор аренды заключению не подлежит.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В случае принятии антимонопольным органом ограничений в отношении предоставления муниципальной помощи, договор аренды муниципального имущества заключается с учетом установленных ограничений. При этом Администрация Треневского сельского поселения в срок, не превышающий одного месяца с даты предоставления муниципальной помощи, обязан представить в антимонопольный орган документы, подтверждающие соблюдение ограничений.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В случаях, установленных в ч.1 ст.20 Федерального закона от 26.07.2006 № 135-ФЗ «О защите конкуренции» Администрация Треневского сельского поселения заключает с хозяйствующим субъектом договор аренды муниципального имущества без предварительного согласия антимонопольного органа.</w:t>
      </w:r>
    </w:p>
    <w:p w:rsidR="00497E42" w:rsidRPr="0086205B" w:rsidRDefault="00497E42" w:rsidP="0086205B">
      <w:pPr>
        <w:tabs>
          <w:tab w:val="left" w:pos="993"/>
          <w:tab w:val="left" w:pos="1418"/>
        </w:tabs>
        <w:jc w:val="both"/>
      </w:pPr>
    </w:p>
    <w:p w:rsidR="00497E42" w:rsidRPr="0086205B" w:rsidRDefault="00497E42" w:rsidP="0086205B">
      <w:pPr>
        <w:numPr>
          <w:ilvl w:val="0"/>
          <w:numId w:val="1"/>
        </w:numPr>
        <w:tabs>
          <w:tab w:val="left" w:pos="709"/>
          <w:tab w:val="left" w:pos="1418"/>
        </w:tabs>
        <w:ind w:left="0" w:firstLine="360"/>
        <w:jc w:val="center"/>
        <w:rPr>
          <w:b/>
        </w:rPr>
      </w:pPr>
      <w:r w:rsidRPr="0086205B">
        <w:rPr>
          <w:b/>
        </w:rPr>
        <w:t>Предоставление муниципального имущества,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497E42" w:rsidRPr="0086205B" w:rsidRDefault="00497E42" w:rsidP="0086205B">
      <w:pPr>
        <w:tabs>
          <w:tab w:val="left" w:pos="709"/>
          <w:tab w:val="left" w:pos="1418"/>
        </w:tabs>
      </w:pP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lastRenderedPageBreak/>
        <w:t>Муниципальное имущество в целях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предоставляется Администрацией Треневского сельского поселения в соответствии с условиями и порядком оказания поддержки субъектам малого и среднего предпринимательства установленными муниципальными программами развития субъектов малого и среднего предпринимательства.</w:t>
      </w:r>
    </w:p>
    <w:p w:rsidR="00497E42" w:rsidRPr="0086205B" w:rsidRDefault="00497E42" w:rsidP="0086205B">
      <w:pPr>
        <w:pStyle w:val="a4"/>
        <w:numPr>
          <w:ilvl w:val="1"/>
          <w:numId w:val="20"/>
        </w:numPr>
        <w:tabs>
          <w:tab w:val="left" w:pos="1418"/>
        </w:tabs>
        <w:ind w:left="0" w:firstLine="0"/>
        <w:jc w:val="both"/>
      </w:pPr>
      <w:r w:rsidRPr="0086205B">
        <w:rPr>
          <w:bCs/>
        </w:rPr>
        <w:t>Формы, условия и порядок поддержки субъектов малого и среднего предпринимательства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</w:pPr>
      <w:r w:rsidRPr="0086205B">
        <w:t> 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</w:pPr>
      <w:bookmarkStart w:id="0" w:name="p478"/>
      <w:bookmarkEnd w:id="0"/>
      <w:r w:rsidRPr="0086205B">
        <w:t>1. Поддержка субъектов малого и среднего предпринимательства и организаций, образующих инфраструктуру поддержки субъектов малого и среднего предпринимательства, включает в себя финансовую, имущественную, информационную, консультационную поддержку таких субъектов и организаций, поддержку в области подготовки, переподготовки и повышения квалификации их работников, поддержку в области инноваций и промышленного производства, ремесленничества, поддержку субъектов малого и среднего предпринимательства, осуществляющих внешнеэкономическую деятельность, поддержку субъектов малого и среднего предпринимательства, осуществляющих сельскохозяйственную деятельность.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</w:pPr>
      <w:r w:rsidRPr="0086205B">
        <w:t>2. Условия и порядок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устанавливаются нормативными правовыми актами Российской Федерации, нормативными правовыми актами субъектов Российской Федерации, муниципальными правовыми актами, принимаемыми в целях реализации государственных программ (подпрограмм) Российской Федерации, государственных программ (подпрограмм) субъектов Российской Федерации, муниципальных программ (подпрограмм).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  <w:rPr>
          <w:color w:val="000000"/>
        </w:rPr>
      </w:pPr>
      <w:r w:rsidRPr="0086205B">
        <w:rPr>
          <w:color w:val="000000"/>
        </w:rPr>
        <w:t>(в ред. Федерального закона от 29.06.2015 N 156-ФЗ)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</w:pPr>
      <w:r w:rsidRPr="0086205B">
        <w:t xml:space="preserve">3. Органы государственной власти субъектов Российской Федерации, органы местного самоуправления вправе наряду с установленными </w:t>
      </w:r>
      <w:hyperlink w:anchor="p478" w:history="1">
        <w:r w:rsidRPr="0086205B">
          <w:rPr>
            <w:color w:val="0000FF"/>
          </w:rPr>
          <w:t>частью 1</w:t>
        </w:r>
      </w:hyperlink>
      <w:r w:rsidRPr="0086205B">
        <w:t xml:space="preserve"> настоящей статьи формами поддержки самостоятельно оказывать иные формы поддержки за счет средств бюджетов субъектов Российской Федерации, местных бюджетов.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  <w:rPr>
          <w:color w:val="000000"/>
        </w:rPr>
      </w:pPr>
      <w:r w:rsidRPr="0086205B">
        <w:rPr>
          <w:color w:val="000000"/>
        </w:rPr>
        <w:t>(в ред. Федерального закона от 27.12.2009 N 365-ФЗ)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</w:pPr>
      <w:r w:rsidRPr="0086205B">
        <w:t>4. Формы поддержки субъектов малого и среднего предпринимательства, условия и порядок ее оказания корпорацией развития малого и среднего предпринимательства, осуществляющей деятельность в соответствии с настоящим Федеральным законом в качестве института развития в сфере малого и среднего предпринимательства, определяются советом директоров корпорации развития малого и среднего предпринимательства.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  <w:rPr>
          <w:color w:val="000000"/>
        </w:rPr>
      </w:pPr>
      <w:r w:rsidRPr="0086205B">
        <w:rPr>
          <w:color w:val="000000"/>
        </w:rPr>
        <w:t>(часть 4 введена Федеральным законом от 29.06.2015 N 156-ФЗ)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</w:pPr>
      <w:bookmarkStart w:id="1" w:name="p487"/>
      <w:bookmarkEnd w:id="1"/>
      <w:r w:rsidRPr="0086205B">
        <w:t xml:space="preserve">5. Корпорация развития малого и среднего предпринимательства, осуществляющая деятельность в соответствии с настоящим Федеральным законом в качестве института развития в сфере малого и среднего предпринимательства, проводит в порядке, установленном Правительством Российской Федерации, мониторинг оказания федеральными органами исполнительной власти, органами исполнительной власти субъектов Российской Федерации, органами местного самоуправления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мониторинг оказания организациями, образующими инфраструктуру поддержки субъектов малого и среднего предпринимательства, поддержки субъектам малого и среднего предпринимательства и составляет отчет о результатах проведения указанных мониторингов по установленной Правительством Российской Федерации форме, который включается в состав предусмотренного частью 7 статьи 25.2 настоящего </w:t>
      </w:r>
      <w:r w:rsidRPr="0086205B">
        <w:lastRenderedPageBreak/>
        <w:t>Федерального закона ежегодного отчета корпорации развития малого и среднего предпринимательства об исполнении программы деятельности.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  <w:rPr>
          <w:color w:val="000000"/>
        </w:rPr>
      </w:pPr>
      <w:r w:rsidRPr="0086205B">
        <w:rPr>
          <w:color w:val="000000"/>
        </w:rPr>
        <w:t>(часть 5 введена Федеральным законом от 29.06.2015 N 156-ФЗ; в ред. Федеральных законов от 29.12.2015 N 408-ФЗ, от 03.07.2016 N 265-ФЗ)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</w:pPr>
      <w:r w:rsidRPr="0086205B">
        <w:t xml:space="preserve">6. В целях проведения мониторинга, предусмотренного </w:t>
      </w:r>
      <w:hyperlink w:anchor="p487" w:history="1">
        <w:r w:rsidRPr="0086205B">
          <w:rPr>
            <w:color w:val="0000FF"/>
          </w:rPr>
          <w:t>частью 5</w:t>
        </w:r>
      </w:hyperlink>
      <w:r w:rsidRPr="0086205B">
        <w:t xml:space="preserve"> настоящей статьи, оказывающие поддержку федеральные органы исполнительной власти, органы исполнительной власти субъектов Российской Федерации, органы местного самоуправления, организации, образующие инфраструктуру поддержки субъектов малого и среднего предпринимательства, представляют в корпорацию развития малого и среднего предпринимательства информацию об оказанной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поддержке и о результатах использования такой поддержки. Состав указанной информации, сроки, порядок и формы ее представления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развития предпринимательской деятельности, в том числе среднего и малого бизнеса.</w:t>
      </w:r>
    </w:p>
    <w:p w:rsidR="00497E42" w:rsidRPr="0086205B" w:rsidRDefault="00497E42" w:rsidP="0086205B">
      <w:pPr>
        <w:tabs>
          <w:tab w:val="left" w:pos="1418"/>
        </w:tabs>
        <w:ind w:left="284"/>
        <w:jc w:val="both"/>
        <w:rPr>
          <w:color w:val="000000"/>
        </w:rPr>
      </w:pPr>
      <w:r w:rsidRPr="0086205B">
        <w:rPr>
          <w:color w:val="000000"/>
        </w:rPr>
        <w:t>(часть 6 в ред. Федерального закона от 03.07.2016 N 265-ФЗ)</w:t>
      </w:r>
    </w:p>
    <w:p w:rsidR="00497E42" w:rsidRPr="0086205B" w:rsidRDefault="00497E42" w:rsidP="00A252CF">
      <w:pPr>
        <w:tabs>
          <w:tab w:val="left" w:pos="1418"/>
        </w:tabs>
        <w:ind w:left="284"/>
        <w:jc w:val="both"/>
      </w:pPr>
      <w:r w:rsidRPr="0086205B">
        <w:t> </w:t>
      </w:r>
    </w:p>
    <w:p w:rsidR="00497E42" w:rsidRPr="0086205B" w:rsidRDefault="00497E42" w:rsidP="0086205B">
      <w:pPr>
        <w:numPr>
          <w:ilvl w:val="0"/>
          <w:numId w:val="1"/>
        </w:numPr>
        <w:tabs>
          <w:tab w:val="left" w:pos="851"/>
          <w:tab w:val="left" w:pos="1418"/>
        </w:tabs>
        <w:ind w:left="0" w:firstLine="426"/>
        <w:jc w:val="center"/>
        <w:rPr>
          <w:b/>
        </w:rPr>
      </w:pPr>
      <w:r w:rsidRPr="0086205B">
        <w:rPr>
          <w:b/>
        </w:rPr>
        <w:t>Порядок и условия предоставления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</w:t>
      </w:r>
    </w:p>
    <w:p w:rsidR="00497E42" w:rsidRPr="0086205B" w:rsidRDefault="00497E42" w:rsidP="0086205B">
      <w:pPr>
        <w:tabs>
          <w:tab w:val="left" w:pos="851"/>
          <w:tab w:val="left" w:pos="1418"/>
        </w:tabs>
      </w:pP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Предоставление в аренду (в том числе льготы для субъектов малого и среднего предпринимательства, занимающихся социально значимыми видами деятельности) муниципального имущества включенного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осуществляется в форме аукциона, закрытого по составу участников и закрытого по форме подачи предложения о цене на право заключения договора аренды имущества, находящегося в муниципальной собственности Титовского сельского поселения (далее в настоящем разделе - аукцион).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К участию в аукционе допускаются только субъекты малого и среднего предпринимательства и организации, образующие инфраструктуру поддержки субъектов малого и среднего предпринимательства, на которых распространяется действие Федерального закона от 24.07.2007 № 209-ФЗ «О развитии малого и среднего предпринимательства в Российской Федерации».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Муниципальное имущество Треневского сельского поселения включенное в Перечень муниципального имущества, свободного от прав третьих лиц (за исключением имущественных прав субъектов малого и среднего предпринимательства) предоставляется в аренду на аукционе только на долгосрочной основе.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Льготы для субъектов малого и среднего предпринимательства, занимающихся социально значимыми видами деятельности, устанавливаются в размере 10 процентов рыночной стоимости права пользования объектом аукциона на условиях аренды.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В качестве организатора аукциона выступает Администрация Треневского сельского поселения.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Администрация Треневского сельского поселения осуществляет следующие функции: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принимает решение о проведении 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 xml:space="preserve">определяет начальную цену предмета аукциона (начальный размер годовой арендной платы) на основании отчета по определению рыночной стоимости права </w:t>
      </w:r>
      <w:r w:rsidRPr="0086205B">
        <w:lastRenderedPageBreak/>
        <w:t>пользования объектом аукциона на условиях аренды, составленного в соответствии с законодательством Российской Федерации об оценочной деятельности;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разрабатывает аукционную документацию и другие необходимые документы для проведения 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формирует комиссию по проведению аукциона (далее – аукционная комиссия);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определяет размер, срок и условия внесения задатка субъектами малого и среднего предпринимательства и организациями, образующими инфраструктуру поддержки субъектов малого и среднего предпринимательства, намеривающимися принять участие в аукционе (далее в настоящем разделе - претенденты), а также иные условия договора о задатке;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определяет место, даты начала и окончания приема заявок, место и срок подведения итогов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утверждает текст информационного сообщения о проведении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организует подготовку и публикацию информационного сообщения о проведении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заключает с претендентами договоры о задатке в порядке, предусмотренном статьей 428 Гражданского кодекса Российской Федерации, и принимает их на счет Администрации  Треневского  сельского поселения.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проводит ознакомление претендентов с аукционной документацией и объектом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принимает от претендентов заявки на участие в аукционе (далее - заявки) и прилагаемые к ним документы по составленной ими описи, а также предложения в закрытой форме о цене предмета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производит прием, регистрацию и хранение представленных заявок;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обеспечивает проведение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подписывает протокол об итогах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организует подготовку и публикацию информационного сообщения об итогах аукциона;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по окончании аукциона возвращает участникам, не ставшим победителями аукциона, внесенные ими задатки;</w:t>
      </w:r>
    </w:p>
    <w:p w:rsidR="00497E42" w:rsidRPr="0086205B" w:rsidRDefault="00497E42" w:rsidP="0086205B">
      <w:pPr>
        <w:numPr>
          <w:ilvl w:val="0"/>
          <w:numId w:val="6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перечисляет в бюджет Треневского сельского поселения задаток, не возвращенный победителю в соответствии с п.п. 7.15.3. и 7.15.4.  настоящего раздела.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993"/>
          <w:tab w:val="left" w:pos="1418"/>
        </w:tabs>
        <w:ind w:left="0" w:firstLine="426"/>
        <w:jc w:val="both"/>
      </w:pPr>
      <w:r w:rsidRPr="0086205B">
        <w:t>Комиссия по проведению аукциона.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276"/>
          <w:tab w:val="left" w:pos="1418"/>
        </w:tabs>
        <w:ind w:left="0" w:firstLine="426"/>
        <w:jc w:val="both"/>
      </w:pPr>
      <w:r w:rsidRPr="0086205B">
        <w:t>Аукционная комиссия формируется из представителей Администрации Треневского сельского поселения и иных заинтересованных организаций.</w:t>
      </w:r>
    </w:p>
    <w:p w:rsidR="00497E42" w:rsidRPr="0086205B" w:rsidRDefault="00497E42" w:rsidP="0086205B">
      <w:pPr>
        <w:tabs>
          <w:tab w:val="left" w:pos="426"/>
          <w:tab w:val="left" w:pos="1418"/>
        </w:tabs>
        <w:jc w:val="both"/>
      </w:pPr>
      <w:r w:rsidRPr="0086205B">
        <w:tab/>
        <w:t>В процессе организации и проведения аукциона по конкретному объекту в состав аукционной комиссии по желанию владельца объекта может включаться его представитель.</w:t>
      </w:r>
    </w:p>
    <w:p w:rsidR="00497E42" w:rsidRPr="0086205B" w:rsidRDefault="00497E42" w:rsidP="0086205B">
      <w:pPr>
        <w:tabs>
          <w:tab w:val="left" w:pos="426"/>
          <w:tab w:val="left" w:pos="1418"/>
        </w:tabs>
        <w:jc w:val="both"/>
      </w:pPr>
      <w:r w:rsidRPr="0086205B">
        <w:tab/>
        <w:t>Для организации работ по рассмотрению заявок аукционной комиссией могут привлекаться соответствующие независимые специалисты и эксперты.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Заседания аукционной комиссии являются правомочными, если на них присутствуют не менее 2/3 членов комиссии.</w:t>
      </w:r>
      <w:bookmarkStart w:id="2" w:name="sub_1044"/>
    </w:p>
    <w:p w:rsidR="00497E42" w:rsidRPr="0086205B" w:rsidRDefault="00497E42" w:rsidP="0086205B">
      <w:pPr>
        <w:numPr>
          <w:ilvl w:val="2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Решения аукционной комиссии принимаются простым большинством голосов членов комиссии, при равенстве голосов - голос председателя комиссии является решающим.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bookmarkStart w:id="3" w:name="sub_1045"/>
      <w:bookmarkEnd w:id="2"/>
      <w:r w:rsidRPr="0086205B">
        <w:t>Аукционная комиссия осуществляет следующие функции:</w:t>
      </w:r>
    </w:p>
    <w:bookmarkEnd w:id="3"/>
    <w:p w:rsidR="00497E42" w:rsidRPr="0086205B" w:rsidRDefault="00497E42" w:rsidP="0086205B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86205B">
        <w:t>оформляет протокол об окончании приёма и регистрации заявок, принимает решение о признании претендентов участниками аукциона или об отказе в допуске участию аукционе;</w:t>
      </w:r>
    </w:p>
    <w:p w:rsidR="00497E42" w:rsidRPr="0086205B" w:rsidRDefault="00497E42" w:rsidP="0086205B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86205B">
        <w:t>перед вскрытием конвертов с предложением о цене предмета аукциона проверяет их целость, что фиксируется в протоколе об итогах аукциона;</w:t>
      </w:r>
    </w:p>
    <w:p w:rsidR="00497E42" w:rsidRPr="0086205B" w:rsidRDefault="00497E42" w:rsidP="0086205B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в день подачи заявки или в день подведения итогов аукциона принимает от участников аукциона в запечатанном конверте предложения о цене предмета аукциона;</w:t>
      </w:r>
    </w:p>
    <w:p w:rsidR="00497E42" w:rsidRPr="0086205B" w:rsidRDefault="00497E42" w:rsidP="0086205B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lastRenderedPageBreak/>
        <w:t>рассматривает предложения участников аукциона о цене предмета аукциона.</w:t>
      </w:r>
    </w:p>
    <w:p w:rsidR="00497E42" w:rsidRPr="0086205B" w:rsidRDefault="00497E42" w:rsidP="0086205B">
      <w:pPr>
        <w:numPr>
          <w:ilvl w:val="0"/>
          <w:numId w:val="7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оформляет протокол заседания аукционной комиссии, содержащий заключение, определяющее победителя аукциона или иное решение по итогам аукциона.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bookmarkStart w:id="4" w:name="sub_150"/>
      <w:r w:rsidRPr="0086205B">
        <w:rPr>
          <w:bCs/>
        </w:rPr>
        <w:t>Объявление аукциона</w:t>
      </w:r>
      <w:bookmarkStart w:id="5" w:name="sub_1051"/>
      <w:bookmarkEnd w:id="4"/>
      <w:r w:rsidRPr="0086205B">
        <w:rPr>
          <w:bCs/>
        </w:rPr>
        <w:t>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Информационное сообщение о проведении аукциона должно быть опубликовано в средствах массовой информации организатором аукциона не менее чем за 30 дней до его проведения.</w:t>
      </w:r>
      <w:bookmarkStart w:id="6" w:name="sub_1052"/>
      <w:bookmarkEnd w:id="5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Информационное сообщение о проведении аукциона должно содержать:</w:t>
      </w:r>
    </w:p>
    <w:bookmarkEnd w:id="6"/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наименование организатора аукциона, место нахождения, контактный телефон, реквизиты принятого решения о проведении аукциона;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информацию о форме аукциона;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наименование объекта и предмета аукциона;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характеристика объекта аукциона;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начальную цену предмета аукциона (начальный размер годовой арендной платы);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форму подачи предложений о цене предмета аукциона (начальный размер годовой арендной платы);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условия и сроки платежа, необходимые реквизиты счета (счетов);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размер задатка, срок и порядок его внесения, реквизиты счета (счетов), порядок возвращения задатка и иные условия договора о задатке, определенные организатором в качестве условий договора присоединения;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условия и сроки заключения договора аренды;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срок, место и порядок получения аукционной документации и ознакомления с объектом аукциона;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место, дата и время проведения аукциона;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место, дата и время начала и окончания приёма заявок;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порядок определения победителей;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исчерпывающий перечень представляемых претендентами документов и требования к их оформлению;</w:t>
      </w:r>
    </w:p>
    <w:p w:rsidR="00497E42" w:rsidRPr="0086205B" w:rsidRDefault="00497E42" w:rsidP="0086205B">
      <w:pPr>
        <w:numPr>
          <w:ilvl w:val="0"/>
          <w:numId w:val="8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ограничения участия отдельных категорий лиц.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bookmarkStart w:id="7" w:name="sub_160"/>
      <w:r w:rsidRPr="0086205B">
        <w:rPr>
          <w:bCs/>
        </w:rPr>
        <w:t>Аукционная документация.</w:t>
      </w:r>
      <w:bookmarkStart w:id="8" w:name="sub_1063"/>
      <w:bookmarkEnd w:id="7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86205B">
        <w:t>Аукционная документация состоит из следующих основных разделов:</w:t>
      </w:r>
    </w:p>
    <w:bookmarkEnd w:id="8"/>
    <w:p w:rsidR="00497E42" w:rsidRPr="0086205B" w:rsidRDefault="00497E42" w:rsidP="0086205B">
      <w:pPr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сведения об объекте и предмете аукциона;</w:t>
      </w:r>
    </w:p>
    <w:p w:rsidR="00497E42" w:rsidRPr="0086205B" w:rsidRDefault="00497E42" w:rsidP="0086205B">
      <w:pPr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форма заявки на участие в аукционе, требования по её содержанию и представленных вместе с ней документов;</w:t>
      </w:r>
    </w:p>
    <w:p w:rsidR="00497E42" w:rsidRPr="0086205B" w:rsidRDefault="00497E42" w:rsidP="0086205B">
      <w:pPr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условия и порядок проведения аукциона;</w:t>
      </w:r>
    </w:p>
    <w:p w:rsidR="00497E42" w:rsidRPr="0086205B" w:rsidRDefault="00497E42" w:rsidP="0086205B">
      <w:pPr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критерии выбора победителя аукциона;</w:t>
      </w:r>
    </w:p>
    <w:p w:rsidR="00497E42" w:rsidRPr="0086205B" w:rsidRDefault="00497E42" w:rsidP="0086205B">
      <w:pPr>
        <w:numPr>
          <w:ilvl w:val="0"/>
          <w:numId w:val="9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проект договора аренды;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bookmarkStart w:id="9" w:name="sub_1062"/>
      <w:r w:rsidRPr="0086205B">
        <w:t>Аукционная документация представляется в комплекте по письменному запросу претендента, в порядке, указанном в информационном сообщении.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bookmarkStart w:id="10" w:name="sub_170"/>
      <w:bookmarkEnd w:id="9"/>
      <w:r w:rsidRPr="0086205B">
        <w:rPr>
          <w:bCs/>
        </w:rPr>
        <w:t>Претендент имеет право:</w:t>
      </w:r>
    </w:p>
    <w:bookmarkEnd w:id="10"/>
    <w:p w:rsidR="00497E42" w:rsidRPr="0086205B" w:rsidRDefault="00497E42" w:rsidP="0086205B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получать от организатора аукциона и аукционной комиссии информацию по условиям и порядку проведения аукциона;</w:t>
      </w:r>
    </w:p>
    <w:p w:rsidR="00497E42" w:rsidRPr="0086205B" w:rsidRDefault="00497E42" w:rsidP="0086205B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производить осмотр объекта аукциона;</w:t>
      </w:r>
    </w:p>
    <w:p w:rsidR="00497E42" w:rsidRPr="0086205B" w:rsidRDefault="00497E42" w:rsidP="0086205B">
      <w:pPr>
        <w:numPr>
          <w:ilvl w:val="0"/>
          <w:numId w:val="10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отозвать свою заявку до даты проведения аукциона. В этом случае задаток возвращается претенденту в срок не позднее, чем за пять дней со дня поступления уведомления об отзыве заявки.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bookmarkStart w:id="11" w:name="sub_173"/>
      <w:r w:rsidRPr="0086205B">
        <w:t>Для участия в аукционе претендент должен представить следующие документы:</w:t>
      </w:r>
    </w:p>
    <w:bookmarkEnd w:id="11"/>
    <w:p w:rsidR="00497E42" w:rsidRPr="0086205B" w:rsidRDefault="00497E42" w:rsidP="0086205B">
      <w:pPr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заявку на участие в аукционе, содержащую согласие претендента и его обязательства по выполнению условий аукциона;</w:t>
      </w:r>
    </w:p>
    <w:p w:rsidR="00497E42" w:rsidRPr="0086205B" w:rsidRDefault="00497E42" w:rsidP="0086205B">
      <w:pPr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нотариально заверенные копии учредительных документов;</w:t>
      </w:r>
    </w:p>
    <w:p w:rsidR="00497E42" w:rsidRPr="0086205B" w:rsidRDefault="00497E42" w:rsidP="0086205B">
      <w:pPr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lastRenderedPageBreak/>
        <w:t>платежный документ с отметкой банка об исполнении, подтверждающий перечисление задатка;</w:t>
      </w:r>
    </w:p>
    <w:p w:rsidR="00497E42" w:rsidRPr="0086205B" w:rsidRDefault="00497E42" w:rsidP="0086205B">
      <w:pPr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свои предложения о цене предмета аукциона в запечатанном конверте;</w:t>
      </w:r>
    </w:p>
    <w:p w:rsidR="00497E42" w:rsidRPr="0086205B" w:rsidRDefault="00497E42" w:rsidP="0086205B">
      <w:pPr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документы, подтверждающие соответствие условиям, установленным статьей 4 Федерального закона от 24.07.2007 № 209-ФЗ «О развитии малого и среднего предпринимательства в Российской Федерации»;</w:t>
      </w:r>
    </w:p>
    <w:p w:rsidR="00497E42" w:rsidRPr="0086205B" w:rsidRDefault="00497E42" w:rsidP="0086205B">
      <w:pPr>
        <w:numPr>
          <w:ilvl w:val="0"/>
          <w:numId w:val="11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иные документы в соответствии с требованиями, указанными в информационном сообщении.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bookmarkStart w:id="12" w:name="sub_180"/>
      <w:r w:rsidRPr="0086205B">
        <w:rPr>
          <w:bCs/>
        </w:rPr>
        <w:t>Заявка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</w:pPr>
      <w:bookmarkStart w:id="13" w:name="sub_1081"/>
      <w:bookmarkEnd w:id="12"/>
      <w:r w:rsidRPr="0086205B">
        <w:t>Заявка должна быть подготовлена и представлена организатору аукциона в соответствии с требованиями и условиями, определенными в аукционной документации. Заявки принимаются в двойных конвертах. Во внешнем конверте должны содержаться:</w:t>
      </w:r>
    </w:p>
    <w:bookmarkEnd w:id="13"/>
    <w:p w:rsidR="00497E42" w:rsidRPr="0086205B" w:rsidRDefault="00497E42" w:rsidP="0086205B">
      <w:pPr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86205B">
        <w:t>собственно заявка, содержащая согласие претендента на участие в аукционе и его обязательства по выполнению условий аукциона и заключению договора;</w:t>
      </w:r>
    </w:p>
    <w:p w:rsidR="00497E42" w:rsidRPr="0086205B" w:rsidRDefault="00497E42" w:rsidP="0086205B">
      <w:pPr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86205B">
        <w:t>нотариально заверенные копии учредительных документов;</w:t>
      </w:r>
    </w:p>
    <w:p w:rsidR="00497E42" w:rsidRPr="0086205B" w:rsidRDefault="00497E42" w:rsidP="0086205B">
      <w:pPr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86205B">
        <w:t>платежный документ с отметкой банка об исполнении, подтверждающий перечисление задатка;</w:t>
      </w:r>
    </w:p>
    <w:p w:rsidR="00497E42" w:rsidRPr="0086205B" w:rsidRDefault="00497E42" w:rsidP="0086205B">
      <w:pPr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86205B">
        <w:t>документы, подтверждающие соответствие условиям, установленным статьей 4 Федерального закона от 24.07.2007 № 209-ФЗ «О развитии малого и среднего предпринимательства в Российской Федерации»;</w:t>
      </w:r>
    </w:p>
    <w:p w:rsidR="00497E42" w:rsidRPr="0086205B" w:rsidRDefault="00497E42" w:rsidP="0086205B">
      <w:pPr>
        <w:numPr>
          <w:ilvl w:val="0"/>
          <w:numId w:val="12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86205B">
        <w:t>иные документы, перечисленные в информационном сообщении.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86205B">
        <w:t>К заявке на участие в аукционе прилагается удостоверенная подписью и печатью претендента опись представленных им документов, оригинал которой остается у организатора аукциона, копия – у заявителя.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86205B">
        <w:t>Во внутреннем конверте должны содержаться предложения претендента о цене предмета аукциона. Внутренний конверт на момент подачи заявки должен быть закрыт и опечатан претендентом.</w:t>
      </w:r>
      <w:bookmarkStart w:id="14" w:name="sub_1082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ind w:left="0" w:firstLine="709"/>
        <w:jc w:val="both"/>
      </w:pPr>
      <w:r w:rsidRPr="0086205B">
        <w:t xml:space="preserve">По желанию претендента запечатанный конверт с предложением о цене предмета аукциона может быть подан в аукционную комиссию в день подведения итогов аукциона. 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bookmarkStart w:id="15" w:name="sub_1083"/>
      <w:bookmarkEnd w:id="14"/>
      <w:r w:rsidRPr="0086205B">
        <w:t>Организатор аукциона обязан зарегистрировать заявку немедленно после её представления и приёма с указанием даты и точного времени её представления (часы и минуты).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86205B">
        <w:t>На копии описи представленных претендентом документов делается отметка о дате и времени представления заявки на участие в аукционе с указанием номера этой заявки.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720"/>
        <w:jc w:val="both"/>
      </w:pPr>
      <w:r w:rsidRPr="0086205B">
        <w:t>При этом внутренний конверт не распечатывается.</w:t>
      </w:r>
    </w:p>
    <w:bookmarkEnd w:id="15"/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ind w:left="0" w:firstLine="709"/>
        <w:jc w:val="both"/>
      </w:pPr>
      <w:r w:rsidRPr="0086205B">
        <w:t>Организатор аукциона принимает меры по обеспечению сохранности представленных претендентами заявок с прилагаемыми к ним документами, а также конфиденциальности сведений о лицах, подавших заявки, и содержании представленных ими документов до момента их оглашения на заседании комиссии.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418"/>
        </w:tabs>
        <w:ind w:left="0" w:firstLine="709"/>
        <w:jc w:val="both"/>
      </w:pPr>
      <w:bookmarkStart w:id="16" w:name="sub_190"/>
      <w:r w:rsidRPr="0086205B">
        <w:rPr>
          <w:bCs/>
        </w:rPr>
        <w:t>Процедура аукциона.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698"/>
        <w:jc w:val="both"/>
      </w:pPr>
      <w:bookmarkStart w:id="17" w:name="sub_1091"/>
      <w:bookmarkEnd w:id="16"/>
      <w:r w:rsidRPr="0086205B">
        <w:t>В день окончания срока приёма и регистрации заявок организатор аукциона передаёт в аукционную комиссию принятые от претендентов заявки с прилагаемыми к ним документами.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698"/>
        <w:jc w:val="both"/>
      </w:pPr>
      <w:r w:rsidRPr="0086205B">
        <w:t xml:space="preserve">Аукционная комиссия рассматривает принятые организатором аукциона от претендентов заявки с прилагаемыми к ним документами, определяет их соответствие требованиям законодательства и аукционной документации, устанавливает факт поступления от претендентов задатка на основании выписки (выписок) с соответствующего счёта организатора аукциона. 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698"/>
        <w:jc w:val="both"/>
      </w:pPr>
      <w:r w:rsidRPr="0086205B">
        <w:t>По результатам рассмотрения документов аукционная комиссия принимает решение о признании претендентов участниками аукциона или об отказе в допуске претендентов к участию в аукционе.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698"/>
        <w:jc w:val="both"/>
      </w:pPr>
      <w:r w:rsidRPr="0086205B">
        <w:t>Претендент не допускается к участию в аукционе по следующим основаниям:</w:t>
      </w:r>
    </w:p>
    <w:p w:rsidR="00497E42" w:rsidRPr="0086205B" w:rsidRDefault="00497E42" w:rsidP="0086205B">
      <w:pPr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lastRenderedPageBreak/>
        <w:t>представленные документы не подтверждают право претендента быть арендатором муниципального имущества;</w:t>
      </w:r>
    </w:p>
    <w:p w:rsidR="00497E42" w:rsidRPr="0086205B" w:rsidRDefault="00497E42" w:rsidP="0086205B">
      <w:pPr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представлены не все документы в соответствии с перечнем, указанным в информационном сообщении (за исключением предложений о цене предмета аукциона), или оформление указанных документов не соответствует законодательству Российской Федерации;</w:t>
      </w:r>
    </w:p>
    <w:p w:rsidR="00497E42" w:rsidRPr="0086205B" w:rsidRDefault="00497E42" w:rsidP="0086205B">
      <w:pPr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заявка подана лицом, не уполномоченным претендентом на осуществление таких действий;</w:t>
      </w:r>
    </w:p>
    <w:p w:rsidR="00497E42" w:rsidRPr="0086205B" w:rsidRDefault="00497E42" w:rsidP="0086205B">
      <w:pPr>
        <w:numPr>
          <w:ilvl w:val="0"/>
          <w:numId w:val="17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не подтверждено поступление в установленный срок задатка на счета, указанные в информационном сообщении.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698"/>
        <w:jc w:val="both"/>
      </w:pPr>
      <w:r w:rsidRPr="0086205B">
        <w:t xml:space="preserve">Решение аукционной комиссии оформляется </w:t>
      </w:r>
      <w:bookmarkEnd w:id="17"/>
      <w:r w:rsidRPr="0086205B">
        <w:t>протоколом об окончании приёма заявок, который должен содержать следующие сведения:</w:t>
      </w:r>
    </w:p>
    <w:p w:rsidR="00497E42" w:rsidRPr="0086205B" w:rsidRDefault="00497E42" w:rsidP="0086205B">
      <w:pPr>
        <w:numPr>
          <w:ilvl w:val="0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сведения о предмете и объекте аукциона;</w:t>
      </w:r>
    </w:p>
    <w:p w:rsidR="00497E42" w:rsidRPr="0086205B" w:rsidRDefault="00497E42" w:rsidP="0086205B">
      <w:pPr>
        <w:numPr>
          <w:ilvl w:val="0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перечень зарегистрированных заявок;</w:t>
      </w:r>
    </w:p>
    <w:p w:rsidR="00497E42" w:rsidRPr="0086205B" w:rsidRDefault="00497E42" w:rsidP="0086205B">
      <w:pPr>
        <w:numPr>
          <w:ilvl w:val="0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перечень заявок, допущенных к оценке и решение о признании претендентов, представивших эти заявки, участниками аукциона;</w:t>
      </w:r>
    </w:p>
    <w:p w:rsidR="00497E42" w:rsidRPr="0086205B" w:rsidRDefault="00497E42" w:rsidP="0086205B">
      <w:pPr>
        <w:numPr>
          <w:ilvl w:val="0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перечень отозванных заявок;</w:t>
      </w:r>
    </w:p>
    <w:p w:rsidR="00497E42" w:rsidRPr="0086205B" w:rsidRDefault="00497E42" w:rsidP="0086205B">
      <w:pPr>
        <w:numPr>
          <w:ilvl w:val="0"/>
          <w:numId w:val="13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перечень не допущенных заявок.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698"/>
        <w:jc w:val="both"/>
      </w:pPr>
      <w:r w:rsidRPr="0086205B">
        <w:t>Обязательным приложением к протоколу является выписка со счёта организатора аукциона, подтверждающая поступление задатков на счёт организатора аукциона.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</w:pPr>
      <w:bookmarkStart w:id="18" w:name="sub_1013"/>
      <w:bookmarkStart w:id="19" w:name="sub_1092"/>
      <w:r w:rsidRPr="0086205B">
        <w:t>Претенденты, признанные участниками аукциона, и претенденты, не допущенные к участию в аукционе, уведомляются о принятом решении не позднее следующего рабочего дня с даты оформления данного решения протоколом путём вручения им под расписку соответствующего уведомления либо направления такого уведомления по почте заказным письмом.</w:t>
      </w:r>
      <w:bookmarkEnd w:id="18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698"/>
        <w:jc w:val="both"/>
      </w:pPr>
      <w:r w:rsidRPr="0086205B">
        <w:t>Претендент приобретает статус участника аукциона с момента оформления комиссией протокола о признании претендентов участниками аукциона.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698"/>
        <w:jc w:val="both"/>
      </w:pPr>
      <w:r w:rsidRPr="0086205B">
        <w:t>В день подведения итогов аукциона, указанный в  аукционной документации и информационном извещении о проведении аукциона, аукционная комиссия вскрывает конверты с предложениями участников аукциона о цене предмета аукциона и оглашает эти предложения. Перед вскрытием конвертов аукционная комиссия проверяет их целостность, что фиксируется в протоколе заседания комиссии. Указанные предложения должны быть изложены на русском языке и подписаны участником (его полномочным представителем). Цена указывается числом и прописью. В случае если числом и прописью указываются разные цены, принимается во внимание цена, указанная прописью. Предложения, содержащие цену предмета аукциона ниже начальной цены, не рассматриваются.</w:t>
      </w:r>
      <w:bookmarkStart w:id="20" w:name="sub_1093"/>
      <w:bookmarkEnd w:id="19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86205B">
        <w:t>Вскрытие конвертов и оглашение предложений о цене предмета аукциона производится аукционной комиссией при наличии правомочного её состава. При вскрытии конвертов и оглашении предложений помимо участника аукциона, предложение которого рассматривается, имеют право присутствовать остальные участники аукциона или их представители, имеющие надлежащим образом оформленные доверенности, а также с разрешения аукционной комиссии - представители средств массовой информации.</w:t>
      </w:r>
      <w:bookmarkStart w:id="21" w:name="sub_1094"/>
      <w:bookmarkEnd w:id="20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698"/>
        <w:jc w:val="both"/>
      </w:pPr>
      <w:r w:rsidRPr="0086205B">
        <w:t>Конверт с предложениями участника о цене предмета аукциона, представленный в комиссию по истечении срока представления предложений, не вскрывается и возвращается представившему их участнику вместе с описью представленных им документов и материалов, на которой делается отметка об отказе в принятии предложения на участие в аукционе.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698"/>
        <w:jc w:val="both"/>
      </w:pPr>
      <w:r w:rsidRPr="0086205B">
        <w:t>Аукционная комиссия проверяет соответствие представленных предложений требованиям, содержащимся в аукционной документации. В случае если представленные предложения не соответствуют требованиям, содержащимся в аукционной документации, указанные предложения не подлежат дальнейшему рассмотрению, что фиксируется в протоколе заседания аукционной комиссии.</w:t>
      </w:r>
      <w:bookmarkStart w:id="22" w:name="sub_1095"/>
      <w:bookmarkEnd w:id="21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698"/>
        <w:jc w:val="both"/>
      </w:pPr>
      <w:r w:rsidRPr="0086205B">
        <w:lastRenderedPageBreak/>
        <w:t>После вскрытия конвертов и оглашения предложений аукционная комиссия удаляется на совещание для обсуждения и оценки предложений.</w:t>
      </w:r>
      <w:bookmarkEnd w:id="22"/>
    </w:p>
    <w:p w:rsidR="00497E42" w:rsidRPr="0086205B" w:rsidRDefault="00497E42" w:rsidP="0086205B">
      <w:pPr>
        <w:tabs>
          <w:tab w:val="left" w:pos="709"/>
          <w:tab w:val="left" w:pos="1418"/>
        </w:tabs>
        <w:autoSpaceDE w:val="0"/>
        <w:autoSpaceDN w:val="0"/>
        <w:adjustRightInd w:val="0"/>
        <w:jc w:val="both"/>
      </w:pPr>
      <w:r w:rsidRPr="0086205B">
        <w:tab/>
        <w:t>Участники аукциона и их представители не имеют права присутствовать при обсуждении и оценке предложений.</w:t>
      </w:r>
      <w:bookmarkStart w:id="23" w:name="sub_1096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843"/>
        </w:tabs>
        <w:autoSpaceDE w:val="0"/>
        <w:autoSpaceDN w:val="0"/>
        <w:adjustRightInd w:val="0"/>
        <w:ind w:left="0" w:firstLine="698"/>
        <w:jc w:val="both"/>
      </w:pPr>
      <w:r w:rsidRPr="0086205B">
        <w:t>Победителем аукциона признается участник аукциона, предложивший наибольший размер годовой арендной платы за пользование объектом аукциона.</w:t>
      </w:r>
      <w:bookmarkEnd w:id="23"/>
    </w:p>
    <w:p w:rsidR="00497E42" w:rsidRPr="0086205B" w:rsidRDefault="00497E42" w:rsidP="0086205B">
      <w:pPr>
        <w:tabs>
          <w:tab w:val="left" w:pos="709"/>
          <w:tab w:val="left" w:pos="1418"/>
        </w:tabs>
        <w:autoSpaceDE w:val="0"/>
        <w:autoSpaceDN w:val="0"/>
        <w:adjustRightInd w:val="0"/>
        <w:jc w:val="both"/>
      </w:pPr>
      <w:r w:rsidRPr="0086205B">
        <w:tab/>
        <w:t>В случае, когда двумя или более участниками аукциона представлены идентичные предложения, признанные наилучшими, победителем аукциона признается участник, чья заявка принята и зарегистрирована организатором аукциона ранее других.</w:t>
      </w:r>
      <w:bookmarkStart w:id="24" w:name="sub_1098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843"/>
        </w:tabs>
        <w:autoSpaceDE w:val="0"/>
        <w:autoSpaceDN w:val="0"/>
        <w:adjustRightInd w:val="0"/>
        <w:ind w:left="0" w:firstLine="698"/>
        <w:jc w:val="both"/>
      </w:pPr>
      <w:r w:rsidRPr="0086205B">
        <w:t>Если на момент окончания срока приёма заявок зарегистрировано не более одной заявки аукционная комиссия вправе:</w:t>
      </w:r>
    </w:p>
    <w:bookmarkEnd w:id="24"/>
    <w:p w:rsidR="00497E42" w:rsidRPr="0086205B" w:rsidRDefault="00497E42" w:rsidP="0086205B">
      <w:pPr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объявить аукцион несостоявшимся;</w:t>
      </w:r>
    </w:p>
    <w:p w:rsidR="00497E42" w:rsidRPr="0086205B" w:rsidRDefault="00497E42" w:rsidP="0086205B">
      <w:pPr>
        <w:numPr>
          <w:ilvl w:val="0"/>
          <w:numId w:val="14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принять решение о продлении срока приёма заявок и переносе на тот же срок даты проведения аукциона, но не более чем на 45 дней.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698"/>
        <w:jc w:val="both"/>
      </w:pPr>
      <w:r w:rsidRPr="0086205B">
        <w:t>При этом организатор аукциона, на основании решения аукционной комиссии, публикует соответствующее информационное сообщение с указанием новой даты проведения аукциона.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698"/>
        <w:jc w:val="both"/>
      </w:pPr>
      <w:bookmarkStart w:id="25" w:name="sub_1099"/>
      <w:r w:rsidRPr="0086205B">
        <w:t>В случае если предложения всех участников аукциона не соответствуют условиям аукциона, аукцион считается состоявшимся, но имеющим отрицательный результат. В этом случае могут быть пересмотрены условия аукциона и назначен новый аукцион.</w:t>
      </w:r>
      <w:bookmarkStart w:id="26" w:name="sub_1912"/>
      <w:bookmarkEnd w:id="25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698"/>
        <w:jc w:val="both"/>
      </w:pPr>
      <w:r w:rsidRPr="0086205B">
        <w:t>Заключение аукционной комиссии, определяющее победителя аукциона или иное решение по итогам аукциона, оформляется протоколом, подписываемым членами комиссии в день проведения аукциона.</w:t>
      </w:r>
      <w:bookmarkStart w:id="27" w:name="sub_1018"/>
      <w:bookmarkStart w:id="28" w:name="sub_110"/>
      <w:bookmarkEnd w:id="26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20"/>
        <w:jc w:val="both"/>
      </w:pPr>
      <w:r w:rsidRPr="0086205B">
        <w:t>Если при проведении аукциона организатором аукциона проводились фотографирование, аудио- и (или) видеозапись, киносъёмка, то об этом делается отметка в протоколе. В этом случае материалы фотографирования, аудио- и (или) видеозаписи, киносъёмки прилагаются в течение суток к протоколу в соответствии с актом, подписываемым лицом, осуществлявшим фотографирование, аудио- и (или) видеозапись, киносъёмку, и уполномоченным представителем организатора аукциона.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20"/>
        <w:jc w:val="both"/>
      </w:pPr>
      <w:r w:rsidRPr="0086205B">
        <w:t>Информационное сообщение об итогах аукциона публикуется в тех же средствах массовой информации, в которых было опубликовано информационное сообщение о проведении  аукциона и должно содержать</w:t>
      </w:r>
      <w:bookmarkStart w:id="29" w:name="sub_1097"/>
      <w:bookmarkEnd w:id="27"/>
      <w:r w:rsidRPr="0086205B">
        <w:t>:</w:t>
      </w:r>
    </w:p>
    <w:p w:rsidR="00497E42" w:rsidRPr="0086205B" w:rsidRDefault="00497E42" w:rsidP="0086205B">
      <w:pPr>
        <w:numPr>
          <w:ilvl w:val="0"/>
          <w:numId w:val="15"/>
        </w:num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86205B">
        <w:t>наименование имущества и иные позволяющие его индивидуализировать сведения (характеристика имущества);</w:t>
      </w:r>
    </w:p>
    <w:p w:rsidR="00497E42" w:rsidRPr="0086205B" w:rsidRDefault="00497E42" w:rsidP="0086205B">
      <w:pPr>
        <w:numPr>
          <w:ilvl w:val="0"/>
          <w:numId w:val="15"/>
        </w:num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86205B">
        <w:t>цена сделки аренды;</w:t>
      </w:r>
    </w:p>
    <w:p w:rsidR="00497E42" w:rsidRPr="0086205B" w:rsidRDefault="00497E42" w:rsidP="0086205B">
      <w:pPr>
        <w:numPr>
          <w:ilvl w:val="0"/>
          <w:numId w:val="15"/>
        </w:numPr>
        <w:tabs>
          <w:tab w:val="left" w:pos="1134"/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86205B">
        <w:t>наименование победителя аукциона.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698"/>
        <w:jc w:val="both"/>
      </w:pPr>
      <w:r w:rsidRPr="0086205B">
        <w:t>Аукционная комиссия письменно извещает участников аукциона об итогах аукциона.</w:t>
      </w:r>
      <w:bookmarkStart w:id="30" w:name="sub_1910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698"/>
        <w:jc w:val="both"/>
      </w:pPr>
      <w:r w:rsidRPr="0086205B">
        <w:t xml:space="preserve">В случаях, указанных в </w:t>
      </w:r>
      <w:hyperlink w:anchor="sub_1099" w:history="1">
        <w:r w:rsidRPr="0086205B">
          <w:t xml:space="preserve"> п.7.14.11, 7.</w:t>
        </w:r>
      </w:hyperlink>
      <w:r w:rsidRPr="0086205B">
        <w:t>14.12 задатки подлежат возврату участникам аукциона в пятидневный срок с даты объявления  аукциона несостоявшимся либо имеющим отрицательный результат.</w:t>
      </w:r>
      <w:bookmarkStart w:id="31" w:name="sub_1911"/>
      <w:bookmarkEnd w:id="30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698"/>
        <w:jc w:val="both"/>
      </w:pPr>
      <w:r w:rsidRPr="0086205B">
        <w:t>Участникам аукциона, не ставшим победителями аукциона, внесённые задатки возвращаются организатором аукциона в пятидневный срок с даты  подведения итогов аукциона.</w:t>
      </w:r>
    </w:p>
    <w:bookmarkEnd w:id="29"/>
    <w:bookmarkEnd w:id="31"/>
    <w:p w:rsidR="00497E42" w:rsidRPr="0086205B" w:rsidRDefault="00497E42" w:rsidP="0086205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rPr>
          <w:bCs/>
        </w:rPr>
        <w:t>Оформление прав победителя аукциона.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</w:pPr>
      <w:bookmarkStart w:id="32" w:name="sub_1101"/>
      <w:bookmarkEnd w:id="28"/>
      <w:r w:rsidRPr="0086205B">
        <w:t>После определения победителя аукциона лицо, выигравшее  аукцион и организатор аукциона на основании заключения аукционной комиссии подписывают протокол об итогах аукциона. В протоколе должны содержаться:</w:t>
      </w:r>
    </w:p>
    <w:bookmarkEnd w:id="32"/>
    <w:p w:rsidR="00497E42" w:rsidRPr="0086205B" w:rsidRDefault="00497E42" w:rsidP="0086205B">
      <w:pPr>
        <w:numPr>
          <w:ilvl w:val="0"/>
          <w:numId w:val="16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сведения об объекте и предмете аукциона;</w:t>
      </w:r>
    </w:p>
    <w:p w:rsidR="00497E42" w:rsidRPr="0086205B" w:rsidRDefault="00497E42" w:rsidP="0086205B">
      <w:pPr>
        <w:numPr>
          <w:ilvl w:val="0"/>
          <w:numId w:val="16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сведения о победителе аукциона;</w:t>
      </w:r>
    </w:p>
    <w:p w:rsidR="00497E42" w:rsidRPr="0086205B" w:rsidRDefault="00497E42" w:rsidP="0086205B">
      <w:pPr>
        <w:numPr>
          <w:ilvl w:val="0"/>
          <w:numId w:val="16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обязанности сторон по заключению договора аренды;</w:t>
      </w:r>
    </w:p>
    <w:p w:rsidR="00497E42" w:rsidRPr="0086205B" w:rsidRDefault="00497E42" w:rsidP="0086205B">
      <w:pPr>
        <w:numPr>
          <w:ilvl w:val="0"/>
          <w:numId w:val="16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lastRenderedPageBreak/>
        <w:t>обязанность победителя аукциона по государственной регистрации договора аренды;</w:t>
      </w:r>
    </w:p>
    <w:p w:rsidR="00497E42" w:rsidRPr="0086205B" w:rsidRDefault="00497E42" w:rsidP="0086205B">
      <w:pPr>
        <w:numPr>
          <w:ilvl w:val="0"/>
          <w:numId w:val="16"/>
        </w:numPr>
        <w:tabs>
          <w:tab w:val="left" w:pos="1134"/>
          <w:tab w:val="left" w:pos="1418"/>
        </w:tabs>
        <w:autoSpaceDE w:val="0"/>
        <w:autoSpaceDN w:val="0"/>
        <w:adjustRightInd w:val="0"/>
        <w:ind w:left="0" w:firstLine="698"/>
        <w:jc w:val="both"/>
      </w:pPr>
      <w:r w:rsidRPr="0086205B">
        <w:t>обязанность победителя аукциона возместить за счёт собственных средств издержки независимого оценщика, связанные с проведением работ по определению рыночной цены предмета аукциона (начального размера годовой арендной платы за пользование объектом аукциона).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698"/>
        <w:jc w:val="both"/>
      </w:pPr>
      <w:r w:rsidRPr="0086205B">
        <w:t>Протокол об итогах аукциона оформляется в день проведения аукциона в двух экземплярах, является документом, удостоверяющим право победителя на заключение договора аренды, и имеет силу договора.</w:t>
      </w:r>
    </w:p>
    <w:p w:rsidR="00497E42" w:rsidRPr="0086205B" w:rsidRDefault="00497E42" w:rsidP="0086205B">
      <w:pPr>
        <w:tabs>
          <w:tab w:val="left" w:pos="1418"/>
        </w:tabs>
        <w:autoSpaceDE w:val="0"/>
        <w:autoSpaceDN w:val="0"/>
        <w:adjustRightInd w:val="0"/>
        <w:ind w:firstLine="698"/>
        <w:jc w:val="both"/>
      </w:pPr>
      <w:r w:rsidRPr="0086205B">
        <w:t>Победитель аукциона обязан заключить договор аренды на условиях, установленных поданной им заявкой, составленной в соответствии с документацией.</w:t>
      </w:r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bookmarkStart w:id="33" w:name="sub_1102"/>
      <w:r w:rsidRPr="0086205B">
        <w:t>Договор аренды должен быть подписан сторонами не позднее двадцати дней или иного указанного в информационном сообщении срока после завершения торгов и оформления протокола об итогах аукциона.</w:t>
      </w:r>
      <w:bookmarkStart w:id="34" w:name="sub_1103"/>
      <w:bookmarkEnd w:id="33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86205B">
        <w:t>Победителю аукциона сумма внесённого задатка засчитывается в счёт арендной платы по заключённому договору аренды.</w:t>
      </w:r>
      <w:bookmarkStart w:id="35" w:name="sub_1104"/>
      <w:bookmarkEnd w:id="34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86205B">
        <w:t>Победитель аукциона при уклонении от подписания протокола об итогах аукциона или договора аренды утрачивает внесённый задаток. Указанная сумма подлежит перечислению в бюджет Треневского сельского поселения.</w:t>
      </w:r>
      <w:bookmarkStart w:id="36" w:name="sub_1105"/>
      <w:bookmarkEnd w:id="35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86205B">
        <w:t>Организатор аукциона, уклонившийся от подписания протокола об итогах аукциона, обязан возвратить победителю задаток в двойном размере, а также возместить убытки, причинённые участием в аукционе, в части, превышающей сумму задатка.</w:t>
      </w:r>
      <w:bookmarkStart w:id="37" w:name="sub_1106"/>
      <w:bookmarkEnd w:id="36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86205B">
        <w:t>В случае если победитель аукциона уклонился от подписания  договора аренды, результаты аукциона аннулируются.</w:t>
      </w:r>
      <w:bookmarkStart w:id="38" w:name="sub_1107"/>
      <w:bookmarkEnd w:id="37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86205B">
        <w:t>В случае уклонения одной из сторон от заключения договора другая сторона вправе обратиться в суд с требованиями о понуждении заключить договор, а также о возмещении убытков, причинённых уклонением от его заключения.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418"/>
        </w:tabs>
        <w:autoSpaceDE w:val="0"/>
        <w:autoSpaceDN w:val="0"/>
        <w:adjustRightInd w:val="0"/>
        <w:ind w:left="0" w:firstLine="709"/>
        <w:jc w:val="both"/>
      </w:pPr>
      <w:bookmarkStart w:id="39" w:name="sub_111"/>
      <w:bookmarkEnd w:id="38"/>
      <w:r w:rsidRPr="0086205B">
        <w:rPr>
          <w:bCs/>
        </w:rPr>
        <w:t>Недействительность результатов аукциона.</w:t>
      </w:r>
      <w:bookmarkStart w:id="40" w:name="sub_1111"/>
      <w:bookmarkEnd w:id="39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86205B">
        <w:t>Споры о признании результатов аукциона недействительными рассматриваются в порядке, установленном действующим законодательством Российской Федерации.</w:t>
      </w:r>
      <w:bookmarkEnd w:id="40"/>
    </w:p>
    <w:p w:rsidR="00497E42" w:rsidRPr="0086205B" w:rsidRDefault="00497E42" w:rsidP="0086205B">
      <w:pPr>
        <w:numPr>
          <w:ilvl w:val="2"/>
          <w:numId w:val="1"/>
        </w:numPr>
        <w:tabs>
          <w:tab w:val="left" w:pos="1418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86205B">
        <w:t>Признание результатов аукциона недействительными влечёт недействительность договора аренды, заключённого с победителем аукциона.</w:t>
      </w:r>
    </w:p>
    <w:p w:rsidR="00497E42" w:rsidRPr="0086205B" w:rsidRDefault="00497E42" w:rsidP="0086205B">
      <w:pPr>
        <w:tabs>
          <w:tab w:val="left" w:pos="1418"/>
          <w:tab w:val="left" w:pos="1560"/>
        </w:tabs>
        <w:autoSpaceDE w:val="0"/>
        <w:autoSpaceDN w:val="0"/>
        <w:adjustRightInd w:val="0"/>
        <w:jc w:val="both"/>
      </w:pPr>
    </w:p>
    <w:p w:rsidR="00497E42" w:rsidRPr="0086205B" w:rsidRDefault="00497E42" w:rsidP="0086205B">
      <w:pPr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jc w:val="center"/>
        <w:rPr>
          <w:b/>
        </w:rPr>
      </w:pPr>
      <w:r w:rsidRPr="0086205B">
        <w:rPr>
          <w:b/>
        </w:rPr>
        <w:t>Заключительные положения</w:t>
      </w:r>
    </w:p>
    <w:p w:rsidR="00497E42" w:rsidRPr="0086205B" w:rsidRDefault="00497E42" w:rsidP="0086205B">
      <w:pPr>
        <w:tabs>
          <w:tab w:val="left" w:pos="851"/>
          <w:tab w:val="left" w:pos="1418"/>
        </w:tabs>
        <w:autoSpaceDE w:val="0"/>
        <w:autoSpaceDN w:val="0"/>
        <w:adjustRightInd w:val="0"/>
        <w:rPr>
          <w:b/>
        </w:rPr>
      </w:pPr>
    </w:p>
    <w:p w:rsidR="00497E42" w:rsidRPr="0086205B" w:rsidRDefault="00497E42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Контроль за использованием по назначению предоставленного в аренду муниципального имущества осуществляется Администрацией Треневского сельского поселения. Целевое использование муниципального имущества должно быть определено в договоре аренды.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Все изменения характеристик муниципального имущества, связанные с предоставлением его в аренду, учитываются в Реестре муниципальной собственности Треневского сельского поселения на основании данных, предоставляемых арендаторами и иных достоверных данных.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В случае несоблюдения Арендатором условий договора аренды, требований настоящего Положения Арендодатель обязан предпринять все меры, предусмотренные действующим законодательством РФ и договором аренды для воздействия на Арендатора, включая обращение в судебные органы.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В случаях, не оговоренных в настоящем Положении, применяются нормы действующего законодательства Российской Федерации, субъекта Российской Федерации, либо нормы муниципальных правовых актов Треневского сельского поселения.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Размер задатка устанавливается в размере 20 процентов начальной цены предмета аукциона.</w:t>
      </w:r>
    </w:p>
    <w:p w:rsidR="001669CF" w:rsidRPr="0086205B" w:rsidRDefault="001669CF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lastRenderedPageBreak/>
        <w:t>Указываемый в конкурсной документации срок, на который заключаются договоры в отношении имущества, предусмотренного Законом N 209-ФЗ, должен составлять не менее пяти лет. Максимальный срок предоставления бизнес-инкубаторами государственного или муниципального имущества в аренду (субаренду) субъектам малого и среднего предпринимательства не должен превышать трех лет.</w:t>
      </w:r>
    </w:p>
    <w:p w:rsidR="00497E42" w:rsidRPr="0086205B" w:rsidRDefault="00497E42" w:rsidP="0086205B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</w:pPr>
    </w:p>
    <w:p w:rsidR="00497E42" w:rsidRPr="0086205B" w:rsidRDefault="00497E42" w:rsidP="0086205B">
      <w:pPr>
        <w:numPr>
          <w:ilvl w:val="0"/>
          <w:numId w:val="1"/>
        </w:numPr>
        <w:tabs>
          <w:tab w:val="left" w:pos="851"/>
          <w:tab w:val="left" w:pos="1418"/>
        </w:tabs>
        <w:autoSpaceDE w:val="0"/>
        <w:autoSpaceDN w:val="0"/>
        <w:adjustRightInd w:val="0"/>
        <w:ind w:left="0" w:firstLine="426"/>
        <w:jc w:val="center"/>
      </w:pPr>
      <w:r w:rsidRPr="0086205B">
        <w:t>Приложения</w:t>
      </w:r>
    </w:p>
    <w:p w:rsidR="00497E42" w:rsidRPr="0086205B" w:rsidRDefault="00497E42" w:rsidP="0086205B">
      <w:pPr>
        <w:tabs>
          <w:tab w:val="left" w:pos="851"/>
          <w:tab w:val="left" w:pos="1418"/>
        </w:tabs>
        <w:autoSpaceDE w:val="0"/>
        <w:autoSpaceDN w:val="0"/>
        <w:adjustRightInd w:val="0"/>
      </w:pPr>
    </w:p>
    <w:p w:rsidR="00497E42" w:rsidRPr="0086205B" w:rsidRDefault="00497E42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Приложение 1 «Типовой Договор о внесении задатка при проведении аукциона».</w:t>
      </w:r>
    </w:p>
    <w:p w:rsidR="00497E42" w:rsidRPr="0086205B" w:rsidRDefault="00497E42" w:rsidP="0086205B">
      <w:pPr>
        <w:numPr>
          <w:ilvl w:val="1"/>
          <w:numId w:val="1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Приложение 2 «Примерная форма Договора присоединения».</w:t>
      </w:r>
    </w:p>
    <w:p w:rsidR="00497E42" w:rsidRPr="0086205B" w:rsidRDefault="00497E42" w:rsidP="0086205B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</w:pPr>
    </w:p>
    <w:p w:rsidR="00497E42" w:rsidRPr="0086205B" w:rsidRDefault="00497E42" w:rsidP="0086205B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</w:pPr>
    </w:p>
    <w:p w:rsidR="00497E42" w:rsidRPr="0086205B" w:rsidRDefault="00497E42" w:rsidP="0086205B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</w:pP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  <w:bCs/>
        </w:rPr>
      </w:pPr>
    </w:p>
    <w:p w:rsidR="00497E42" w:rsidRDefault="00497E42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A252CF" w:rsidRDefault="00A252CF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  <w:bCs/>
        </w:rPr>
      </w:pPr>
      <w:r w:rsidRPr="0086205B">
        <w:rPr>
          <w:rFonts w:ascii="Times New Roman" w:hAnsi="Times New Roman" w:cs="Times New Roman"/>
          <w:bCs/>
        </w:rPr>
        <w:lastRenderedPageBreak/>
        <w:t xml:space="preserve">Приложение 1 </w:t>
      </w: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  <w:bCs/>
        </w:rPr>
        <w:t>к Положению</w:t>
      </w:r>
      <w:r w:rsidRPr="0086205B">
        <w:t xml:space="preserve"> </w:t>
      </w:r>
      <w:r w:rsidRPr="0086205B">
        <w:rPr>
          <w:rFonts w:ascii="Times New Roman" w:hAnsi="Times New Roman" w:cs="Times New Roman"/>
        </w:rPr>
        <w:t xml:space="preserve">о порядке предоставления </w:t>
      </w: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 xml:space="preserve">в аренду муниципального имущества </w:t>
      </w: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  <w:bCs/>
        </w:rPr>
      </w:pPr>
      <w:r w:rsidRPr="0086205B">
        <w:rPr>
          <w:rFonts w:ascii="Times New Roman" w:hAnsi="Times New Roman" w:cs="Times New Roman"/>
        </w:rPr>
        <w:t>Треневского сельского поселения</w:t>
      </w: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  <w:bCs/>
        </w:rPr>
      </w:pP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  <w:bCs/>
        </w:rPr>
      </w:pPr>
      <w:r w:rsidRPr="0086205B">
        <w:rPr>
          <w:rFonts w:ascii="Times New Roman" w:hAnsi="Times New Roman" w:cs="Times New Roman"/>
          <w:bCs/>
        </w:rPr>
        <w:t xml:space="preserve">Типовой Договор </w:t>
      </w: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  <w:bCs/>
        </w:rPr>
        <w:t>о внесении задатка при проведении аукциона</w:t>
      </w: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 xml:space="preserve">сл. Титовка   </w:t>
      </w:r>
      <w:r w:rsidRPr="0086205B">
        <w:rPr>
          <w:rFonts w:ascii="Times New Roman" w:hAnsi="Times New Roman" w:cs="Times New Roman"/>
        </w:rPr>
        <w:tab/>
      </w:r>
      <w:r w:rsidRPr="0086205B">
        <w:rPr>
          <w:rFonts w:ascii="Times New Roman" w:hAnsi="Times New Roman" w:cs="Times New Roman"/>
        </w:rPr>
        <w:tab/>
      </w:r>
      <w:r w:rsidRPr="0086205B">
        <w:rPr>
          <w:rFonts w:ascii="Times New Roman" w:hAnsi="Times New Roman" w:cs="Times New Roman"/>
        </w:rPr>
        <w:tab/>
      </w:r>
      <w:r w:rsidRPr="0086205B">
        <w:rPr>
          <w:rFonts w:ascii="Times New Roman" w:hAnsi="Times New Roman" w:cs="Times New Roman"/>
        </w:rPr>
        <w:tab/>
      </w:r>
      <w:r w:rsidRPr="0086205B">
        <w:rPr>
          <w:rFonts w:ascii="Times New Roman" w:hAnsi="Times New Roman" w:cs="Times New Roman"/>
        </w:rPr>
        <w:tab/>
        <w:t xml:space="preserve">           "__" _____________ 200_ г.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____________________________________________________________ в лице</w:t>
      </w:r>
    </w:p>
    <w:p w:rsidR="00497E42" w:rsidRPr="0086205B" w:rsidRDefault="00497E42" w:rsidP="0086205B">
      <w:pPr>
        <w:pStyle w:val="a3"/>
        <w:tabs>
          <w:tab w:val="left" w:pos="1418"/>
        </w:tabs>
        <w:ind w:left="1440" w:firstLine="720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(наименование юридического лица)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_______________________________________, действующ_____ на основании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(Ф.И.О. уполномоченного представителя)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______________________, именуем__ в дальнейшем «Организатор», с одной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(правоустанавливающий документ)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стороны, и _________________________________________________________</w:t>
      </w: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(наименование юридического лица)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в лице ___________________________________, действующ___ на основании</w:t>
      </w:r>
    </w:p>
    <w:p w:rsidR="00497E42" w:rsidRPr="0086205B" w:rsidRDefault="00497E42" w:rsidP="0086205B">
      <w:pPr>
        <w:pStyle w:val="a3"/>
        <w:tabs>
          <w:tab w:val="left" w:pos="1418"/>
        </w:tabs>
        <w:ind w:left="720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 xml:space="preserve">        (Ф.И.О. уполномоченного представителя)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_______________________, именуем__ в дальнейшем «Претендент», с другой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(правоустанавливающий документ)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стороны, заключили настоящий Договор о нижеследующем.</w:t>
      </w: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bookmarkStart w:id="41" w:name="sub_100"/>
      <w:r w:rsidRPr="0086205B">
        <w:rPr>
          <w:rFonts w:ascii="Times New Roman" w:hAnsi="Times New Roman" w:cs="Times New Roman"/>
          <w:bCs/>
        </w:rPr>
        <w:t>1. Предмет договора</w:t>
      </w:r>
    </w:p>
    <w:bookmarkEnd w:id="41"/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42" w:name="sub_11"/>
      <w:r w:rsidRPr="0086205B">
        <w:rPr>
          <w:rFonts w:ascii="Times New Roman" w:hAnsi="Times New Roman" w:cs="Times New Roman"/>
        </w:rPr>
        <w:t>1.1. Для участия в аукционе на право заключения договора аренды</w:t>
      </w:r>
      <w:bookmarkEnd w:id="42"/>
      <w:r w:rsidRPr="0086205B">
        <w:rPr>
          <w:rFonts w:ascii="Times New Roman" w:hAnsi="Times New Roman" w:cs="Times New Roman"/>
        </w:rPr>
        <w:t>____________________________________________________________</w:t>
      </w: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(наименование муниципального имущества)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__________________________________________________________________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__________________________________________________________________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Претендент  перечисляет,  а  Организатор  принимает  задаток  в  размере_________________________________________________ рублей.</w:t>
      </w: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(сумма цифрами и прописью)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43" w:name="sub_12"/>
      <w:r w:rsidRPr="0086205B">
        <w:rPr>
          <w:rFonts w:ascii="Times New Roman" w:hAnsi="Times New Roman" w:cs="Times New Roman"/>
        </w:rPr>
        <w:t>1.2. Указанный задаток вносится Претендентом в качестве  обеспечения</w:t>
      </w:r>
      <w:bookmarkEnd w:id="43"/>
      <w:r w:rsidRPr="0086205B">
        <w:rPr>
          <w:rFonts w:ascii="Times New Roman" w:hAnsi="Times New Roman" w:cs="Times New Roman"/>
        </w:rPr>
        <w:t xml:space="preserve"> обязательств по оплате арендной платы муниципального имущества,  указанного  в  </w:t>
      </w:r>
      <w:hyperlink w:anchor="sub_11" w:history="1">
        <w:r w:rsidRPr="0086205B">
          <w:rPr>
            <w:rFonts w:ascii="Times New Roman" w:hAnsi="Times New Roman" w:cs="Times New Roman"/>
            <w:u w:val="single"/>
          </w:rPr>
          <w:t>п. 1.1.</w:t>
        </w:r>
      </w:hyperlink>
      <w:r w:rsidRPr="0086205B">
        <w:rPr>
          <w:rFonts w:ascii="Times New Roman" w:hAnsi="Times New Roman" w:cs="Times New Roman"/>
        </w:rPr>
        <w:t xml:space="preserve">  настоящего Договора, в соответствии с информационным сообщением, опубликованным в ______________________ ______________________________________от "__" ____________ 200_ г.</w:t>
      </w: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(наименование печатного издания, опубликовавшего информацию об аукционе)</w:t>
      </w: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bookmarkStart w:id="44" w:name="sub_200"/>
      <w:r w:rsidRPr="0086205B">
        <w:rPr>
          <w:rFonts w:ascii="Times New Roman" w:hAnsi="Times New Roman" w:cs="Times New Roman"/>
          <w:bCs/>
        </w:rPr>
        <w:t>2. Передача денежных средств</w:t>
      </w:r>
    </w:p>
    <w:bookmarkEnd w:id="44"/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45" w:name="sub_21"/>
      <w:r w:rsidRPr="0086205B">
        <w:rPr>
          <w:rFonts w:ascii="Times New Roman" w:hAnsi="Times New Roman" w:cs="Times New Roman"/>
        </w:rPr>
        <w:t xml:space="preserve">2.1. Денежные средства в сумме, указанной в </w:t>
      </w:r>
      <w:hyperlink w:anchor="sub_11" w:history="1">
        <w:r w:rsidRPr="0086205B">
          <w:rPr>
            <w:rFonts w:ascii="Times New Roman" w:hAnsi="Times New Roman" w:cs="Times New Roman"/>
            <w:u w:val="single"/>
          </w:rPr>
          <w:t>п. 1.1.</w:t>
        </w:r>
      </w:hyperlink>
      <w:r w:rsidRPr="0086205B">
        <w:rPr>
          <w:rFonts w:ascii="Times New Roman" w:hAnsi="Times New Roman" w:cs="Times New Roman"/>
        </w:rPr>
        <w:t xml:space="preserve"> настоящего  Договора,</w:t>
      </w:r>
      <w:bookmarkEnd w:id="45"/>
      <w:r w:rsidRPr="0086205B">
        <w:rPr>
          <w:rFonts w:ascii="Times New Roman" w:hAnsi="Times New Roman" w:cs="Times New Roman"/>
        </w:rPr>
        <w:t xml:space="preserve"> должны быть внесены Претендентом на расчетный счет  Организатора не позднее даты и времени окончания приема заявок на  участие  в  торгах,  а именно до ___  часов  ___  минут  «__» _______  200_  г.,  и  считаются внесенными с момента их зачисления на соответствующий счет Организатора.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Документом, подтверждающим внесение задатка на соответствующий счет Организатора, является выписка из его расчетного счета. В случае отсутствия в обозначенный выше срок задатка на соответствующем счете  Организатора обязательства по внесению задатка считаются неисполненными.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46" w:name="sub_22"/>
      <w:r w:rsidRPr="0086205B">
        <w:rPr>
          <w:rFonts w:ascii="Times New Roman" w:hAnsi="Times New Roman" w:cs="Times New Roman"/>
        </w:rPr>
        <w:t>2.2. Претендент не вправе распоряжаться денежными средствами,</w:t>
      </w:r>
      <w:bookmarkEnd w:id="46"/>
      <w:r w:rsidRPr="0086205B">
        <w:rPr>
          <w:rFonts w:ascii="Times New Roman" w:hAnsi="Times New Roman" w:cs="Times New Roman"/>
        </w:rPr>
        <w:t xml:space="preserve"> поступившими </w:t>
      </w:r>
      <w:r w:rsidRPr="0086205B">
        <w:rPr>
          <w:rFonts w:ascii="Times New Roman" w:hAnsi="Times New Roman" w:cs="Times New Roman"/>
        </w:rPr>
        <w:lastRenderedPageBreak/>
        <w:t>на соответствующий счет Организатора в качестве задатка,  равно как и Организатор не вправе распоряжаться денежными средствами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Претендента, поступившими на счет Организатора в качестве задатка.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47" w:name="sub_23"/>
      <w:r w:rsidRPr="0086205B">
        <w:rPr>
          <w:rFonts w:ascii="Times New Roman" w:hAnsi="Times New Roman" w:cs="Times New Roman"/>
        </w:rPr>
        <w:t>2.3. Организатор обязуется возвратить сумму задатка, внесенного</w:t>
      </w:r>
      <w:bookmarkEnd w:id="47"/>
      <w:r w:rsidRPr="0086205B">
        <w:rPr>
          <w:rFonts w:ascii="Times New Roman" w:hAnsi="Times New Roman" w:cs="Times New Roman"/>
        </w:rPr>
        <w:t xml:space="preserve"> Претендентом, в установленных настоящим Договором случаях. Возврат задатка осуществляется на расчетный счет Претендента или через кассу Организатора.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48" w:name="sub_24"/>
      <w:r w:rsidRPr="0086205B">
        <w:rPr>
          <w:rFonts w:ascii="Times New Roman" w:hAnsi="Times New Roman" w:cs="Times New Roman"/>
        </w:rPr>
        <w:t>2.4. На денежные средства, перечисленные в соответствии с  настоящим</w:t>
      </w:r>
      <w:bookmarkEnd w:id="48"/>
      <w:r w:rsidRPr="0086205B">
        <w:rPr>
          <w:rFonts w:ascii="Times New Roman" w:hAnsi="Times New Roman" w:cs="Times New Roman"/>
        </w:rPr>
        <w:t xml:space="preserve"> Договором, проценты не начисляются.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49" w:name="sub_25"/>
      <w:r w:rsidRPr="0086205B">
        <w:rPr>
          <w:rFonts w:ascii="Times New Roman" w:hAnsi="Times New Roman" w:cs="Times New Roman"/>
        </w:rPr>
        <w:t>2.5. Задаток, внесенный Претендентом, в случае признания последнего</w:t>
      </w:r>
    </w:p>
    <w:bookmarkEnd w:id="49"/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 xml:space="preserve">победителем аукциона и заключения им с Организатором договора аренды муниципального имущества, указанного в </w:t>
      </w:r>
      <w:hyperlink w:anchor="sub_11" w:history="1">
        <w:r w:rsidRPr="0086205B">
          <w:rPr>
            <w:rFonts w:ascii="Times New Roman" w:hAnsi="Times New Roman" w:cs="Times New Roman"/>
            <w:u w:val="single"/>
          </w:rPr>
          <w:t>п. 1.1.</w:t>
        </w:r>
      </w:hyperlink>
      <w:r w:rsidRPr="0086205B">
        <w:rPr>
          <w:rFonts w:ascii="Times New Roman" w:hAnsi="Times New Roman" w:cs="Times New Roman"/>
        </w:rPr>
        <w:t>, засчитывается в счет  арендной платы.</w:t>
      </w: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bookmarkStart w:id="50" w:name="sub_300"/>
      <w:r w:rsidRPr="0086205B">
        <w:rPr>
          <w:rFonts w:ascii="Times New Roman" w:hAnsi="Times New Roman" w:cs="Times New Roman"/>
          <w:bCs/>
        </w:rPr>
        <w:t>3. Возврат денежных средств</w:t>
      </w:r>
    </w:p>
    <w:bookmarkEnd w:id="50"/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51" w:name="sub_31"/>
      <w:r w:rsidRPr="0086205B">
        <w:rPr>
          <w:rFonts w:ascii="Times New Roman" w:hAnsi="Times New Roman" w:cs="Times New Roman"/>
        </w:rPr>
        <w:t>3.1. В случае если Претенденту было отказано в принятии заявки на участие</w:t>
      </w:r>
      <w:bookmarkEnd w:id="51"/>
      <w:r w:rsidRPr="0086205B">
        <w:rPr>
          <w:rFonts w:ascii="Times New Roman" w:hAnsi="Times New Roman" w:cs="Times New Roman"/>
        </w:rPr>
        <w:t xml:space="preserve"> в торгах, Организатор обязуется возвратить поступившую на его счет сумму задатка указанным в </w:t>
      </w:r>
      <w:hyperlink w:anchor="sub_23" w:history="1">
        <w:r w:rsidRPr="0086205B">
          <w:rPr>
            <w:rFonts w:ascii="Times New Roman" w:hAnsi="Times New Roman" w:cs="Times New Roman"/>
            <w:u w:val="single"/>
          </w:rPr>
          <w:t>пункте 2.3.</w:t>
        </w:r>
      </w:hyperlink>
      <w:r w:rsidRPr="0086205B">
        <w:rPr>
          <w:rFonts w:ascii="Times New Roman" w:hAnsi="Times New Roman" w:cs="Times New Roman"/>
        </w:rPr>
        <w:t xml:space="preserve"> способом в течение 5-ти банковских дней с даты оформления Организатором протокола.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52" w:name="sub_32"/>
      <w:r w:rsidRPr="0086205B">
        <w:rPr>
          <w:rFonts w:ascii="Times New Roman" w:hAnsi="Times New Roman" w:cs="Times New Roman"/>
        </w:rPr>
        <w:t>3.2. В случае если Претендент не признан победителем торгов, Организатор</w:t>
      </w:r>
      <w:bookmarkEnd w:id="52"/>
      <w:r w:rsidRPr="0086205B">
        <w:rPr>
          <w:rFonts w:ascii="Times New Roman" w:hAnsi="Times New Roman" w:cs="Times New Roman"/>
        </w:rPr>
        <w:t xml:space="preserve"> обязуется возвратить поступившую на его счет сумму задатка  указанным в </w:t>
      </w:r>
      <w:hyperlink w:anchor="sub_23" w:history="1">
        <w:r w:rsidRPr="0086205B">
          <w:rPr>
            <w:rFonts w:ascii="Times New Roman" w:hAnsi="Times New Roman" w:cs="Times New Roman"/>
            <w:u w:val="single"/>
          </w:rPr>
          <w:t>пункте 2.3.</w:t>
        </w:r>
      </w:hyperlink>
      <w:r w:rsidRPr="0086205B">
        <w:rPr>
          <w:rFonts w:ascii="Times New Roman" w:hAnsi="Times New Roman" w:cs="Times New Roman"/>
        </w:rPr>
        <w:t xml:space="preserve"> способом в течение 5-ти банковских дней с даты подведения итогов аукциона.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53" w:name="sub_33"/>
      <w:r w:rsidRPr="0086205B">
        <w:rPr>
          <w:rFonts w:ascii="Times New Roman" w:hAnsi="Times New Roman" w:cs="Times New Roman"/>
        </w:rPr>
        <w:t xml:space="preserve">3.3. В случае отзыва Претендентом </w:t>
      </w:r>
      <w:bookmarkEnd w:id="53"/>
      <w:r w:rsidRPr="0086205B">
        <w:rPr>
          <w:rFonts w:ascii="Times New Roman" w:hAnsi="Times New Roman" w:cs="Times New Roman"/>
        </w:rPr>
        <w:t xml:space="preserve">заявки на участие в аукционе до даты проведения аукциона Организатор обязуется возвратить поступившую на его счет сумму задатка указанным в  </w:t>
      </w:r>
      <w:hyperlink w:anchor="sub_23" w:history="1">
        <w:r w:rsidRPr="0086205B">
          <w:rPr>
            <w:rFonts w:ascii="Times New Roman" w:hAnsi="Times New Roman" w:cs="Times New Roman"/>
            <w:u w:val="single"/>
          </w:rPr>
          <w:t>пункте 2.3.</w:t>
        </w:r>
      </w:hyperlink>
      <w:r w:rsidRPr="0086205B">
        <w:rPr>
          <w:rFonts w:ascii="Times New Roman" w:hAnsi="Times New Roman" w:cs="Times New Roman"/>
        </w:rPr>
        <w:t xml:space="preserve"> способом  в  течение  5-ти  банковских дней с даты получения Организатором письменного уведомления от Претендента об отзыве заявки.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bookmarkStart w:id="54" w:name="sub_34"/>
      <w:r w:rsidRPr="0086205B">
        <w:rPr>
          <w:rFonts w:ascii="Times New Roman" w:hAnsi="Times New Roman" w:cs="Times New Roman"/>
        </w:rPr>
        <w:t xml:space="preserve">        3.4. В случае если Претендент, подавший заявку  на  участие  в  торгах  в</w:t>
      </w:r>
    </w:p>
    <w:bookmarkEnd w:id="54"/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установленном порядке, отозвал  заявку  позднее  срока,  отведенного  для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 xml:space="preserve">подачи заявок, указанного в </w:t>
      </w:r>
      <w:hyperlink w:anchor="sub_21" w:history="1">
        <w:r w:rsidRPr="0086205B">
          <w:rPr>
            <w:rFonts w:ascii="Times New Roman" w:hAnsi="Times New Roman" w:cs="Times New Roman"/>
            <w:u w:val="single"/>
          </w:rPr>
          <w:t>п. 2.1.</w:t>
        </w:r>
      </w:hyperlink>
      <w:r w:rsidRPr="0086205B">
        <w:rPr>
          <w:rFonts w:ascii="Times New Roman" w:hAnsi="Times New Roman" w:cs="Times New Roman"/>
        </w:rPr>
        <w:t>, либо не принял участия в торгах,  то</w:t>
      </w:r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>задаток ему не возвращается в соответствии с настоящим Договором.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55" w:name="sub_35"/>
      <w:r w:rsidRPr="0086205B">
        <w:rPr>
          <w:rFonts w:ascii="Times New Roman" w:hAnsi="Times New Roman" w:cs="Times New Roman"/>
        </w:rPr>
        <w:t>3.5. В случае если Претендент, признанный победителем аукциона,  отказался</w:t>
      </w:r>
      <w:bookmarkEnd w:id="55"/>
      <w:r w:rsidRPr="0086205B">
        <w:rPr>
          <w:rFonts w:ascii="Times New Roman" w:hAnsi="Times New Roman" w:cs="Times New Roman"/>
        </w:rPr>
        <w:t xml:space="preserve"> от подписания протокола об итогах аукциона, либо не заключил  договор аренды имущества, указанного в </w:t>
      </w:r>
      <w:hyperlink w:anchor="sub_11" w:history="1">
        <w:r w:rsidRPr="0086205B">
          <w:rPr>
            <w:rFonts w:ascii="Times New Roman" w:hAnsi="Times New Roman" w:cs="Times New Roman"/>
            <w:u w:val="single"/>
          </w:rPr>
          <w:t>п. 1.1</w:t>
        </w:r>
      </w:hyperlink>
      <w:r w:rsidRPr="0086205B">
        <w:rPr>
          <w:rFonts w:ascii="Times New Roman" w:hAnsi="Times New Roman" w:cs="Times New Roman"/>
        </w:rPr>
        <w:t>. Договора, внесенный им задаток не возвращается и подлежит перечислению в бюджет Титовского сельского поселения.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56" w:name="sub_37"/>
      <w:r w:rsidRPr="0086205B">
        <w:rPr>
          <w:rFonts w:ascii="Times New Roman" w:hAnsi="Times New Roman" w:cs="Times New Roman"/>
        </w:rPr>
        <w:t xml:space="preserve">3.6. В </w:t>
      </w:r>
      <w:r w:rsidRPr="0086205B">
        <w:rPr>
          <w:rFonts w:ascii="Times New Roman" w:hAnsi="Times New Roman"/>
        </w:rPr>
        <w:t>случаях, указанных в</w:t>
      </w:r>
      <w:hyperlink w:anchor="sub_1099" w:history="1">
        <w:r w:rsidRPr="0086205B">
          <w:rPr>
            <w:rFonts w:ascii="Times New Roman" w:hAnsi="Times New Roman"/>
          </w:rPr>
          <w:t xml:space="preserve"> п.7.14.11, 7.</w:t>
        </w:r>
      </w:hyperlink>
      <w:r w:rsidRPr="0086205B">
        <w:rPr>
          <w:rFonts w:ascii="Times New Roman" w:hAnsi="Times New Roman"/>
        </w:rPr>
        <w:t xml:space="preserve">14.12 Положения о порядке предоставления муниципального имущества задатки подлежат возврату участникам аукциона в пятидневный срок, </w:t>
      </w:r>
      <w:r w:rsidRPr="0086205B">
        <w:rPr>
          <w:rFonts w:ascii="Times New Roman" w:hAnsi="Times New Roman" w:cs="Times New Roman"/>
        </w:rPr>
        <w:t xml:space="preserve">указанным в </w:t>
      </w:r>
      <w:hyperlink w:anchor="sub_23" w:history="1">
        <w:r w:rsidRPr="0086205B">
          <w:rPr>
            <w:rFonts w:ascii="Times New Roman" w:hAnsi="Times New Roman" w:cs="Times New Roman"/>
            <w:u w:val="single"/>
          </w:rPr>
          <w:t>пункте 2.3.</w:t>
        </w:r>
      </w:hyperlink>
      <w:r w:rsidRPr="0086205B">
        <w:rPr>
          <w:rFonts w:ascii="Times New Roman" w:hAnsi="Times New Roman" w:cs="Times New Roman"/>
        </w:rPr>
        <w:t xml:space="preserve"> способом </w:t>
      </w:r>
      <w:r w:rsidRPr="0086205B">
        <w:rPr>
          <w:rFonts w:ascii="Times New Roman" w:hAnsi="Times New Roman"/>
        </w:rPr>
        <w:t>с даты объявления аукциона несостоявшимся либо имеющим отрицательный результат.</w:t>
      </w:r>
    </w:p>
    <w:bookmarkEnd w:id="56"/>
    <w:p w:rsidR="00497E42" w:rsidRPr="0086205B" w:rsidRDefault="00497E42" w:rsidP="0086205B">
      <w:pPr>
        <w:numPr>
          <w:ilvl w:val="1"/>
          <w:numId w:val="18"/>
        </w:numPr>
        <w:tabs>
          <w:tab w:val="left" w:pos="1276"/>
          <w:tab w:val="left" w:pos="1418"/>
        </w:tabs>
        <w:autoSpaceDE w:val="0"/>
        <w:autoSpaceDN w:val="0"/>
        <w:adjustRightInd w:val="0"/>
        <w:ind w:left="0" w:firstLine="709"/>
        <w:jc w:val="both"/>
      </w:pPr>
      <w:r w:rsidRPr="0086205B">
        <w:t>Организатор аукциона, уклонившийся от подписания протокола об итогах аукциона, обязан возвратить победителю задаток в двойном размере, а также возместить убытки, причинённые участием в аукционе, в части, превышающей сумму задатка.</w:t>
      </w: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bookmarkStart w:id="57" w:name="sub_400"/>
      <w:r w:rsidRPr="0086205B">
        <w:rPr>
          <w:rFonts w:ascii="Times New Roman" w:hAnsi="Times New Roman" w:cs="Times New Roman"/>
          <w:bCs/>
        </w:rPr>
        <w:t>4. Заключительные положения</w:t>
      </w:r>
    </w:p>
    <w:bookmarkEnd w:id="57"/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58" w:name="sub_41"/>
      <w:r w:rsidRPr="0086205B">
        <w:rPr>
          <w:rFonts w:ascii="Times New Roman" w:hAnsi="Times New Roman" w:cs="Times New Roman"/>
        </w:rPr>
        <w:t>4.1. Настоящий Договор вступает в силу с момента его подписания сторонами</w:t>
      </w:r>
      <w:bookmarkEnd w:id="58"/>
      <w:r w:rsidRPr="0086205B">
        <w:rPr>
          <w:rFonts w:ascii="Times New Roman" w:hAnsi="Times New Roman" w:cs="Times New Roman"/>
        </w:rPr>
        <w:t xml:space="preserve"> и прекращает свое действие с момента исполнения в полном объеме сторонами обязательств, предусмотренных Договором.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59" w:name="sub_42"/>
      <w:r w:rsidRPr="0086205B">
        <w:rPr>
          <w:rFonts w:ascii="Times New Roman" w:hAnsi="Times New Roman" w:cs="Times New Roman"/>
        </w:rPr>
        <w:t>4.2. Все возможные споры и разногласия будут разрешаться сторонами  путем</w:t>
      </w:r>
      <w:bookmarkEnd w:id="59"/>
      <w:r w:rsidRPr="0086205B">
        <w:rPr>
          <w:rFonts w:ascii="Times New Roman" w:hAnsi="Times New Roman" w:cs="Times New Roman"/>
        </w:rPr>
        <w:t xml:space="preserve"> переговоров. В случае невозможности разрешения споров и разногласий путем переговоров они будут переданы на разрешение в судебные органы в соответствии с действующим законодательством РФ.</w:t>
      </w:r>
    </w:p>
    <w:p w:rsidR="00497E42" w:rsidRPr="0086205B" w:rsidRDefault="00497E42" w:rsidP="0086205B">
      <w:pPr>
        <w:pStyle w:val="a3"/>
        <w:tabs>
          <w:tab w:val="left" w:pos="1418"/>
        </w:tabs>
        <w:ind w:firstLine="720"/>
        <w:rPr>
          <w:rFonts w:ascii="Times New Roman" w:hAnsi="Times New Roman" w:cs="Times New Roman"/>
        </w:rPr>
      </w:pPr>
      <w:bookmarkStart w:id="60" w:name="sub_43"/>
      <w:r w:rsidRPr="0086205B">
        <w:rPr>
          <w:rFonts w:ascii="Times New Roman" w:hAnsi="Times New Roman" w:cs="Times New Roman"/>
        </w:rPr>
        <w:t>4.3. Настоящий Договор составлен в двух экземплярах, имеющих  одинаковую</w:t>
      </w:r>
      <w:bookmarkEnd w:id="60"/>
      <w:r w:rsidRPr="0086205B">
        <w:rPr>
          <w:rFonts w:ascii="Times New Roman" w:hAnsi="Times New Roman" w:cs="Times New Roman"/>
        </w:rPr>
        <w:t xml:space="preserve"> юридическую силу, - по одному для каждой из сторон.</w:t>
      </w: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jc w:val="center"/>
        <w:rPr>
          <w:rFonts w:ascii="Times New Roman" w:hAnsi="Times New Roman" w:cs="Times New Roman"/>
        </w:rPr>
      </w:pPr>
      <w:bookmarkStart w:id="61" w:name="sub_500"/>
      <w:r w:rsidRPr="0086205B">
        <w:rPr>
          <w:rFonts w:ascii="Times New Roman" w:hAnsi="Times New Roman" w:cs="Times New Roman"/>
          <w:bCs/>
        </w:rPr>
        <w:t>5. Адреса и реквизиты сторон</w:t>
      </w:r>
      <w:bookmarkEnd w:id="61"/>
    </w:p>
    <w:p w:rsidR="00497E42" w:rsidRPr="0086205B" w:rsidRDefault="00497E42" w:rsidP="0086205B">
      <w:pPr>
        <w:pStyle w:val="a3"/>
        <w:tabs>
          <w:tab w:val="left" w:pos="1418"/>
        </w:tabs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Look w:val="04A0"/>
      </w:tblPr>
      <w:tblGrid>
        <w:gridCol w:w="4714"/>
        <w:gridCol w:w="4642"/>
      </w:tblGrid>
      <w:tr w:rsidR="00497E42" w:rsidRPr="0086205B" w:rsidTr="0086205B">
        <w:trPr>
          <w:trHeight w:val="757"/>
        </w:trPr>
        <w:tc>
          <w:tcPr>
            <w:tcW w:w="4714" w:type="dxa"/>
          </w:tcPr>
          <w:p w:rsidR="00497E42" w:rsidRPr="0086205B" w:rsidRDefault="00497E42" w:rsidP="0086205B">
            <w:pPr>
              <w:pStyle w:val="a3"/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86205B">
              <w:rPr>
                <w:rFonts w:ascii="Times New Roman" w:hAnsi="Times New Roman" w:cs="Times New Roman"/>
              </w:rPr>
              <w:t>Организатор</w:t>
            </w:r>
          </w:p>
        </w:tc>
        <w:tc>
          <w:tcPr>
            <w:tcW w:w="4642" w:type="dxa"/>
          </w:tcPr>
          <w:p w:rsidR="00497E42" w:rsidRPr="0086205B" w:rsidRDefault="00497E42" w:rsidP="0086205B">
            <w:pPr>
              <w:pStyle w:val="a3"/>
              <w:tabs>
                <w:tab w:val="left" w:pos="1418"/>
              </w:tabs>
              <w:jc w:val="right"/>
              <w:rPr>
                <w:rFonts w:ascii="Times New Roman" w:hAnsi="Times New Roman" w:cs="Times New Roman"/>
              </w:rPr>
            </w:pPr>
            <w:r w:rsidRPr="0086205B">
              <w:rPr>
                <w:rFonts w:ascii="Times New Roman" w:hAnsi="Times New Roman" w:cs="Times New Roman"/>
              </w:rPr>
              <w:t>Претендент</w:t>
            </w:r>
          </w:p>
        </w:tc>
      </w:tr>
      <w:tr w:rsidR="00497E42" w:rsidRPr="0086205B" w:rsidTr="0086205B">
        <w:trPr>
          <w:trHeight w:val="1206"/>
        </w:trPr>
        <w:tc>
          <w:tcPr>
            <w:tcW w:w="4714" w:type="dxa"/>
          </w:tcPr>
          <w:p w:rsidR="00497E42" w:rsidRPr="0086205B" w:rsidRDefault="00497E42" w:rsidP="0086205B">
            <w:pPr>
              <w:pStyle w:val="a3"/>
              <w:tabs>
                <w:tab w:val="left" w:pos="1418"/>
              </w:tabs>
              <w:jc w:val="left"/>
              <w:rPr>
                <w:rFonts w:ascii="Times New Roman" w:hAnsi="Times New Roman" w:cs="Times New Roman"/>
              </w:rPr>
            </w:pPr>
            <w:r w:rsidRPr="0086205B"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497E42" w:rsidRPr="0086205B" w:rsidRDefault="00497E42" w:rsidP="0086205B">
            <w:pPr>
              <w:tabs>
                <w:tab w:val="left" w:pos="1418"/>
              </w:tabs>
            </w:pPr>
            <w:r w:rsidRPr="0086205B">
              <w:t>_______________________________</w:t>
            </w:r>
          </w:p>
          <w:p w:rsidR="00497E42" w:rsidRPr="0086205B" w:rsidRDefault="00497E42" w:rsidP="0086205B">
            <w:pPr>
              <w:tabs>
                <w:tab w:val="left" w:pos="1418"/>
              </w:tabs>
            </w:pPr>
          </w:p>
          <w:p w:rsidR="00497E42" w:rsidRPr="0086205B" w:rsidRDefault="00497E42" w:rsidP="0086205B">
            <w:pPr>
              <w:tabs>
                <w:tab w:val="left" w:pos="1418"/>
              </w:tabs>
            </w:pPr>
          </w:p>
          <w:p w:rsidR="00497E42" w:rsidRPr="0086205B" w:rsidRDefault="00497E42" w:rsidP="0086205B">
            <w:pPr>
              <w:tabs>
                <w:tab w:val="left" w:pos="1418"/>
              </w:tabs>
            </w:pPr>
            <w:r w:rsidRPr="0086205B">
              <w:t xml:space="preserve"> М.П.</w:t>
            </w:r>
          </w:p>
        </w:tc>
        <w:tc>
          <w:tcPr>
            <w:tcW w:w="4642" w:type="dxa"/>
          </w:tcPr>
          <w:p w:rsidR="00497E42" w:rsidRPr="0086205B" w:rsidRDefault="00497E42" w:rsidP="0086205B">
            <w:pPr>
              <w:pStyle w:val="a3"/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86205B">
              <w:rPr>
                <w:rFonts w:ascii="Times New Roman" w:hAnsi="Times New Roman" w:cs="Times New Roman"/>
              </w:rPr>
              <w:t>_______________________________</w:t>
            </w:r>
          </w:p>
          <w:p w:rsidR="00497E42" w:rsidRPr="0086205B" w:rsidRDefault="00497E42" w:rsidP="0086205B">
            <w:pPr>
              <w:tabs>
                <w:tab w:val="left" w:pos="1418"/>
              </w:tabs>
            </w:pPr>
            <w:r w:rsidRPr="0086205B">
              <w:t xml:space="preserve">_______________________________ </w:t>
            </w:r>
          </w:p>
          <w:p w:rsidR="00497E42" w:rsidRPr="0086205B" w:rsidRDefault="00497E42" w:rsidP="0086205B">
            <w:pPr>
              <w:tabs>
                <w:tab w:val="left" w:pos="1418"/>
              </w:tabs>
            </w:pPr>
          </w:p>
          <w:p w:rsidR="00497E42" w:rsidRPr="0086205B" w:rsidRDefault="00497E42" w:rsidP="0086205B">
            <w:pPr>
              <w:tabs>
                <w:tab w:val="left" w:pos="1418"/>
              </w:tabs>
            </w:pPr>
          </w:p>
          <w:p w:rsidR="00497E42" w:rsidRPr="0086205B" w:rsidRDefault="00497E42" w:rsidP="0086205B">
            <w:pPr>
              <w:tabs>
                <w:tab w:val="left" w:pos="1418"/>
              </w:tabs>
            </w:pPr>
            <w:r w:rsidRPr="0086205B">
              <w:t>М.П.</w:t>
            </w:r>
          </w:p>
        </w:tc>
      </w:tr>
    </w:tbl>
    <w:p w:rsidR="00497E42" w:rsidRPr="0086205B" w:rsidRDefault="00497E42" w:rsidP="0086205B">
      <w:pPr>
        <w:tabs>
          <w:tab w:val="left" w:pos="1276"/>
          <w:tab w:val="left" w:pos="1418"/>
        </w:tabs>
        <w:autoSpaceDE w:val="0"/>
        <w:autoSpaceDN w:val="0"/>
        <w:adjustRightInd w:val="0"/>
        <w:jc w:val="both"/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  <w:bCs/>
        </w:rPr>
      </w:pPr>
      <w:r w:rsidRPr="0086205B">
        <w:br w:type="page"/>
      </w:r>
      <w:r w:rsidRPr="0086205B">
        <w:rPr>
          <w:rFonts w:ascii="Times New Roman" w:hAnsi="Times New Roman" w:cs="Times New Roman"/>
        </w:rPr>
        <w:lastRenderedPageBreak/>
        <w:t>Приложение 2</w:t>
      </w:r>
      <w:r w:rsidRPr="0086205B">
        <w:rPr>
          <w:rFonts w:ascii="Times New Roman" w:hAnsi="Times New Roman" w:cs="Times New Roman"/>
          <w:bCs/>
        </w:rPr>
        <w:t xml:space="preserve"> </w:t>
      </w: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  <w:bCs/>
        </w:rPr>
        <w:t>к Положению</w:t>
      </w:r>
      <w:r w:rsidRPr="0086205B">
        <w:t xml:space="preserve"> </w:t>
      </w:r>
      <w:r w:rsidRPr="0086205B">
        <w:rPr>
          <w:rFonts w:ascii="Times New Roman" w:hAnsi="Times New Roman" w:cs="Times New Roman"/>
        </w:rPr>
        <w:t xml:space="preserve">о порядке предоставления </w:t>
      </w: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</w:rPr>
      </w:pPr>
      <w:r w:rsidRPr="0086205B">
        <w:rPr>
          <w:rFonts w:ascii="Times New Roman" w:hAnsi="Times New Roman" w:cs="Times New Roman"/>
        </w:rPr>
        <w:t xml:space="preserve">в аренду муниципального имущества </w:t>
      </w:r>
    </w:p>
    <w:p w:rsidR="00497E42" w:rsidRPr="0086205B" w:rsidRDefault="00497E42" w:rsidP="0086205B">
      <w:pPr>
        <w:pStyle w:val="a3"/>
        <w:tabs>
          <w:tab w:val="left" w:pos="1418"/>
        </w:tabs>
        <w:jc w:val="right"/>
        <w:rPr>
          <w:rFonts w:ascii="Times New Roman" w:hAnsi="Times New Roman" w:cs="Times New Roman"/>
          <w:bCs/>
        </w:rPr>
      </w:pPr>
      <w:r w:rsidRPr="0086205B">
        <w:rPr>
          <w:rFonts w:ascii="Times New Roman" w:hAnsi="Times New Roman" w:cs="Times New Roman"/>
        </w:rPr>
        <w:t>Треневского сельского поселения</w:t>
      </w:r>
    </w:p>
    <w:p w:rsidR="00497E42" w:rsidRPr="0086205B" w:rsidRDefault="00497E42" w:rsidP="0086205B">
      <w:pPr>
        <w:tabs>
          <w:tab w:val="left" w:pos="1418"/>
        </w:tabs>
        <w:jc w:val="right"/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  <w:jc w:val="center"/>
      </w:pPr>
      <w:r w:rsidRPr="0086205B">
        <w:t>Примерная форма Договора присоединения</w:t>
      </w:r>
    </w:p>
    <w:p w:rsidR="00497E42" w:rsidRPr="0086205B" w:rsidRDefault="00497E42" w:rsidP="0086205B">
      <w:pPr>
        <w:tabs>
          <w:tab w:val="left" w:pos="1418"/>
        </w:tabs>
        <w:ind w:firstLine="284"/>
        <w:jc w:val="both"/>
      </w:pPr>
    </w:p>
    <w:p w:rsidR="00497E42" w:rsidRPr="0086205B" w:rsidRDefault="00497E42" w:rsidP="0086205B">
      <w:pPr>
        <w:tabs>
          <w:tab w:val="left" w:pos="1418"/>
        </w:tabs>
        <w:ind w:firstLine="720"/>
        <w:jc w:val="both"/>
      </w:pPr>
      <w:r w:rsidRPr="0086205B">
        <w:t>Администрация Треневского сельского поселения, в лице Главы Треневского сельского поселения Петренко Виталия  Ивановича, действующего на основании Устава, с одной стороны, и ________________________________, в лице______________________________________________________________, действующего на основании ___________________________________________,</w:t>
      </w:r>
    </w:p>
    <w:p w:rsidR="00497E42" w:rsidRPr="0086205B" w:rsidRDefault="00497E42" w:rsidP="0086205B">
      <w:pPr>
        <w:tabs>
          <w:tab w:val="left" w:pos="1418"/>
        </w:tabs>
        <w:jc w:val="both"/>
      </w:pPr>
      <w:r w:rsidRPr="0086205B">
        <w:t>с другой стороны, заключили настоящий договор о нижеследующем.</w:t>
      </w:r>
    </w:p>
    <w:p w:rsidR="00497E42" w:rsidRPr="0086205B" w:rsidRDefault="00497E42" w:rsidP="0086205B">
      <w:pPr>
        <w:tabs>
          <w:tab w:val="left" w:pos="1418"/>
        </w:tabs>
        <w:jc w:val="both"/>
      </w:pPr>
    </w:p>
    <w:p w:rsidR="00497E42" w:rsidRPr="0086205B" w:rsidRDefault="00497E42" w:rsidP="0086205B">
      <w:pPr>
        <w:tabs>
          <w:tab w:val="left" w:pos="1418"/>
        </w:tabs>
        <w:ind w:firstLine="284"/>
        <w:jc w:val="both"/>
      </w:pPr>
      <w:r w:rsidRPr="0086205B">
        <w:t>1.Настоящим _________________________________________________</w:t>
      </w:r>
    </w:p>
    <w:p w:rsidR="00497E42" w:rsidRPr="0086205B" w:rsidRDefault="00497E42" w:rsidP="0086205B">
      <w:pPr>
        <w:tabs>
          <w:tab w:val="left" w:pos="1418"/>
        </w:tabs>
        <w:jc w:val="both"/>
      </w:pPr>
      <w:r w:rsidRPr="0086205B">
        <w:t>присоединяется и обязуется выполнять условия изложенные в типовом договоре ______________________________________________________,</w:t>
      </w:r>
    </w:p>
    <w:p w:rsidR="00497E42" w:rsidRPr="0086205B" w:rsidRDefault="00497E42" w:rsidP="0086205B">
      <w:pPr>
        <w:tabs>
          <w:tab w:val="left" w:pos="1418"/>
        </w:tabs>
        <w:ind w:left="2880" w:firstLine="720"/>
        <w:jc w:val="both"/>
      </w:pPr>
      <w:r w:rsidRPr="0086205B">
        <w:t>(вид договора и реквизиты)</w:t>
      </w:r>
    </w:p>
    <w:p w:rsidR="00497E42" w:rsidRPr="0086205B" w:rsidRDefault="00497E42" w:rsidP="0086205B">
      <w:pPr>
        <w:tabs>
          <w:tab w:val="left" w:pos="1418"/>
        </w:tabs>
        <w:jc w:val="both"/>
      </w:pPr>
      <w:r w:rsidRPr="0086205B">
        <w:t>утвержденные ___________________________________________________,</w:t>
      </w:r>
    </w:p>
    <w:p w:rsidR="00497E42" w:rsidRPr="0086205B" w:rsidRDefault="00497E42" w:rsidP="0086205B">
      <w:pPr>
        <w:tabs>
          <w:tab w:val="left" w:pos="1418"/>
        </w:tabs>
        <w:jc w:val="center"/>
      </w:pPr>
      <w:r w:rsidRPr="0086205B">
        <w:t>(указать орган, утвердивший условия типового договора, и дату утверждения)</w:t>
      </w:r>
    </w:p>
    <w:p w:rsidR="00497E42" w:rsidRPr="0086205B" w:rsidRDefault="00497E42" w:rsidP="0086205B">
      <w:pPr>
        <w:tabs>
          <w:tab w:val="left" w:pos="1418"/>
        </w:tabs>
        <w:jc w:val="both"/>
      </w:pPr>
      <w:r w:rsidRPr="0086205B">
        <w:t>в качестве Претендента.</w:t>
      </w:r>
    </w:p>
    <w:p w:rsidR="00497E42" w:rsidRPr="0086205B" w:rsidRDefault="00497E42" w:rsidP="0086205B">
      <w:pPr>
        <w:tabs>
          <w:tab w:val="left" w:pos="1418"/>
        </w:tabs>
        <w:jc w:val="both"/>
      </w:pPr>
    </w:p>
    <w:p w:rsidR="00497E42" w:rsidRPr="0086205B" w:rsidRDefault="00497E42" w:rsidP="0086205B">
      <w:pPr>
        <w:tabs>
          <w:tab w:val="left" w:pos="1418"/>
        </w:tabs>
        <w:ind w:firstLine="284"/>
        <w:jc w:val="both"/>
      </w:pPr>
      <w:r w:rsidRPr="0086205B">
        <w:t>2. С текстом типового договора __________________________________</w:t>
      </w:r>
    </w:p>
    <w:p w:rsidR="00497E42" w:rsidRPr="0086205B" w:rsidRDefault="00497E42" w:rsidP="0086205B">
      <w:pPr>
        <w:tabs>
          <w:tab w:val="left" w:pos="1418"/>
        </w:tabs>
        <w:ind w:left="4320"/>
        <w:jc w:val="both"/>
      </w:pPr>
      <w:r w:rsidRPr="0086205B">
        <w:t xml:space="preserve">       (вид договора, реквизиты и т.п.)</w:t>
      </w:r>
    </w:p>
    <w:p w:rsidR="00497E42" w:rsidRPr="0086205B" w:rsidRDefault="00497E42" w:rsidP="0086205B">
      <w:pPr>
        <w:tabs>
          <w:tab w:val="left" w:pos="1418"/>
        </w:tabs>
        <w:jc w:val="both"/>
      </w:pPr>
      <w:r w:rsidRPr="0086205B">
        <w:t>__________________________________________________________________</w:t>
      </w:r>
    </w:p>
    <w:p w:rsidR="00497E42" w:rsidRPr="0086205B" w:rsidRDefault="00497E42" w:rsidP="0086205B">
      <w:pPr>
        <w:tabs>
          <w:tab w:val="left" w:pos="1418"/>
        </w:tabs>
        <w:jc w:val="center"/>
      </w:pPr>
      <w:r w:rsidRPr="0086205B">
        <w:t>(наименование присоединяющейся стороны)</w:t>
      </w:r>
    </w:p>
    <w:p w:rsidR="00497E42" w:rsidRPr="0086205B" w:rsidRDefault="00497E42" w:rsidP="0086205B">
      <w:pPr>
        <w:tabs>
          <w:tab w:val="left" w:pos="1418"/>
        </w:tabs>
        <w:jc w:val="both"/>
      </w:pPr>
      <w:r w:rsidRPr="0086205B">
        <w:t>ознакомлен(а).</w:t>
      </w:r>
    </w:p>
    <w:p w:rsidR="00497E42" w:rsidRPr="0086205B" w:rsidRDefault="00497E42" w:rsidP="0086205B">
      <w:pPr>
        <w:tabs>
          <w:tab w:val="left" w:pos="1418"/>
        </w:tabs>
        <w:jc w:val="both"/>
      </w:pPr>
    </w:p>
    <w:p w:rsidR="00497E42" w:rsidRPr="0086205B" w:rsidRDefault="00497E42" w:rsidP="0086205B">
      <w:pPr>
        <w:tabs>
          <w:tab w:val="left" w:pos="1418"/>
        </w:tabs>
        <w:ind w:firstLine="284"/>
        <w:jc w:val="both"/>
      </w:pPr>
      <w:r w:rsidRPr="0086205B">
        <w:t>3. Адреса и реквизиты Сторон.</w:t>
      </w: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tbl>
      <w:tblPr>
        <w:tblW w:w="0" w:type="auto"/>
        <w:tblInd w:w="108" w:type="dxa"/>
        <w:tblLook w:val="04A0"/>
      </w:tblPr>
      <w:tblGrid>
        <w:gridCol w:w="4714"/>
        <w:gridCol w:w="4642"/>
      </w:tblGrid>
      <w:tr w:rsidR="00497E42" w:rsidRPr="0086205B" w:rsidTr="0086205B">
        <w:trPr>
          <w:trHeight w:val="757"/>
        </w:trPr>
        <w:tc>
          <w:tcPr>
            <w:tcW w:w="4714" w:type="dxa"/>
          </w:tcPr>
          <w:p w:rsidR="00497E42" w:rsidRPr="0086205B" w:rsidRDefault="00497E42" w:rsidP="0086205B">
            <w:pPr>
              <w:pStyle w:val="a3"/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86205B">
              <w:rPr>
                <w:rFonts w:ascii="Times New Roman" w:hAnsi="Times New Roman" w:cs="Times New Roman"/>
              </w:rPr>
              <w:t>Администрация</w:t>
            </w:r>
          </w:p>
          <w:p w:rsidR="00497E42" w:rsidRPr="0086205B" w:rsidRDefault="00497E42" w:rsidP="0086205B">
            <w:pPr>
              <w:pStyle w:val="a3"/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86205B">
              <w:rPr>
                <w:rFonts w:ascii="Times New Roman" w:hAnsi="Times New Roman" w:cs="Times New Roman"/>
              </w:rPr>
              <w:t xml:space="preserve"> Треневского сельского поселения</w:t>
            </w:r>
          </w:p>
        </w:tc>
        <w:tc>
          <w:tcPr>
            <w:tcW w:w="4642" w:type="dxa"/>
          </w:tcPr>
          <w:p w:rsidR="00497E42" w:rsidRPr="0086205B" w:rsidRDefault="00497E42" w:rsidP="0086205B">
            <w:pPr>
              <w:pStyle w:val="a3"/>
              <w:tabs>
                <w:tab w:val="left" w:pos="1418"/>
              </w:tabs>
              <w:jc w:val="right"/>
              <w:rPr>
                <w:rFonts w:ascii="Times New Roman" w:hAnsi="Times New Roman" w:cs="Times New Roman"/>
              </w:rPr>
            </w:pPr>
            <w:r w:rsidRPr="0086205B">
              <w:rPr>
                <w:rFonts w:ascii="Times New Roman" w:hAnsi="Times New Roman" w:cs="Times New Roman"/>
              </w:rPr>
              <w:t>Присоединяющаяся сторона</w:t>
            </w:r>
          </w:p>
        </w:tc>
      </w:tr>
      <w:tr w:rsidR="00497E42" w:rsidRPr="0086205B" w:rsidTr="0086205B">
        <w:trPr>
          <w:trHeight w:val="1206"/>
        </w:trPr>
        <w:tc>
          <w:tcPr>
            <w:tcW w:w="4714" w:type="dxa"/>
          </w:tcPr>
          <w:p w:rsidR="00497E42" w:rsidRPr="0086205B" w:rsidRDefault="00497E42" w:rsidP="0086205B">
            <w:pPr>
              <w:pStyle w:val="a3"/>
              <w:tabs>
                <w:tab w:val="left" w:pos="1418"/>
              </w:tabs>
              <w:jc w:val="left"/>
              <w:rPr>
                <w:rFonts w:ascii="Times New Roman" w:hAnsi="Times New Roman" w:cs="Times New Roman"/>
              </w:rPr>
            </w:pPr>
            <w:r w:rsidRPr="0086205B">
              <w:rPr>
                <w:rFonts w:ascii="Times New Roman" w:hAnsi="Times New Roman" w:cs="Times New Roman"/>
              </w:rPr>
              <w:t xml:space="preserve"> _______________________________</w:t>
            </w:r>
          </w:p>
          <w:p w:rsidR="00497E42" w:rsidRPr="0086205B" w:rsidRDefault="00497E42" w:rsidP="0086205B">
            <w:pPr>
              <w:tabs>
                <w:tab w:val="left" w:pos="1418"/>
              </w:tabs>
            </w:pPr>
            <w:r w:rsidRPr="0086205B">
              <w:t>_______________________________</w:t>
            </w:r>
          </w:p>
          <w:p w:rsidR="00497E42" w:rsidRPr="0086205B" w:rsidRDefault="00497E42" w:rsidP="0086205B">
            <w:pPr>
              <w:tabs>
                <w:tab w:val="left" w:pos="1418"/>
              </w:tabs>
            </w:pPr>
          </w:p>
          <w:p w:rsidR="00497E42" w:rsidRPr="0086205B" w:rsidRDefault="00497E42" w:rsidP="0086205B">
            <w:pPr>
              <w:tabs>
                <w:tab w:val="left" w:pos="1418"/>
              </w:tabs>
            </w:pPr>
          </w:p>
          <w:p w:rsidR="00497E42" w:rsidRPr="0086205B" w:rsidRDefault="00497E42" w:rsidP="0086205B">
            <w:pPr>
              <w:tabs>
                <w:tab w:val="left" w:pos="1418"/>
              </w:tabs>
            </w:pPr>
            <w:r w:rsidRPr="0086205B">
              <w:t xml:space="preserve"> М.П.</w:t>
            </w:r>
          </w:p>
        </w:tc>
        <w:tc>
          <w:tcPr>
            <w:tcW w:w="4642" w:type="dxa"/>
          </w:tcPr>
          <w:p w:rsidR="00497E42" w:rsidRPr="0086205B" w:rsidRDefault="00497E42" w:rsidP="0086205B">
            <w:pPr>
              <w:pStyle w:val="a3"/>
              <w:tabs>
                <w:tab w:val="left" w:pos="1418"/>
              </w:tabs>
              <w:rPr>
                <w:rFonts w:ascii="Times New Roman" w:hAnsi="Times New Roman" w:cs="Times New Roman"/>
              </w:rPr>
            </w:pPr>
            <w:r w:rsidRPr="0086205B">
              <w:rPr>
                <w:rFonts w:ascii="Times New Roman" w:hAnsi="Times New Roman" w:cs="Times New Roman"/>
              </w:rPr>
              <w:t>_______________________________</w:t>
            </w:r>
          </w:p>
          <w:p w:rsidR="00497E42" w:rsidRPr="0086205B" w:rsidRDefault="00497E42" w:rsidP="0086205B">
            <w:pPr>
              <w:tabs>
                <w:tab w:val="left" w:pos="1418"/>
              </w:tabs>
            </w:pPr>
            <w:r w:rsidRPr="0086205B">
              <w:t xml:space="preserve">_______________________________ </w:t>
            </w:r>
          </w:p>
          <w:p w:rsidR="00497E42" w:rsidRPr="0086205B" w:rsidRDefault="00497E42" w:rsidP="0086205B">
            <w:pPr>
              <w:tabs>
                <w:tab w:val="left" w:pos="1418"/>
              </w:tabs>
            </w:pPr>
          </w:p>
          <w:p w:rsidR="00497E42" w:rsidRPr="0086205B" w:rsidRDefault="00497E42" w:rsidP="0086205B">
            <w:pPr>
              <w:tabs>
                <w:tab w:val="left" w:pos="1418"/>
              </w:tabs>
            </w:pPr>
          </w:p>
          <w:p w:rsidR="00497E42" w:rsidRPr="0086205B" w:rsidRDefault="00497E42" w:rsidP="0086205B">
            <w:pPr>
              <w:tabs>
                <w:tab w:val="left" w:pos="1418"/>
              </w:tabs>
            </w:pPr>
            <w:r w:rsidRPr="0086205B">
              <w:t>М.П.</w:t>
            </w:r>
          </w:p>
        </w:tc>
      </w:tr>
    </w:tbl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497E42" w:rsidRPr="0086205B" w:rsidRDefault="00497E42" w:rsidP="0086205B">
      <w:pPr>
        <w:tabs>
          <w:tab w:val="left" w:pos="1418"/>
        </w:tabs>
      </w:pPr>
    </w:p>
    <w:p w:rsidR="00383AD0" w:rsidRPr="0086205B" w:rsidRDefault="00383AD0" w:rsidP="0086205B">
      <w:pPr>
        <w:tabs>
          <w:tab w:val="left" w:pos="1418"/>
        </w:tabs>
      </w:pPr>
    </w:p>
    <w:sectPr w:rsidR="00383AD0" w:rsidRPr="0086205B" w:rsidSect="00A252C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5946" w:rsidRDefault="003E5946" w:rsidP="00A50D2B">
      <w:r>
        <w:separator/>
      </w:r>
    </w:p>
  </w:endnote>
  <w:endnote w:type="continuationSeparator" w:id="0">
    <w:p w:rsidR="003E5946" w:rsidRDefault="003E5946" w:rsidP="00A50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5946" w:rsidRDefault="003E5946" w:rsidP="00A50D2B">
      <w:r>
        <w:separator/>
      </w:r>
    </w:p>
  </w:footnote>
  <w:footnote w:type="continuationSeparator" w:id="0">
    <w:p w:rsidR="003E5946" w:rsidRDefault="003E5946" w:rsidP="00A50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579FE"/>
    <w:multiLevelType w:val="hybridMultilevel"/>
    <w:tmpl w:val="A9F23BEC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751E3A"/>
    <w:multiLevelType w:val="hybridMultilevel"/>
    <w:tmpl w:val="A01254E8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F531B7"/>
    <w:multiLevelType w:val="hybridMultilevel"/>
    <w:tmpl w:val="05BAF018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674C55"/>
    <w:multiLevelType w:val="hybridMultilevel"/>
    <w:tmpl w:val="25D81DBE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B6047D"/>
    <w:multiLevelType w:val="multilevel"/>
    <w:tmpl w:val="E6340EB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26217D0B"/>
    <w:multiLevelType w:val="hybridMultilevel"/>
    <w:tmpl w:val="A1B64BE2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A6491E"/>
    <w:multiLevelType w:val="hybridMultilevel"/>
    <w:tmpl w:val="B232D084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5908E3"/>
    <w:multiLevelType w:val="hybridMultilevel"/>
    <w:tmpl w:val="58F627D2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20ABD"/>
    <w:multiLevelType w:val="hybridMultilevel"/>
    <w:tmpl w:val="04C09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C1576"/>
    <w:multiLevelType w:val="hybridMultilevel"/>
    <w:tmpl w:val="1C82FF7E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9E0101"/>
    <w:multiLevelType w:val="hybridMultilevel"/>
    <w:tmpl w:val="46242498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3247E9"/>
    <w:multiLevelType w:val="multilevel"/>
    <w:tmpl w:val="20EC5B24"/>
    <w:lvl w:ilvl="0">
      <w:start w:val="6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b/>
        <w:sz w:val="24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ascii="Arial" w:hAnsi="Arial" w:cs="Arial" w:hint="default"/>
        <w:b w:val="0"/>
        <w:sz w:val="24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ascii="Arial" w:hAnsi="Arial" w:cs="Arial" w:hint="default"/>
        <w:b/>
        <w:sz w:val="24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ascii="Arial" w:hAnsi="Arial" w:cs="Arial" w:hint="default"/>
        <w:b/>
        <w:sz w:val="24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ascii="Arial" w:hAnsi="Arial" w:cs="Arial" w:hint="default"/>
        <w:b/>
        <w:sz w:val="24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ascii="Arial" w:hAnsi="Arial" w:cs="Arial" w:hint="default"/>
        <w:b/>
        <w:sz w:val="24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ascii="Arial" w:hAnsi="Arial" w:cs="Arial" w:hint="default"/>
        <w:b/>
        <w:sz w:val="24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ascii="Arial" w:hAnsi="Arial" w:cs="Arial" w:hint="default"/>
        <w:b/>
        <w:sz w:val="24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ascii="Arial" w:hAnsi="Arial" w:cs="Arial" w:hint="default"/>
        <w:b/>
        <w:sz w:val="24"/>
      </w:rPr>
    </w:lvl>
  </w:abstractNum>
  <w:abstractNum w:abstractNumId="12">
    <w:nsid w:val="51711E02"/>
    <w:multiLevelType w:val="hybridMultilevel"/>
    <w:tmpl w:val="F87AF518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4F75CC4"/>
    <w:multiLevelType w:val="multilevel"/>
    <w:tmpl w:val="2102CF6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59420D12"/>
    <w:multiLevelType w:val="hybridMultilevel"/>
    <w:tmpl w:val="4E62838A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F493A03"/>
    <w:multiLevelType w:val="hybridMultilevel"/>
    <w:tmpl w:val="7DBE698A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BD35615"/>
    <w:multiLevelType w:val="hybridMultilevel"/>
    <w:tmpl w:val="5FBE9894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2ED45B3"/>
    <w:multiLevelType w:val="hybridMultilevel"/>
    <w:tmpl w:val="4024392E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76C49BB"/>
    <w:multiLevelType w:val="hybridMultilevel"/>
    <w:tmpl w:val="96DC220C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BAB148B"/>
    <w:multiLevelType w:val="hybridMultilevel"/>
    <w:tmpl w:val="916ECB98"/>
    <w:lvl w:ilvl="0" w:tplc="2348EF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5"/>
  </w:num>
  <w:num w:numId="4">
    <w:abstractNumId w:val="12"/>
  </w:num>
  <w:num w:numId="5">
    <w:abstractNumId w:val="19"/>
  </w:num>
  <w:num w:numId="6">
    <w:abstractNumId w:val="14"/>
  </w:num>
  <w:num w:numId="7">
    <w:abstractNumId w:val="5"/>
  </w:num>
  <w:num w:numId="8">
    <w:abstractNumId w:val="0"/>
  </w:num>
  <w:num w:numId="9">
    <w:abstractNumId w:val="1"/>
  </w:num>
  <w:num w:numId="10">
    <w:abstractNumId w:val="3"/>
  </w:num>
  <w:num w:numId="11">
    <w:abstractNumId w:val="7"/>
  </w:num>
  <w:num w:numId="12">
    <w:abstractNumId w:val="17"/>
  </w:num>
  <w:num w:numId="13">
    <w:abstractNumId w:val="9"/>
  </w:num>
  <w:num w:numId="14">
    <w:abstractNumId w:val="6"/>
  </w:num>
  <w:num w:numId="15">
    <w:abstractNumId w:val="16"/>
  </w:num>
  <w:num w:numId="16">
    <w:abstractNumId w:val="2"/>
  </w:num>
  <w:num w:numId="17">
    <w:abstractNumId w:val="10"/>
  </w:num>
  <w:num w:numId="18">
    <w:abstractNumId w:val="13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7E42"/>
    <w:rsid w:val="00046B35"/>
    <w:rsid w:val="00094732"/>
    <w:rsid w:val="001669CF"/>
    <w:rsid w:val="001A745C"/>
    <w:rsid w:val="001D3782"/>
    <w:rsid w:val="00265174"/>
    <w:rsid w:val="002B79E7"/>
    <w:rsid w:val="00336AA5"/>
    <w:rsid w:val="00383AD0"/>
    <w:rsid w:val="00391415"/>
    <w:rsid w:val="003E5946"/>
    <w:rsid w:val="00497E42"/>
    <w:rsid w:val="004F092A"/>
    <w:rsid w:val="00523A06"/>
    <w:rsid w:val="00575CEB"/>
    <w:rsid w:val="00632ADD"/>
    <w:rsid w:val="0086205B"/>
    <w:rsid w:val="008E1181"/>
    <w:rsid w:val="00966498"/>
    <w:rsid w:val="00A252CF"/>
    <w:rsid w:val="00A50D2B"/>
    <w:rsid w:val="00AD1812"/>
    <w:rsid w:val="00AF1100"/>
    <w:rsid w:val="00C21F55"/>
    <w:rsid w:val="00EC55A5"/>
    <w:rsid w:val="00F5743D"/>
    <w:rsid w:val="00FF0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E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7E42"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7E42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PlusNormal">
    <w:name w:val="ConsPlusNormal"/>
    <w:rsid w:val="00497E4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497E42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styleId="a4">
    <w:name w:val="List Paragraph"/>
    <w:basedOn w:val="a"/>
    <w:uiPriority w:val="34"/>
    <w:qFormat/>
    <w:rsid w:val="00497E42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A50D2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50D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A50D2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50D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7164</Words>
  <Characters>40838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2019-10-10T07:57:00Z</cp:lastPrinted>
  <dcterms:created xsi:type="dcterms:W3CDTF">2019-10-07T10:30:00Z</dcterms:created>
  <dcterms:modified xsi:type="dcterms:W3CDTF">2020-04-08T08:37:00Z</dcterms:modified>
</cp:coreProperties>
</file>