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6" w:rsidRPr="00F27F8A" w:rsidRDefault="00F27F8A" w:rsidP="00F27F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D829B6" w:rsidRDefault="00D829B6" w:rsidP="00F27F8A">
      <w:pPr>
        <w:rPr>
          <w:sz w:val="8"/>
        </w:rPr>
      </w:pPr>
    </w:p>
    <w:p w:rsidR="00D829B6" w:rsidRDefault="00D829B6" w:rsidP="00042F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D829B6" w:rsidRDefault="00D829B6" w:rsidP="00042F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ТРЕНЕВСКОГО СЕЛЬСКОГО ПОСЕЛЕНИЯ</w:t>
      </w:r>
    </w:p>
    <w:p w:rsidR="00D829B6" w:rsidRDefault="00D829B6" w:rsidP="00042F7C">
      <w:pPr>
        <w:pStyle w:val="7"/>
        <w:rPr>
          <w:rFonts w:ascii="Times New Roman" w:hAnsi="Times New Roman"/>
          <w:sz w:val="32"/>
          <w:szCs w:val="32"/>
        </w:rPr>
      </w:pPr>
    </w:p>
    <w:p w:rsidR="00D829B6" w:rsidRPr="00A751EE" w:rsidRDefault="00D829B6" w:rsidP="00042F7C">
      <w:pPr>
        <w:pStyle w:val="7"/>
        <w:rPr>
          <w:rFonts w:ascii="Times New Roman" w:hAnsi="Times New Roman"/>
          <w:sz w:val="32"/>
          <w:szCs w:val="32"/>
        </w:rPr>
      </w:pPr>
      <w:r w:rsidRPr="00A751EE">
        <w:rPr>
          <w:rFonts w:ascii="Times New Roman" w:hAnsi="Times New Roman"/>
          <w:sz w:val="32"/>
          <w:szCs w:val="32"/>
        </w:rPr>
        <w:t>Р Е Ш Е Н И Е</w:t>
      </w:r>
    </w:p>
    <w:p w:rsidR="00D829B6" w:rsidRDefault="00D829B6" w:rsidP="00D829B6">
      <w:pPr>
        <w:rPr>
          <w:b/>
          <w:bCs/>
          <w:sz w:val="28"/>
          <w:szCs w:val="28"/>
        </w:rPr>
      </w:pPr>
      <w:r w:rsidRPr="000A25EC">
        <w:rPr>
          <w:rFonts w:ascii="Bookman Old Style" w:hAnsi="Bookman Old Style"/>
          <w:b/>
          <w:bCs/>
          <w:sz w:val="28"/>
          <w:szCs w:val="28"/>
        </w:rPr>
        <w:t xml:space="preserve">  </w:t>
      </w:r>
    </w:p>
    <w:p w:rsidR="00D829B6" w:rsidRPr="00DE3D83" w:rsidRDefault="00C77FC0" w:rsidP="00042F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D829B6" w:rsidRPr="00DE3D83">
        <w:rPr>
          <w:bCs/>
          <w:sz w:val="28"/>
          <w:szCs w:val="28"/>
        </w:rPr>
        <w:t>«</w:t>
      </w:r>
      <w:r w:rsidR="00F27F8A">
        <w:rPr>
          <w:bCs/>
          <w:sz w:val="28"/>
          <w:szCs w:val="28"/>
        </w:rPr>
        <w:t>26</w:t>
      </w:r>
      <w:r w:rsidR="00D829B6" w:rsidRPr="00DE3D83">
        <w:rPr>
          <w:bCs/>
          <w:sz w:val="28"/>
          <w:szCs w:val="28"/>
        </w:rPr>
        <w:t xml:space="preserve">» </w:t>
      </w:r>
      <w:r w:rsidR="0020457D">
        <w:rPr>
          <w:bCs/>
          <w:sz w:val="28"/>
          <w:szCs w:val="28"/>
        </w:rPr>
        <w:t>февраля</w:t>
      </w:r>
      <w:r w:rsidR="00D829B6">
        <w:rPr>
          <w:bCs/>
          <w:sz w:val="28"/>
          <w:szCs w:val="28"/>
        </w:rPr>
        <w:t xml:space="preserve"> </w:t>
      </w:r>
      <w:r w:rsidR="00D829B6" w:rsidRPr="00DE3D83">
        <w:rPr>
          <w:bCs/>
          <w:sz w:val="16"/>
          <w:szCs w:val="16"/>
        </w:rPr>
        <w:t xml:space="preserve"> </w:t>
      </w:r>
      <w:r w:rsidR="00D829B6" w:rsidRPr="00DE3D83">
        <w:rPr>
          <w:bCs/>
          <w:sz w:val="28"/>
          <w:szCs w:val="28"/>
        </w:rPr>
        <w:t>20</w:t>
      </w:r>
      <w:r w:rsidR="0020457D">
        <w:rPr>
          <w:bCs/>
          <w:sz w:val="28"/>
          <w:szCs w:val="28"/>
        </w:rPr>
        <w:t>21</w:t>
      </w:r>
      <w:r w:rsidR="00D829B6" w:rsidRPr="00DE3D83">
        <w:rPr>
          <w:bCs/>
          <w:sz w:val="28"/>
          <w:szCs w:val="28"/>
        </w:rPr>
        <w:t xml:space="preserve"> год            </w:t>
      </w:r>
      <w:r>
        <w:rPr>
          <w:bCs/>
          <w:sz w:val="28"/>
          <w:szCs w:val="28"/>
        </w:rPr>
        <w:t xml:space="preserve">    </w:t>
      </w:r>
      <w:r w:rsidR="00D829B6" w:rsidRPr="00DE3D83">
        <w:rPr>
          <w:bCs/>
          <w:sz w:val="28"/>
          <w:szCs w:val="28"/>
        </w:rPr>
        <w:t xml:space="preserve">      п. Долотинка    </w:t>
      </w:r>
      <w:r>
        <w:rPr>
          <w:bCs/>
          <w:sz w:val="28"/>
          <w:szCs w:val="28"/>
        </w:rPr>
        <w:t xml:space="preserve">      </w:t>
      </w:r>
      <w:r w:rsidR="00D829B6" w:rsidRPr="00DE3D83">
        <w:rPr>
          <w:bCs/>
          <w:sz w:val="28"/>
          <w:szCs w:val="28"/>
        </w:rPr>
        <w:t xml:space="preserve">           №</w:t>
      </w:r>
      <w:r w:rsidR="00F27F8A">
        <w:rPr>
          <w:bCs/>
          <w:sz w:val="28"/>
          <w:szCs w:val="28"/>
        </w:rPr>
        <w:t>188</w:t>
      </w:r>
    </w:p>
    <w:p w:rsidR="00D829B6" w:rsidRDefault="00D829B6" w:rsidP="00D829B6">
      <w:pPr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</w:t>
      </w:r>
    </w:p>
    <w:p w:rsidR="00D829B6" w:rsidRDefault="00D829B6" w:rsidP="00D829B6"/>
    <w:p w:rsidR="00D829B6" w:rsidRPr="00DF6DFD" w:rsidRDefault="00D829B6" w:rsidP="00042F7C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Треневского сельского поселения от 25.04.2016 года №132 «</w:t>
      </w:r>
      <w:r w:rsidRPr="00DF6DFD">
        <w:rPr>
          <w:b/>
          <w:sz w:val="28"/>
          <w:szCs w:val="28"/>
        </w:rPr>
        <w:t>Об  утверждении  схемы  многомандатного</w:t>
      </w:r>
      <w:r>
        <w:rPr>
          <w:b/>
          <w:sz w:val="28"/>
          <w:szCs w:val="28"/>
        </w:rPr>
        <w:t xml:space="preserve"> </w:t>
      </w:r>
      <w:r w:rsidRPr="00DF6DFD">
        <w:rPr>
          <w:b/>
          <w:sz w:val="28"/>
          <w:szCs w:val="28"/>
        </w:rPr>
        <w:t>избирательного округа  по  выборам</w:t>
      </w:r>
      <w:r>
        <w:rPr>
          <w:b/>
          <w:sz w:val="28"/>
          <w:szCs w:val="28"/>
        </w:rPr>
        <w:t xml:space="preserve"> </w:t>
      </w:r>
      <w:r w:rsidRPr="00DF6DFD">
        <w:rPr>
          <w:b/>
          <w:sz w:val="28"/>
          <w:szCs w:val="28"/>
        </w:rPr>
        <w:t>депутатов Собрания  депутатов</w:t>
      </w:r>
      <w:r>
        <w:rPr>
          <w:b/>
          <w:sz w:val="28"/>
          <w:szCs w:val="28"/>
        </w:rPr>
        <w:t xml:space="preserve">  </w:t>
      </w:r>
      <w:r w:rsidRPr="00DF6DFD">
        <w:rPr>
          <w:b/>
          <w:sz w:val="28"/>
          <w:szCs w:val="28"/>
        </w:rPr>
        <w:t>Треневского сельского поселения</w:t>
      </w:r>
      <w:r>
        <w:rPr>
          <w:b/>
          <w:sz w:val="28"/>
          <w:szCs w:val="28"/>
        </w:rPr>
        <w:t>»</w:t>
      </w:r>
    </w:p>
    <w:p w:rsidR="00D829B6" w:rsidRPr="00A818B8" w:rsidRDefault="00D829B6" w:rsidP="00042F7C">
      <w:pPr>
        <w:ind w:left="851"/>
        <w:rPr>
          <w:sz w:val="28"/>
          <w:szCs w:val="28"/>
        </w:rPr>
      </w:pPr>
    </w:p>
    <w:p w:rsidR="00D829B6" w:rsidRDefault="00D829B6" w:rsidP="00042F7C">
      <w:pPr>
        <w:ind w:left="85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со ст.18 Федерального закона от 12 июня 2012 года №ФЗ-67</w:t>
      </w:r>
      <w:r w:rsidR="0020457D">
        <w:rPr>
          <w:sz w:val="28"/>
          <w:szCs w:val="28"/>
        </w:rPr>
        <w:t xml:space="preserve"> </w:t>
      </w:r>
      <w:r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 w:rsidR="00042F7C">
        <w:rPr>
          <w:sz w:val="28"/>
          <w:szCs w:val="28"/>
        </w:rPr>
        <w:t xml:space="preserve"> Собрание депутатов  Трене</w:t>
      </w:r>
      <w:r>
        <w:rPr>
          <w:sz w:val="28"/>
          <w:szCs w:val="28"/>
        </w:rPr>
        <w:t>вского сельского поселения</w:t>
      </w:r>
      <w:r w:rsidR="00042F7C">
        <w:rPr>
          <w:sz w:val="28"/>
          <w:szCs w:val="28"/>
        </w:rPr>
        <w:t>,</w:t>
      </w:r>
    </w:p>
    <w:p w:rsidR="00D829B6" w:rsidRDefault="00D829B6" w:rsidP="00D829B6">
      <w:pPr>
        <w:jc w:val="center"/>
        <w:rPr>
          <w:sz w:val="28"/>
          <w:szCs w:val="28"/>
        </w:rPr>
      </w:pPr>
    </w:p>
    <w:p w:rsidR="00D829B6" w:rsidRPr="00A751EE" w:rsidRDefault="00D829B6" w:rsidP="00D829B6">
      <w:pPr>
        <w:jc w:val="center"/>
        <w:rPr>
          <w:sz w:val="28"/>
          <w:szCs w:val="28"/>
        </w:rPr>
      </w:pPr>
      <w:r w:rsidRPr="00A751EE">
        <w:rPr>
          <w:sz w:val="28"/>
          <w:szCs w:val="28"/>
        </w:rPr>
        <w:t>Р Е Ш И Л О:</w:t>
      </w:r>
    </w:p>
    <w:p w:rsidR="00D829B6" w:rsidRDefault="00D829B6" w:rsidP="00D829B6">
      <w:pPr>
        <w:jc w:val="center"/>
        <w:rPr>
          <w:sz w:val="28"/>
          <w:szCs w:val="28"/>
        </w:rPr>
      </w:pPr>
    </w:p>
    <w:p w:rsidR="00C77FC0" w:rsidRDefault="00042F7C" w:rsidP="00042F7C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C77FC0">
        <w:rPr>
          <w:sz w:val="28"/>
          <w:szCs w:val="28"/>
        </w:rPr>
        <w:t xml:space="preserve"> Внести изменения в</w:t>
      </w:r>
      <w:r w:rsidR="00C77FC0" w:rsidRPr="00C77FC0">
        <w:rPr>
          <w:b/>
          <w:sz w:val="28"/>
          <w:szCs w:val="28"/>
        </w:rPr>
        <w:t xml:space="preserve"> </w:t>
      </w:r>
      <w:r w:rsidR="00C77FC0" w:rsidRPr="00C77FC0">
        <w:rPr>
          <w:sz w:val="28"/>
          <w:szCs w:val="28"/>
        </w:rPr>
        <w:t>Решение Собрания депутатов Треневского сельского поселения от 25.04.2016 года №132 «Об  утверждении  схемы  многомандатного избирательного округа  по  выборам депутатов Собрания  депутатов  Треневского сельского поселения»</w:t>
      </w:r>
      <w:r w:rsidR="00C77FC0">
        <w:rPr>
          <w:sz w:val="28"/>
          <w:szCs w:val="28"/>
        </w:rPr>
        <w:t xml:space="preserve"> следующие изменения:</w:t>
      </w:r>
    </w:p>
    <w:p w:rsidR="00D829B6" w:rsidRPr="00042F7C" w:rsidRDefault="00C77FC0" w:rsidP="00042F7C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</w:t>
      </w:r>
      <w:r w:rsidR="00D829B6" w:rsidRPr="00042F7C">
        <w:rPr>
          <w:sz w:val="28"/>
          <w:szCs w:val="28"/>
        </w:rPr>
        <w:t xml:space="preserve"> названии</w:t>
      </w:r>
      <w:r w:rsidR="00042F7C">
        <w:rPr>
          <w:sz w:val="28"/>
          <w:szCs w:val="28"/>
        </w:rPr>
        <w:t>, тексте Р</w:t>
      </w:r>
      <w:r w:rsidR="00042F7C" w:rsidRPr="00042F7C">
        <w:rPr>
          <w:sz w:val="28"/>
          <w:szCs w:val="28"/>
        </w:rPr>
        <w:t>ешения и приложении</w:t>
      </w:r>
      <w:r w:rsidR="00D829B6" w:rsidRPr="00042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29B6" w:rsidRPr="00042F7C">
        <w:rPr>
          <w:sz w:val="28"/>
          <w:szCs w:val="28"/>
        </w:rPr>
        <w:t>исключить слова «четвертого созыва»</w:t>
      </w:r>
      <w:r w:rsidR="00042F7C" w:rsidRPr="00042F7C">
        <w:rPr>
          <w:sz w:val="28"/>
          <w:szCs w:val="28"/>
        </w:rPr>
        <w:t>.</w:t>
      </w:r>
    </w:p>
    <w:p w:rsidR="00042F7C" w:rsidRDefault="009F4B30" w:rsidP="00042F7C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2F7C">
        <w:rPr>
          <w:sz w:val="28"/>
          <w:szCs w:val="28"/>
        </w:rPr>
        <w:t>2.</w:t>
      </w:r>
      <w:r w:rsidR="0020457D">
        <w:rPr>
          <w:sz w:val="28"/>
          <w:szCs w:val="28"/>
        </w:rPr>
        <w:t xml:space="preserve"> </w:t>
      </w:r>
      <w:r w:rsidR="00042F7C">
        <w:rPr>
          <w:sz w:val="28"/>
          <w:szCs w:val="28"/>
        </w:rPr>
        <w:t>Настоящее решение подлежит официальному опубликованию.</w:t>
      </w:r>
    </w:p>
    <w:p w:rsidR="00042F7C" w:rsidRDefault="00042F7C" w:rsidP="00042F7C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20457D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042F7C" w:rsidRDefault="00042F7C" w:rsidP="00042F7C">
      <w:pPr>
        <w:pStyle w:val="a5"/>
        <w:ind w:left="851"/>
        <w:jc w:val="both"/>
        <w:rPr>
          <w:sz w:val="28"/>
          <w:szCs w:val="28"/>
        </w:rPr>
      </w:pPr>
    </w:p>
    <w:p w:rsidR="00042F7C" w:rsidRPr="00CD1109" w:rsidRDefault="00042F7C" w:rsidP="00042F7C">
      <w:pPr>
        <w:pStyle w:val="a6"/>
        <w:ind w:left="851"/>
        <w:rPr>
          <w:sz w:val="28"/>
          <w:szCs w:val="28"/>
        </w:rPr>
      </w:pPr>
      <w:r w:rsidRPr="00CD1109">
        <w:rPr>
          <w:sz w:val="28"/>
          <w:szCs w:val="28"/>
        </w:rPr>
        <w:t>Председатель Собрания депутатов –</w:t>
      </w:r>
    </w:p>
    <w:p w:rsidR="00042F7C" w:rsidRDefault="00042F7C" w:rsidP="00C77FC0">
      <w:pPr>
        <w:pStyle w:val="a6"/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Pr="00CD1109">
        <w:rPr>
          <w:sz w:val="28"/>
          <w:szCs w:val="28"/>
        </w:rPr>
        <w:t xml:space="preserve">лава </w:t>
      </w:r>
      <w:r>
        <w:rPr>
          <w:sz w:val="28"/>
          <w:szCs w:val="28"/>
        </w:rPr>
        <w:t>Треневского</w:t>
      </w:r>
      <w:r w:rsidRPr="00CD1109">
        <w:rPr>
          <w:sz w:val="28"/>
          <w:szCs w:val="28"/>
        </w:rPr>
        <w:t xml:space="preserve"> сельского поселения                              </w:t>
      </w:r>
      <w:r>
        <w:rPr>
          <w:sz w:val="28"/>
          <w:szCs w:val="28"/>
        </w:rPr>
        <w:t xml:space="preserve">             В.Ф.Гончаров</w:t>
      </w:r>
    </w:p>
    <w:p w:rsidR="00C77FC0" w:rsidRDefault="00C77FC0" w:rsidP="00C77FC0">
      <w:pPr>
        <w:pStyle w:val="a6"/>
        <w:ind w:left="851"/>
        <w:rPr>
          <w:sz w:val="28"/>
          <w:szCs w:val="28"/>
        </w:rPr>
      </w:pPr>
    </w:p>
    <w:p w:rsidR="00042F7C" w:rsidRPr="009373FA" w:rsidRDefault="00042F7C" w:rsidP="00042F7C">
      <w:pPr>
        <w:spacing w:line="276" w:lineRule="auto"/>
        <w:ind w:firstLine="851"/>
        <w:rPr>
          <w:rFonts w:eastAsia="Calibri"/>
          <w:sz w:val="28"/>
          <w:szCs w:val="28"/>
        </w:rPr>
      </w:pPr>
      <w:r w:rsidRPr="009373FA">
        <w:rPr>
          <w:rFonts w:eastAsia="Calibri"/>
          <w:sz w:val="28"/>
          <w:szCs w:val="28"/>
        </w:rPr>
        <w:t>п. Долотинка</w:t>
      </w:r>
    </w:p>
    <w:p w:rsidR="00042F7C" w:rsidRPr="009373FA" w:rsidRDefault="002D5979" w:rsidP="00042F7C">
      <w:pPr>
        <w:spacing w:line="276" w:lineRule="auto"/>
        <w:ind w:firstLine="85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F27F8A">
        <w:rPr>
          <w:rFonts w:eastAsia="Calibri"/>
          <w:sz w:val="28"/>
          <w:szCs w:val="28"/>
        </w:rPr>
        <w:t>26</w:t>
      </w:r>
      <w:r>
        <w:rPr>
          <w:rFonts w:eastAsia="Calibri"/>
          <w:sz w:val="28"/>
          <w:szCs w:val="28"/>
        </w:rPr>
        <w:t>»</w:t>
      </w:r>
      <w:r w:rsidR="0020457D">
        <w:rPr>
          <w:rFonts w:eastAsia="Calibri"/>
          <w:sz w:val="28"/>
          <w:szCs w:val="28"/>
        </w:rPr>
        <w:t xml:space="preserve"> </w:t>
      </w:r>
      <w:r w:rsidR="00042F7C" w:rsidRPr="009373FA">
        <w:rPr>
          <w:rFonts w:eastAsia="Calibri"/>
          <w:sz w:val="28"/>
          <w:szCs w:val="28"/>
        </w:rPr>
        <w:t xml:space="preserve"> февраля 20</w:t>
      </w:r>
      <w:r w:rsidR="00042F7C">
        <w:rPr>
          <w:rFonts w:eastAsia="Calibri"/>
          <w:sz w:val="28"/>
          <w:szCs w:val="28"/>
        </w:rPr>
        <w:t>2</w:t>
      </w:r>
      <w:r w:rsidR="0020457D">
        <w:rPr>
          <w:rFonts w:eastAsia="Calibri"/>
          <w:sz w:val="28"/>
          <w:szCs w:val="28"/>
        </w:rPr>
        <w:t xml:space="preserve">1 </w:t>
      </w:r>
      <w:r w:rsidR="00042F7C" w:rsidRPr="009373FA">
        <w:rPr>
          <w:rFonts w:eastAsia="Calibri"/>
          <w:sz w:val="28"/>
          <w:szCs w:val="28"/>
        </w:rPr>
        <w:t>г.</w:t>
      </w:r>
    </w:p>
    <w:p w:rsidR="00042F7C" w:rsidRDefault="00042F7C" w:rsidP="00042F7C">
      <w:pPr>
        <w:spacing w:line="276" w:lineRule="auto"/>
        <w:ind w:firstLine="851"/>
      </w:pPr>
      <w:r w:rsidRPr="009373FA">
        <w:rPr>
          <w:rFonts w:eastAsia="Calibri"/>
          <w:sz w:val="28"/>
          <w:szCs w:val="28"/>
        </w:rPr>
        <w:t>№</w:t>
      </w:r>
      <w:r w:rsidR="00F27F8A">
        <w:rPr>
          <w:rFonts w:eastAsia="Calibri"/>
          <w:sz w:val="28"/>
          <w:szCs w:val="28"/>
        </w:rPr>
        <w:t>188</w:t>
      </w:r>
    </w:p>
    <w:p w:rsidR="00D829B6" w:rsidRDefault="00D829B6" w:rsidP="00D829B6">
      <w:pPr>
        <w:ind w:left="360"/>
        <w:jc w:val="right"/>
        <w:rPr>
          <w:sz w:val="28"/>
          <w:szCs w:val="28"/>
        </w:rPr>
      </w:pPr>
    </w:p>
    <w:p w:rsidR="00D829B6" w:rsidRDefault="00D829B6" w:rsidP="00D829B6">
      <w:pPr>
        <w:ind w:left="360"/>
        <w:jc w:val="right"/>
        <w:rPr>
          <w:sz w:val="28"/>
          <w:szCs w:val="28"/>
        </w:rPr>
      </w:pPr>
    </w:p>
    <w:p w:rsidR="00D829B6" w:rsidRDefault="00D829B6" w:rsidP="00D829B6">
      <w:pPr>
        <w:ind w:left="360"/>
        <w:jc w:val="right"/>
        <w:rPr>
          <w:sz w:val="28"/>
          <w:szCs w:val="28"/>
        </w:rPr>
      </w:pPr>
    </w:p>
    <w:p w:rsidR="00042F7C" w:rsidRDefault="00042F7C" w:rsidP="00D829B6">
      <w:pPr>
        <w:ind w:left="360"/>
        <w:jc w:val="right"/>
        <w:rPr>
          <w:sz w:val="28"/>
          <w:szCs w:val="28"/>
        </w:rPr>
      </w:pPr>
    </w:p>
    <w:p w:rsidR="00042F7C" w:rsidRDefault="00042F7C" w:rsidP="00D829B6">
      <w:pPr>
        <w:ind w:left="360"/>
        <w:jc w:val="right"/>
        <w:rPr>
          <w:sz w:val="28"/>
          <w:szCs w:val="28"/>
        </w:rPr>
      </w:pPr>
    </w:p>
    <w:p w:rsidR="00042F7C" w:rsidRDefault="00042F7C" w:rsidP="00D829B6">
      <w:pPr>
        <w:ind w:left="360"/>
        <w:jc w:val="right"/>
        <w:rPr>
          <w:sz w:val="28"/>
          <w:szCs w:val="28"/>
        </w:rPr>
      </w:pPr>
    </w:p>
    <w:p w:rsidR="00042F7C" w:rsidRDefault="00042F7C" w:rsidP="00D829B6">
      <w:pPr>
        <w:ind w:left="360"/>
        <w:jc w:val="right"/>
        <w:rPr>
          <w:sz w:val="28"/>
          <w:szCs w:val="28"/>
        </w:rPr>
      </w:pPr>
    </w:p>
    <w:p w:rsidR="00042F7C" w:rsidRDefault="00042F7C" w:rsidP="00C77FC0">
      <w:pPr>
        <w:ind w:left="360"/>
        <w:jc w:val="center"/>
        <w:rPr>
          <w:sz w:val="28"/>
          <w:szCs w:val="28"/>
        </w:rPr>
      </w:pPr>
    </w:p>
    <w:sectPr w:rsidR="00042F7C" w:rsidSect="00D829B6">
      <w:headerReference w:type="default" r:id="rId7"/>
      <w:pgSz w:w="11906" w:h="16838"/>
      <w:pgMar w:top="851" w:right="70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EE" w:rsidRDefault="001F16EE" w:rsidP="0020457D">
      <w:r>
        <w:separator/>
      </w:r>
    </w:p>
  </w:endnote>
  <w:endnote w:type="continuationSeparator" w:id="0">
    <w:p w:rsidR="001F16EE" w:rsidRDefault="001F16EE" w:rsidP="0020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EE" w:rsidRDefault="001F16EE" w:rsidP="0020457D">
      <w:r>
        <w:separator/>
      </w:r>
    </w:p>
  </w:footnote>
  <w:footnote w:type="continuationSeparator" w:id="0">
    <w:p w:rsidR="001F16EE" w:rsidRDefault="001F16EE" w:rsidP="00204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7D" w:rsidRPr="0020457D" w:rsidRDefault="0020457D" w:rsidP="0020457D">
    <w:pPr>
      <w:pStyle w:val="a7"/>
      <w:jc w:val="center"/>
      <w:rPr>
        <w:b/>
        <w:i/>
        <w:sz w:val="32"/>
        <w:szCs w:val="3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A31E9"/>
    <w:multiLevelType w:val="hybridMultilevel"/>
    <w:tmpl w:val="75D286D0"/>
    <w:lvl w:ilvl="0" w:tplc="83885E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9B6"/>
    <w:rsid w:val="00042263"/>
    <w:rsid w:val="00042F7C"/>
    <w:rsid w:val="00057501"/>
    <w:rsid w:val="00134416"/>
    <w:rsid w:val="001B439C"/>
    <w:rsid w:val="001B56F0"/>
    <w:rsid w:val="001B7BB0"/>
    <w:rsid w:val="001F16EE"/>
    <w:rsid w:val="0020457D"/>
    <w:rsid w:val="002D5979"/>
    <w:rsid w:val="00354449"/>
    <w:rsid w:val="0042137F"/>
    <w:rsid w:val="00663291"/>
    <w:rsid w:val="006C5DA7"/>
    <w:rsid w:val="00712BBA"/>
    <w:rsid w:val="00783341"/>
    <w:rsid w:val="008C5C45"/>
    <w:rsid w:val="009F4B30"/>
    <w:rsid w:val="00C71A5C"/>
    <w:rsid w:val="00C77FC0"/>
    <w:rsid w:val="00CF5196"/>
    <w:rsid w:val="00D829B6"/>
    <w:rsid w:val="00E94EAC"/>
    <w:rsid w:val="00F27F8A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B6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829B6"/>
    <w:pPr>
      <w:keepNext/>
      <w:jc w:val="center"/>
      <w:outlineLvl w:val="6"/>
    </w:pPr>
    <w:rPr>
      <w:rFonts w:ascii="Arial Black" w:hAnsi="Arial Black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829B6"/>
    <w:rPr>
      <w:rFonts w:ascii="Arial Black" w:eastAsia="Times New Roman" w:hAnsi="Arial Black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9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29B6"/>
    <w:pPr>
      <w:ind w:left="720"/>
      <w:contextualSpacing/>
    </w:pPr>
  </w:style>
  <w:style w:type="paragraph" w:styleId="a6">
    <w:name w:val="No Spacing"/>
    <w:uiPriority w:val="1"/>
    <w:qFormat/>
    <w:rsid w:val="00042F7C"/>
    <w:pPr>
      <w:ind w:right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045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45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4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2021-02-26T11:57:00Z</cp:lastPrinted>
  <dcterms:created xsi:type="dcterms:W3CDTF">2021-01-28T08:52:00Z</dcterms:created>
  <dcterms:modified xsi:type="dcterms:W3CDTF">2021-03-10T05:15:00Z</dcterms:modified>
</cp:coreProperties>
</file>