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17" w:rsidRDefault="00DE1002" w:rsidP="00DC2A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DC2A48" w:rsidRPr="00DC2A48" w:rsidRDefault="00406F72" w:rsidP="00406F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C2A48">
        <w:rPr>
          <w:b/>
          <w:sz w:val="28"/>
          <w:szCs w:val="28"/>
        </w:rPr>
        <w:t xml:space="preserve">  </w:t>
      </w:r>
      <w:r w:rsidR="00DC2A48" w:rsidRPr="00DC2A48">
        <w:rPr>
          <w:sz w:val="28"/>
          <w:szCs w:val="28"/>
        </w:rPr>
        <w:t xml:space="preserve">РОСТОВСКАЯ ОБЛАСТЬ                      </w:t>
      </w:r>
    </w:p>
    <w:p w:rsidR="00DC2A48" w:rsidRPr="00DC2A48" w:rsidRDefault="00DC2A48" w:rsidP="00DC2A48">
      <w:pPr>
        <w:jc w:val="center"/>
        <w:rPr>
          <w:sz w:val="28"/>
          <w:szCs w:val="28"/>
        </w:rPr>
      </w:pPr>
      <w:r w:rsidRPr="00DC2A48">
        <w:rPr>
          <w:sz w:val="28"/>
          <w:szCs w:val="28"/>
        </w:rPr>
        <w:t>МИЛЛЕРОВСКИЙ РАЙОН</w:t>
      </w:r>
    </w:p>
    <w:p w:rsidR="00DC2A48" w:rsidRPr="00DC2A48" w:rsidRDefault="00DC2A48" w:rsidP="00DC2A48">
      <w:pPr>
        <w:jc w:val="center"/>
        <w:rPr>
          <w:sz w:val="28"/>
          <w:szCs w:val="28"/>
        </w:rPr>
      </w:pPr>
      <w:r w:rsidRPr="00DC2A48">
        <w:rPr>
          <w:sz w:val="28"/>
          <w:szCs w:val="28"/>
        </w:rPr>
        <w:t>СОБРАНИЕ ДЕПУТАТОВ</w:t>
      </w:r>
    </w:p>
    <w:p w:rsidR="00DC2A48" w:rsidRPr="00DC2A48" w:rsidRDefault="00DC2A48" w:rsidP="00DC2A48">
      <w:pPr>
        <w:jc w:val="center"/>
        <w:rPr>
          <w:sz w:val="28"/>
          <w:szCs w:val="28"/>
        </w:rPr>
      </w:pPr>
      <w:r w:rsidRPr="00DC2A48">
        <w:rPr>
          <w:sz w:val="28"/>
          <w:szCs w:val="28"/>
        </w:rPr>
        <w:t>ТРЕНЕВСКОГО СЕЛЬСКОГО ПОСЕЛЕНИЯ</w:t>
      </w:r>
    </w:p>
    <w:p w:rsidR="00DC2A48" w:rsidRPr="00DC2A48" w:rsidRDefault="00DC2A48" w:rsidP="00DC2A48">
      <w:pPr>
        <w:jc w:val="center"/>
        <w:rPr>
          <w:sz w:val="32"/>
          <w:szCs w:val="32"/>
        </w:rPr>
      </w:pPr>
    </w:p>
    <w:p w:rsidR="00DC2A48" w:rsidRPr="00DC2A48" w:rsidRDefault="00DC2A48" w:rsidP="00DC2A48">
      <w:pPr>
        <w:jc w:val="center"/>
        <w:rPr>
          <w:sz w:val="28"/>
          <w:szCs w:val="32"/>
        </w:rPr>
      </w:pPr>
      <w:r w:rsidRPr="00DC2A48">
        <w:rPr>
          <w:sz w:val="28"/>
          <w:szCs w:val="32"/>
        </w:rPr>
        <w:t>РЕШЕНИЕ</w:t>
      </w:r>
    </w:p>
    <w:p w:rsidR="00C8351D" w:rsidRPr="00261751" w:rsidRDefault="00C8351D" w:rsidP="00C8351D"/>
    <w:p w:rsidR="00DC2A48" w:rsidRDefault="00406F72" w:rsidP="00C8351D">
      <w:pPr>
        <w:pStyle w:val="af4"/>
        <w:ind w:right="-83"/>
        <w:jc w:val="left"/>
        <w:rPr>
          <w:b/>
          <w:szCs w:val="28"/>
        </w:rPr>
      </w:pPr>
      <w:r>
        <w:rPr>
          <w:szCs w:val="28"/>
        </w:rPr>
        <w:t xml:space="preserve">25 апреля </w:t>
      </w:r>
      <w:r w:rsidR="00DC2A48">
        <w:rPr>
          <w:szCs w:val="28"/>
        </w:rPr>
        <w:t xml:space="preserve">2018 </w:t>
      </w:r>
      <w:r w:rsidR="00DC2A48" w:rsidRPr="00197153">
        <w:rPr>
          <w:szCs w:val="28"/>
        </w:rPr>
        <w:t xml:space="preserve">года     </w:t>
      </w:r>
      <w:r w:rsidR="00DC2A48">
        <w:rPr>
          <w:szCs w:val="28"/>
        </w:rPr>
        <w:t xml:space="preserve">   </w:t>
      </w:r>
      <w:r w:rsidR="00DC2A48" w:rsidRPr="00197153">
        <w:rPr>
          <w:szCs w:val="28"/>
        </w:rPr>
        <w:t xml:space="preserve">              </w:t>
      </w:r>
      <w:r w:rsidR="00DC2A48">
        <w:rPr>
          <w:szCs w:val="28"/>
        </w:rPr>
        <w:t xml:space="preserve">       № </w:t>
      </w:r>
      <w:r>
        <w:rPr>
          <w:szCs w:val="28"/>
        </w:rPr>
        <w:t>76</w:t>
      </w:r>
      <w:r w:rsidR="00DC2A48">
        <w:rPr>
          <w:szCs w:val="28"/>
        </w:rPr>
        <w:t xml:space="preserve">                                        п. Долотинка</w:t>
      </w:r>
      <w:r w:rsidR="00DC2A48">
        <w:rPr>
          <w:b/>
          <w:szCs w:val="28"/>
        </w:rPr>
        <w:t xml:space="preserve"> </w:t>
      </w:r>
    </w:p>
    <w:p w:rsidR="00DC2A48" w:rsidRDefault="00DC2A48" w:rsidP="00C8351D">
      <w:pPr>
        <w:pStyle w:val="af4"/>
        <w:ind w:right="-83"/>
        <w:jc w:val="left"/>
        <w:rPr>
          <w:b/>
          <w:szCs w:val="28"/>
        </w:rPr>
      </w:pPr>
    </w:p>
    <w:p w:rsidR="00C8351D" w:rsidRPr="00DC2A48" w:rsidRDefault="00C8351D" w:rsidP="00C8351D">
      <w:pPr>
        <w:pStyle w:val="af4"/>
        <w:ind w:right="-83"/>
        <w:jc w:val="left"/>
        <w:rPr>
          <w:szCs w:val="28"/>
        </w:rPr>
      </w:pPr>
      <w:r w:rsidRPr="00DC2A48">
        <w:rPr>
          <w:szCs w:val="28"/>
        </w:rPr>
        <w:t>О проекте изменений и дополнений в Устав</w:t>
      </w:r>
    </w:p>
    <w:p w:rsidR="00C8351D" w:rsidRPr="00DC2A48" w:rsidRDefault="00C8351D" w:rsidP="00C8351D">
      <w:pPr>
        <w:pStyle w:val="af4"/>
        <w:ind w:right="-83"/>
        <w:jc w:val="left"/>
        <w:rPr>
          <w:szCs w:val="28"/>
        </w:rPr>
      </w:pPr>
      <w:r w:rsidRPr="00DC2A48">
        <w:rPr>
          <w:szCs w:val="28"/>
        </w:rPr>
        <w:t xml:space="preserve">муниципального образования </w:t>
      </w:r>
    </w:p>
    <w:p w:rsidR="00C8351D" w:rsidRPr="00DC2A48" w:rsidRDefault="00C8351D" w:rsidP="00C8351D">
      <w:pPr>
        <w:pStyle w:val="af4"/>
        <w:ind w:right="-83"/>
        <w:jc w:val="left"/>
        <w:rPr>
          <w:szCs w:val="28"/>
        </w:rPr>
      </w:pPr>
      <w:r w:rsidRPr="00DC2A48">
        <w:rPr>
          <w:szCs w:val="28"/>
        </w:rPr>
        <w:t>«</w:t>
      </w:r>
      <w:r w:rsidR="00DC2A48">
        <w:rPr>
          <w:szCs w:val="28"/>
        </w:rPr>
        <w:t>Треневское</w:t>
      </w:r>
      <w:r w:rsidRPr="00DC2A48">
        <w:rPr>
          <w:szCs w:val="28"/>
        </w:rPr>
        <w:t xml:space="preserve"> сельское поселение»</w:t>
      </w:r>
    </w:p>
    <w:p w:rsidR="00C8351D" w:rsidRDefault="00C8351D" w:rsidP="00571523">
      <w:pPr>
        <w:ind w:firstLine="708"/>
        <w:jc w:val="both"/>
        <w:rPr>
          <w:sz w:val="28"/>
          <w:szCs w:val="28"/>
        </w:rPr>
      </w:pPr>
    </w:p>
    <w:p w:rsidR="00571523" w:rsidRDefault="00571523" w:rsidP="00571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</w:t>
      </w:r>
      <w:r w:rsidR="00DC2A48">
        <w:rPr>
          <w:sz w:val="28"/>
          <w:szCs w:val="28"/>
        </w:rPr>
        <w:t>Треневское</w:t>
      </w:r>
      <w:r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</w:t>
      </w:r>
      <w:r w:rsidR="00BD6F52">
        <w:rPr>
          <w:sz w:val="28"/>
          <w:szCs w:val="28"/>
        </w:rPr>
        <w:t>ями</w:t>
      </w:r>
      <w:r>
        <w:rPr>
          <w:sz w:val="28"/>
          <w:szCs w:val="28"/>
        </w:rPr>
        <w:t xml:space="preserve"> 24</w:t>
      </w:r>
      <w:r w:rsidR="00BD6F52">
        <w:rPr>
          <w:sz w:val="28"/>
          <w:szCs w:val="28"/>
        </w:rPr>
        <w:t xml:space="preserve">,27 </w:t>
      </w:r>
      <w:r>
        <w:rPr>
          <w:sz w:val="28"/>
          <w:szCs w:val="28"/>
        </w:rPr>
        <w:t xml:space="preserve"> Устава муниципального образования «</w:t>
      </w:r>
      <w:r w:rsidR="00DC2A48">
        <w:rPr>
          <w:sz w:val="28"/>
          <w:szCs w:val="28"/>
        </w:rPr>
        <w:t>Треневское</w:t>
      </w:r>
      <w:r>
        <w:rPr>
          <w:sz w:val="28"/>
          <w:szCs w:val="28"/>
        </w:rPr>
        <w:t xml:space="preserve"> сельское поселение» Собрание депутатов </w:t>
      </w:r>
      <w:r w:rsidR="00DC2A48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</w:p>
    <w:p w:rsidR="00571523" w:rsidRDefault="00571523" w:rsidP="005715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1523" w:rsidRDefault="00571523" w:rsidP="005715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71523" w:rsidRDefault="00571523" w:rsidP="00571523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71523" w:rsidRDefault="00571523" w:rsidP="00571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Принять проект изменений </w:t>
      </w:r>
      <w:r w:rsidR="00DC2A48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Устав муниципального образования «</w:t>
      </w:r>
      <w:r w:rsidR="00DC2A48">
        <w:rPr>
          <w:sz w:val="28"/>
          <w:szCs w:val="28"/>
        </w:rPr>
        <w:t>Треневское</w:t>
      </w:r>
      <w:r>
        <w:rPr>
          <w:sz w:val="28"/>
          <w:szCs w:val="28"/>
        </w:rPr>
        <w:t xml:space="preserve"> сельское поселение» (приложение 1).</w:t>
      </w:r>
    </w:p>
    <w:p w:rsidR="00571523" w:rsidRPr="00284FC5" w:rsidRDefault="00571523" w:rsidP="005715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5F5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3F5F5C">
        <w:rPr>
          <w:sz w:val="28"/>
          <w:szCs w:val="28"/>
        </w:rPr>
        <w:t>Установить порядок учета предложений по проекту изменений</w:t>
      </w:r>
      <w:r w:rsidR="00DC2A48">
        <w:rPr>
          <w:sz w:val="28"/>
          <w:szCs w:val="28"/>
        </w:rPr>
        <w:t xml:space="preserve"> и дополнений</w:t>
      </w:r>
      <w:r w:rsidRPr="003F5F5C">
        <w:rPr>
          <w:sz w:val="28"/>
          <w:szCs w:val="28"/>
        </w:rPr>
        <w:t xml:space="preserve"> в Устав муниципального образования «</w:t>
      </w:r>
      <w:r w:rsidR="00DC2A48">
        <w:rPr>
          <w:sz w:val="28"/>
          <w:szCs w:val="28"/>
        </w:rPr>
        <w:t>Треневское</w:t>
      </w:r>
      <w:r w:rsidRPr="003F5F5C">
        <w:rPr>
          <w:sz w:val="28"/>
          <w:szCs w:val="28"/>
        </w:rPr>
        <w:t xml:space="preserve"> сельское поселение» и </w:t>
      </w:r>
      <w:r>
        <w:rPr>
          <w:sz w:val="28"/>
          <w:szCs w:val="28"/>
        </w:rPr>
        <w:t>участия</w:t>
      </w:r>
      <w:r w:rsidRPr="003F5F5C">
        <w:rPr>
          <w:sz w:val="28"/>
          <w:szCs w:val="28"/>
        </w:rPr>
        <w:t xml:space="preserve"> граждан в его обсуждении (приложение 2).</w:t>
      </w:r>
    </w:p>
    <w:p w:rsidR="00571523" w:rsidRPr="006976A4" w:rsidRDefault="00571523" w:rsidP="00571523">
      <w:pPr>
        <w:pStyle w:val="af9"/>
        <w:spacing w:after="0"/>
        <w:ind w:left="0" w:firstLine="567"/>
        <w:jc w:val="both"/>
        <w:rPr>
          <w:sz w:val="28"/>
          <w:szCs w:val="28"/>
        </w:rPr>
      </w:pPr>
      <w:r w:rsidRPr="006976A4">
        <w:rPr>
          <w:sz w:val="28"/>
          <w:szCs w:val="28"/>
        </w:rPr>
        <w:t xml:space="preserve">3. Назначить публичные слушания по проекту </w:t>
      </w:r>
      <w:r>
        <w:rPr>
          <w:sz w:val="28"/>
          <w:szCs w:val="28"/>
        </w:rPr>
        <w:t>У</w:t>
      </w:r>
      <w:r w:rsidRPr="006976A4">
        <w:rPr>
          <w:sz w:val="28"/>
          <w:szCs w:val="28"/>
        </w:rPr>
        <w:t>става муниципального образования «</w:t>
      </w:r>
      <w:r w:rsidR="00DC2A48">
        <w:rPr>
          <w:sz w:val="28"/>
          <w:szCs w:val="28"/>
        </w:rPr>
        <w:t>Треневское</w:t>
      </w:r>
      <w:r w:rsidRPr="006976A4">
        <w:rPr>
          <w:sz w:val="28"/>
          <w:szCs w:val="28"/>
        </w:rPr>
        <w:t xml:space="preserve"> сельское поселение» на 17 часов </w:t>
      </w:r>
      <w:r w:rsidR="00DC2A48">
        <w:rPr>
          <w:sz w:val="28"/>
          <w:szCs w:val="28"/>
        </w:rPr>
        <w:t xml:space="preserve">00 минут </w:t>
      </w:r>
      <w:r w:rsidR="0083601E">
        <w:rPr>
          <w:sz w:val="28"/>
          <w:szCs w:val="28"/>
        </w:rPr>
        <w:t>10</w:t>
      </w:r>
      <w:r w:rsidR="00DC2A48">
        <w:rPr>
          <w:sz w:val="28"/>
          <w:szCs w:val="28"/>
        </w:rPr>
        <w:t xml:space="preserve"> </w:t>
      </w:r>
      <w:r w:rsidR="0083601E">
        <w:rPr>
          <w:sz w:val="28"/>
          <w:szCs w:val="28"/>
        </w:rPr>
        <w:t>ма</w:t>
      </w:r>
      <w:r w:rsidR="00DC2A48">
        <w:rPr>
          <w:sz w:val="28"/>
          <w:szCs w:val="28"/>
        </w:rPr>
        <w:t>я 2018</w:t>
      </w:r>
      <w:r w:rsidRPr="006976A4">
        <w:rPr>
          <w:sz w:val="28"/>
          <w:szCs w:val="28"/>
        </w:rPr>
        <w:t xml:space="preserve"> года. Провести публичные слушания в </w:t>
      </w:r>
      <w:r w:rsidR="00DC2A48" w:rsidRPr="006976A4">
        <w:rPr>
          <w:sz w:val="28"/>
          <w:szCs w:val="28"/>
        </w:rPr>
        <w:t>зале</w:t>
      </w:r>
      <w:r w:rsidR="00DC2A48">
        <w:rPr>
          <w:sz w:val="28"/>
          <w:szCs w:val="28"/>
        </w:rPr>
        <w:t xml:space="preserve"> заседаний</w:t>
      </w:r>
      <w:r w:rsidR="00DC2A48" w:rsidRPr="006976A4">
        <w:rPr>
          <w:sz w:val="28"/>
          <w:szCs w:val="28"/>
        </w:rPr>
        <w:t xml:space="preserve"> </w:t>
      </w:r>
      <w:r w:rsidR="00DC2A48">
        <w:rPr>
          <w:sz w:val="28"/>
          <w:szCs w:val="28"/>
        </w:rPr>
        <w:t>Администрации Треневского сельского поселения</w:t>
      </w:r>
      <w:r w:rsidR="00DC2A48" w:rsidRPr="006976A4">
        <w:rPr>
          <w:sz w:val="28"/>
          <w:szCs w:val="28"/>
        </w:rPr>
        <w:t xml:space="preserve"> по адресу: </w:t>
      </w:r>
      <w:r w:rsidR="00DC2A48">
        <w:rPr>
          <w:sz w:val="28"/>
          <w:szCs w:val="28"/>
        </w:rPr>
        <w:t>ул. Советская, д. 3 в, п. Долотинка, Миллеровский район, Ростовская область</w:t>
      </w:r>
      <w:r w:rsidR="00DC2A48" w:rsidRPr="006976A4">
        <w:rPr>
          <w:sz w:val="28"/>
          <w:szCs w:val="28"/>
        </w:rPr>
        <w:t>.</w:t>
      </w:r>
    </w:p>
    <w:p w:rsidR="00571523" w:rsidRPr="006976A4" w:rsidRDefault="00571523" w:rsidP="00571523">
      <w:pPr>
        <w:ind w:firstLine="567"/>
        <w:jc w:val="both"/>
        <w:rPr>
          <w:sz w:val="28"/>
          <w:szCs w:val="28"/>
        </w:rPr>
      </w:pPr>
      <w:r w:rsidRPr="006976A4">
        <w:rPr>
          <w:sz w:val="28"/>
          <w:szCs w:val="28"/>
        </w:rPr>
        <w:t>4. Создать комиссию по проведению публичных слушаний по проекту изменений и дополнений в Устав муниципального образования «</w:t>
      </w:r>
      <w:r w:rsidR="00DC2A48">
        <w:rPr>
          <w:sz w:val="28"/>
          <w:szCs w:val="28"/>
        </w:rPr>
        <w:t>Треневское</w:t>
      </w:r>
      <w:r w:rsidRPr="006976A4">
        <w:rPr>
          <w:sz w:val="28"/>
          <w:szCs w:val="28"/>
        </w:rPr>
        <w:t xml:space="preserve"> сельское поселение» в следующем составе:</w:t>
      </w:r>
    </w:p>
    <w:p w:rsidR="00DC2A48" w:rsidRPr="006976A4" w:rsidRDefault="00DC2A48" w:rsidP="00DC2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3601E">
        <w:rPr>
          <w:sz w:val="28"/>
          <w:szCs w:val="28"/>
        </w:rPr>
        <w:t xml:space="preserve"> </w:t>
      </w:r>
      <w:r>
        <w:rPr>
          <w:sz w:val="28"/>
          <w:szCs w:val="28"/>
        </w:rPr>
        <w:t>Гончаров В.Ф.</w:t>
      </w:r>
      <w:r w:rsidRPr="006976A4">
        <w:rPr>
          <w:sz w:val="28"/>
          <w:szCs w:val="28"/>
        </w:rPr>
        <w:t xml:space="preserve"> – председатель Собрания депутатов</w:t>
      </w:r>
      <w:r>
        <w:rPr>
          <w:sz w:val="28"/>
          <w:szCs w:val="28"/>
        </w:rPr>
        <w:t xml:space="preserve"> – </w:t>
      </w:r>
      <w:r w:rsidRPr="006976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Треневского</w:t>
      </w:r>
      <w:r w:rsidRPr="006976A4">
        <w:rPr>
          <w:sz w:val="28"/>
          <w:szCs w:val="28"/>
        </w:rPr>
        <w:t xml:space="preserve"> сельского поселения;</w:t>
      </w:r>
    </w:p>
    <w:p w:rsidR="00DC2A48" w:rsidRPr="006976A4" w:rsidRDefault="0083601E" w:rsidP="00DC2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2A48">
        <w:rPr>
          <w:sz w:val="28"/>
          <w:szCs w:val="28"/>
        </w:rPr>
        <w:t>Варнавская З.А.</w:t>
      </w:r>
      <w:r w:rsidR="00DC2A48" w:rsidRPr="006976A4">
        <w:rPr>
          <w:sz w:val="28"/>
          <w:szCs w:val="28"/>
        </w:rPr>
        <w:t xml:space="preserve"> – председатель комиссии по экономической реформе, б</w:t>
      </w:r>
      <w:r w:rsidR="00DC2A48">
        <w:rPr>
          <w:sz w:val="28"/>
          <w:szCs w:val="28"/>
        </w:rPr>
        <w:t>юджету, налогам и муниципальной собственности</w:t>
      </w:r>
      <w:r w:rsidR="00DC2A48" w:rsidRPr="006976A4">
        <w:rPr>
          <w:sz w:val="28"/>
          <w:szCs w:val="28"/>
        </w:rPr>
        <w:t xml:space="preserve"> Собрания депутатов </w:t>
      </w:r>
      <w:r w:rsidR="00DC2A48">
        <w:rPr>
          <w:sz w:val="28"/>
          <w:szCs w:val="28"/>
        </w:rPr>
        <w:t>Треневского</w:t>
      </w:r>
      <w:r w:rsidR="00DC2A48" w:rsidRPr="006976A4">
        <w:rPr>
          <w:sz w:val="28"/>
          <w:szCs w:val="28"/>
        </w:rPr>
        <w:t xml:space="preserve"> сельского поселения;</w:t>
      </w:r>
    </w:p>
    <w:p w:rsidR="00DC2A48" w:rsidRPr="006976A4" w:rsidRDefault="00DC2A48" w:rsidP="00DC2A48">
      <w:pPr>
        <w:ind w:firstLine="567"/>
        <w:jc w:val="both"/>
        <w:rPr>
          <w:sz w:val="28"/>
          <w:szCs w:val="28"/>
        </w:rPr>
      </w:pPr>
      <w:r w:rsidRPr="006976A4">
        <w:rPr>
          <w:sz w:val="28"/>
          <w:szCs w:val="28"/>
        </w:rPr>
        <w:t xml:space="preserve">3) </w:t>
      </w:r>
      <w:r>
        <w:rPr>
          <w:sz w:val="28"/>
          <w:szCs w:val="28"/>
        </w:rPr>
        <w:t>Кириляк А.Г.</w:t>
      </w:r>
      <w:r w:rsidRPr="006976A4">
        <w:rPr>
          <w:sz w:val="28"/>
          <w:szCs w:val="28"/>
        </w:rPr>
        <w:t xml:space="preserve"> – председатель комиссии по коммунальным вопросам, благоустройству</w:t>
      </w:r>
      <w:r>
        <w:rPr>
          <w:sz w:val="28"/>
          <w:szCs w:val="28"/>
        </w:rPr>
        <w:t>, здравоохранению и образованию</w:t>
      </w:r>
      <w:r w:rsidRPr="006976A4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6976A4">
        <w:rPr>
          <w:sz w:val="28"/>
          <w:szCs w:val="28"/>
        </w:rPr>
        <w:t xml:space="preserve"> сельского поселения;</w:t>
      </w:r>
    </w:p>
    <w:p w:rsidR="00DC2A48" w:rsidRPr="006976A4" w:rsidRDefault="00DC2A48" w:rsidP="00DC2A48">
      <w:pPr>
        <w:ind w:firstLine="567"/>
        <w:jc w:val="both"/>
        <w:rPr>
          <w:sz w:val="28"/>
          <w:szCs w:val="28"/>
        </w:rPr>
      </w:pPr>
      <w:r w:rsidRPr="006976A4">
        <w:rPr>
          <w:sz w:val="28"/>
          <w:szCs w:val="28"/>
        </w:rPr>
        <w:t xml:space="preserve">4)  </w:t>
      </w:r>
      <w:r>
        <w:rPr>
          <w:sz w:val="28"/>
          <w:szCs w:val="28"/>
        </w:rPr>
        <w:t>Гаплевская И.П.</w:t>
      </w:r>
      <w:r w:rsidRPr="006976A4">
        <w:rPr>
          <w:sz w:val="28"/>
          <w:szCs w:val="28"/>
        </w:rPr>
        <w:t xml:space="preserve"> –  глава Администрации  </w:t>
      </w:r>
      <w:r>
        <w:rPr>
          <w:sz w:val="28"/>
          <w:szCs w:val="28"/>
        </w:rPr>
        <w:t>Треневского</w:t>
      </w:r>
      <w:r w:rsidRPr="006976A4">
        <w:rPr>
          <w:sz w:val="28"/>
          <w:szCs w:val="28"/>
        </w:rPr>
        <w:t xml:space="preserve">  сельского поселения;</w:t>
      </w:r>
    </w:p>
    <w:p w:rsidR="00DC2A48" w:rsidRDefault="00DC2A48" w:rsidP="00DC2A48">
      <w:pPr>
        <w:pStyle w:val="Postan"/>
        <w:suppressAutoHyphens/>
        <w:ind w:right="-29" w:firstLine="567"/>
        <w:jc w:val="both"/>
        <w:rPr>
          <w:szCs w:val="28"/>
        </w:rPr>
      </w:pPr>
      <w:r w:rsidRPr="006976A4">
        <w:rPr>
          <w:szCs w:val="28"/>
        </w:rPr>
        <w:lastRenderedPageBreak/>
        <w:t xml:space="preserve">5) </w:t>
      </w:r>
      <w:r>
        <w:rPr>
          <w:szCs w:val="28"/>
        </w:rPr>
        <w:t xml:space="preserve"> Кирьянов А.Г.</w:t>
      </w:r>
      <w:r w:rsidRPr="006976A4">
        <w:rPr>
          <w:szCs w:val="28"/>
        </w:rPr>
        <w:t xml:space="preserve"> –</w:t>
      </w:r>
      <w:r>
        <w:rPr>
          <w:szCs w:val="28"/>
        </w:rPr>
        <w:t xml:space="preserve"> главный </w:t>
      </w:r>
      <w:r w:rsidRPr="006976A4">
        <w:rPr>
          <w:szCs w:val="28"/>
        </w:rPr>
        <w:t xml:space="preserve">специалист Администрации </w:t>
      </w:r>
      <w:r>
        <w:rPr>
          <w:szCs w:val="28"/>
        </w:rPr>
        <w:t>Треневского</w:t>
      </w:r>
      <w:r w:rsidRPr="006976A4">
        <w:rPr>
          <w:szCs w:val="28"/>
        </w:rPr>
        <w:t xml:space="preserve">  сельского поселения.</w:t>
      </w:r>
    </w:p>
    <w:p w:rsidR="00571523" w:rsidRPr="006976A4" w:rsidRDefault="00571523" w:rsidP="00DC2A48">
      <w:pPr>
        <w:pStyle w:val="Postan"/>
        <w:suppressAutoHyphens/>
        <w:ind w:right="-29" w:firstLine="567"/>
        <w:jc w:val="both"/>
        <w:rPr>
          <w:szCs w:val="28"/>
        </w:rPr>
      </w:pPr>
      <w:r w:rsidRPr="006976A4">
        <w:rPr>
          <w:szCs w:val="28"/>
        </w:rPr>
        <w:t xml:space="preserve">5. Администрации </w:t>
      </w:r>
      <w:r w:rsidR="0097152B">
        <w:rPr>
          <w:szCs w:val="28"/>
        </w:rPr>
        <w:t>Треневского</w:t>
      </w:r>
      <w:r w:rsidRPr="006976A4">
        <w:rPr>
          <w:szCs w:val="28"/>
        </w:rPr>
        <w:t xml:space="preserve"> сельского поселения обн</w:t>
      </w:r>
      <w:r w:rsidR="0083601E">
        <w:rPr>
          <w:szCs w:val="28"/>
        </w:rPr>
        <w:t>ародовать  настоящее решение до 29</w:t>
      </w:r>
      <w:r w:rsidR="00DC2A48">
        <w:rPr>
          <w:szCs w:val="28"/>
        </w:rPr>
        <w:t xml:space="preserve"> </w:t>
      </w:r>
      <w:r w:rsidR="0083601E">
        <w:rPr>
          <w:szCs w:val="28"/>
        </w:rPr>
        <w:t>ап</w:t>
      </w:r>
      <w:r w:rsidR="00DC2A48">
        <w:rPr>
          <w:szCs w:val="28"/>
        </w:rPr>
        <w:t>реля 2018</w:t>
      </w:r>
      <w:r w:rsidRPr="006976A4">
        <w:rPr>
          <w:szCs w:val="28"/>
        </w:rPr>
        <w:t xml:space="preserve"> года.</w:t>
      </w:r>
    </w:p>
    <w:p w:rsidR="00571523" w:rsidRPr="006976A4" w:rsidRDefault="00571523" w:rsidP="00571523">
      <w:pPr>
        <w:pStyle w:val="Postan"/>
        <w:suppressAutoHyphens/>
        <w:ind w:right="-29" w:firstLine="567"/>
        <w:jc w:val="both"/>
        <w:rPr>
          <w:szCs w:val="28"/>
        </w:rPr>
      </w:pPr>
      <w:r w:rsidRPr="006976A4">
        <w:rPr>
          <w:szCs w:val="28"/>
        </w:rPr>
        <w:t>6.  Контроль за исполнением настоящего  решения  оставляю за собой.</w:t>
      </w:r>
    </w:p>
    <w:p w:rsidR="00571523" w:rsidRPr="006976A4" w:rsidRDefault="00571523" w:rsidP="00571523">
      <w:pPr>
        <w:ind w:firstLine="567"/>
        <w:jc w:val="both"/>
        <w:rPr>
          <w:sz w:val="28"/>
          <w:szCs w:val="28"/>
        </w:rPr>
      </w:pPr>
    </w:p>
    <w:p w:rsidR="00571523" w:rsidRDefault="00571523" w:rsidP="00571523">
      <w:pPr>
        <w:jc w:val="both"/>
        <w:outlineLvl w:val="0"/>
        <w:rPr>
          <w:sz w:val="28"/>
          <w:szCs w:val="28"/>
        </w:rPr>
      </w:pPr>
    </w:p>
    <w:p w:rsidR="00571523" w:rsidRPr="00197153" w:rsidRDefault="00571523" w:rsidP="00571523">
      <w:pPr>
        <w:jc w:val="both"/>
        <w:outlineLvl w:val="0"/>
        <w:rPr>
          <w:sz w:val="28"/>
          <w:szCs w:val="28"/>
        </w:rPr>
      </w:pPr>
    </w:p>
    <w:p w:rsidR="00571523" w:rsidRDefault="00571523" w:rsidP="00571523">
      <w:pPr>
        <w:jc w:val="both"/>
        <w:outlineLvl w:val="0"/>
        <w:rPr>
          <w:sz w:val="28"/>
          <w:szCs w:val="28"/>
        </w:rPr>
      </w:pPr>
      <w:r w:rsidRPr="00197153">
        <w:rPr>
          <w:sz w:val="28"/>
          <w:szCs w:val="28"/>
        </w:rPr>
        <w:t>Пр</w:t>
      </w:r>
      <w:r>
        <w:rPr>
          <w:sz w:val="28"/>
          <w:szCs w:val="28"/>
        </w:rPr>
        <w:t xml:space="preserve">едседатель Собрания депутатов – </w:t>
      </w:r>
      <w:r w:rsidRPr="00197153">
        <w:rPr>
          <w:sz w:val="28"/>
          <w:szCs w:val="28"/>
        </w:rPr>
        <w:t xml:space="preserve">глава </w:t>
      </w:r>
    </w:p>
    <w:p w:rsidR="00571523" w:rsidRPr="00197153" w:rsidRDefault="00DC2A48" w:rsidP="005715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571523" w:rsidRPr="00197153">
        <w:rPr>
          <w:sz w:val="28"/>
          <w:szCs w:val="28"/>
        </w:rPr>
        <w:t xml:space="preserve"> сельского поселения                              </w:t>
      </w:r>
      <w:r w:rsidR="005715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571523">
        <w:rPr>
          <w:sz w:val="28"/>
          <w:szCs w:val="28"/>
        </w:rPr>
        <w:t xml:space="preserve">     </w:t>
      </w:r>
      <w:r>
        <w:rPr>
          <w:sz w:val="28"/>
          <w:szCs w:val="28"/>
        </w:rPr>
        <w:t>В.Ф. Гончаров</w:t>
      </w:r>
    </w:p>
    <w:p w:rsidR="00571523" w:rsidRPr="00197153" w:rsidRDefault="00571523" w:rsidP="00571523">
      <w:pPr>
        <w:jc w:val="both"/>
        <w:outlineLvl w:val="0"/>
        <w:rPr>
          <w:sz w:val="28"/>
          <w:szCs w:val="28"/>
        </w:rPr>
      </w:pPr>
      <w:r w:rsidRPr="00197153">
        <w:rPr>
          <w:sz w:val="28"/>
          <w:szCs w:val="28"/>
        </w:rPr>
        <w:t xml:space="preserve">                                                                                </w:t>
      </w:r>
    </w:p>
    <w:p w:rsidR="00571523" w:rsidRPr="00197153" w:rsidRDefault="00571523" w:rsidP="00571523">
      <w:pPr>
        <w:jc w:val="both"/>
        <w:rPr>
          <w:sz w:val="28"/>
          <w:szCs w:val="28"/>
        </w:rPr>
      </w:pPr>
    </w:p>
    <w:p w:rsidR="00571523" w:rsidRDefault="00571523" w:rsidP="00571523"/>
    <w:p w:rsidR="00571523" w:rsidRDefault="00571523" w:rsidP="00571523"/>
    <w:p w:rsidR="00571523" w:rsidRDefault="00571523" w:rsidP="00571523"/>
    <w:p w:rsidR="00571523" w:rsidRPr="00866D57" w:rsidRDefault="00571523" w:rsidP="00571523"/>
    <w:p w:rsidR="00571523" w:rsidRDefault="00571523" w:rsidP="00571523"/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571523" w:rsidRDefault="00571523" w:rsidP="00571523">
      <w:pPr>
        <w:rPr>
          <w:sz w:val="28"/>
          <w:szCs w:val="28"/>
        </w:rPr>
      </w:pPr>
    </w:p>
    <w:p w:rsidR="00571523" w:rsidRDefault="00571523" w:rsidP="00571523">
      <w:pPr>
        <w:jc w:val="right"/>
        <w:rPr>
          <w:sz w:val="28"/>
          <w:szCs w:val="28"/>
        </w:rPr>
      </w:pPr>
    </w:p>
    <w:p w:rsidR="00B52502" w:rsidRDefault="00053334" w:rsidP="007A2689">
      <w:pPr>
        <w:rPr>
          <w:sz w:val="28"/>
          <w:szCs w:val="28"/>
        </w:rPr>
      </w:pPr>
      <w:r w:rsidRPr="007A2689">
        <w:rPr>
          <w:sz w:val="28"/>
          <w:szCs w:val="28"/>
        </w:rPr>
        <w:t>.</w:t>
      </w:r>
    </w:p>
    <w:p w:rsidR="00DC2A48" w:rsidRPr="007A2689" w:rsidRDefault="00DC2A48" w:rsidP="007A2689">
      <w:pPr>
        <w:rPr>
          <w:sz w:val="28"/>
          <w:szCs w:val="28"/>
        </w:rPr>
      </w:pPr>
    </w:p>
    <w:p w:rsidR="00C8351D" w:rsidRPr="009F35E7" w:rsidRDefault="00C8351D" w:rsidP="00C8351D">
      <w:pPr>
        <w:jc w:val="right"/>
        <w:rPr>
          <w:sz w:val="28"/>
          <w:szCs w:val="28"/>
        </w:rPr>
      </w:pPr>
      <w:r w:rsidRPr="009F35E7">
        <w:rPr>
          <w:sz w:val="28"/>
          <w:szCs w:val="28"/>
        </w:rPr>
        <w:lastRenderedPageBreak/>
        <w:t xml:space="preserve">Приложение № 1 </w:t>
      </w:r>
    </w:p>
    <w:p w:rsidR="00C8351D" w:rsidRPr="009F35E7" w:rsidRDefault="00C8351D" w:rsidP="00C8351D">
      <w:pPr>
        <w:jc w:val="right"/>
        <w:rPr>
          <w:sz w:val="28"/>
          <w:szCs w:val="28"/>
        </w:rPr>
      </w:pPr>
      <w:r w:rsidRPr="009F35E7">
        <w:rPr>
          <w:sz w:val="28"/>
          <w:szCs w:val="28"/>
        </w:rPr>
        <w:t xml:space="preserve">к решению Собрания депутатов    </w:t>
      </w:r>
    </w:p>
    <w:p w:rsidR="00C8351D" w:rsidRPr="009F35E7" w:rsidRDefault="00DC2A48" w:rsidP="00C8351D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C8351D" w:rsidRPr="009F35E7">
        <w:rPr>
          <w:sz w:val="28"/>
          <w:szCs w:val="28"/>
        </w:rPr>
        <w:t xml:space="preserve"> сельского поселения </w:t>
      </w:r>
    </w:p>
    <w:p w:rsidR="00C8351D" w:rsidRPr="009F35E7" w:rsidRDefault="00C8351D" w:rsidP="00C8351D">
      <w:pPr>
        <w:ind w:left="4860"/>
        <w:jc w:val="right"/>
        <w:rPr>
          <w:sz w:val="28"/>
          <w:szCs w:val="28"/>
        </w:rPr>
      </w:pPr>
      <w:r w:rsidRPr="009F35E7">
        <w:rPr>
          <w:sz w:val="28"/>
          <w:szCs w:val="28"/>
        </w:rPr>
        <w:t xml:space="preserve">от </w:t>
      </w:r>
      <w:r w:rsidR="00406F72">
        <w:rPr>
          <w:sz w:val="28"/>
          <w:szCs w:val="28"/>
        </w:rPr>
        <w:t>25.04.</w:t>
      </w:r>
      <w:r w:rsidR="00370D8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9F35E7">
        <w:rPr>
          <w:sz w:val="28"/>
          <w:szCs w:val="28"/>
        </w:rPr>
        <w:t xml:space="preserve"> № </w:t>
      </w:r>
      <w:r w:rsidR="00406F72">
        <w:rPr>
          <w:sz w:val="28"/>
          <w:szCs w:val="28"/>
        </w:rPr>
        <w:t>76</w:t>
      </w:r>
    </w:p>
    <w:p w:rsidR="00C8351D" w:rsidRPr="000F5C1E" w:rsidRDefault="00C8351D" w:rsidP="00C8351D">
      <w:pPr>
        <w:jc w:val="both"/>
        <w:rPr>
          <w:sz w:val="28"/>
          <w:szCs w:val="28"/>
        </w:rPr>
      </w:pPr>
    </w:p>
    <w:p w:rsidR="00C8351D" w:rsidRPr="000F5C1E" w:rsidRDefault="00C8351D" w:rsidP="00C8351D">
      <w:pPr>
        <w:ind w:firstLine="709"/>
        <w:jc w:val="center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>Проект</w:t>
      </w:r>
    </w:p>
    <w:p w:rsidR="00C8351D" w:rsidRPr="000F5C1E" w:rsidRDefault="00C8351D" w:rsidP="00C8351D">
      <w:pPr>
        <w:ind w:firstLine="709"/>
        <w:jc w:val="center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>изменений и дополнений в Устав муниципального образования</w:t>
      </w:r>
    </w:p>
    <w:p w:rsidR="00C8351D" w:rsidRPr="000F5C1E" w:rsidRDefault="00C8351D" w:rsidP="00C8351D">
      <w:pPr>
        <w:ind w:firstLine="709"/>
        <w:jc w:val="center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>«</w:t>
      </w:r>
      <w:r w:rsidR="00DC2A48">
        <w:rPr>
          <w:b/>
          <w:sz w:val="28"/>
          <w:szCs w:val="28"/>
        </w:rPr>
        <w:t>Треневское</w:t>
      </w:r>
      <w:r w:rsidRPr="000F5C1E">
        <w:rPr>
          <w:b/>
          <w:sz w:val="28"/>
          <w:szCs w:val="28"/>
        </w:rPr>
        <w:t xml:space="preserve"> сельское поселение»</w:t>
      </w:r>
    </w:p>
    <w:p w:rsidR="00C8351D" w:rsidRPr="000F5C1E" w:rsidRDefault="00C8351D" w:rsidP="00C8351D">
      <w:pPr>
        <w:ind w:firstLine="708"/>
        <w:jc w:val="both"/>
        <w:rPr>
          <w:sz w:val="28"/>
          <w:szCs w:val="28"/>
        </w:rPr>
      </w:pPr>
    </w:p>
    <w:p w:rsidR="00C8351D" w:rsidRPr="000F5C1E" w:rsidRDefault="00C8351D" w:rsidP="00C8351D">
      <w:pPr>
        <w:ind w:firstLine="708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1. Внести в Устав муниципального образования «</w:t>
      </w:r>
      <w:r w:rsidR="00DC2A48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 следующие изменения и дополнения:</w:t>
      </w:r>
    </w:p>
    <w:p w:rsidR="00C8351D" w:rsidRPr="000F5C1E" w:rsidRDefault="00C8351D" w:rsidP="00C8351D">
      <w:pPr>
        <w:ind w:firstLine="708"/>
        <w:jc w:val="both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 xml:space="preserve">1) в статье </w:t>
      </w:r>
      <w:r w:rsidR="00370D85" w:rsidRPr="000F5C1E">
        <w:rPr>
          <w:b/>
          <w:sz w:val="28"/>
          <w:szCs w:val="28"/>
        </w:rPr>
        <w:t>1</w:t>
      </w:r>
      <w:r w:rsidRPr="000F5C1E">
        <w:rPr>
          <w:b/>
          <w:sz w:val="28"/>
          <w:szCs w:val="28"/>
        </w:rPr>
        <w:t>:</w:t>
      </w:r>
    </w:p>
    <w:p w:rsidR="00370D85" w:rsidRPr="000F5C1E" w:rsidRDefault="00370D85" w:rsidP="00C8351D">
      <w:pPr>
        <w:ind w:firstLine="708"/>
        <w:jc w:val="both"/>
        <w:rPr>
          <w:sz w:val="28"/>
          <w:szCs w:val="28"/>
        </w:rPr>
      </w:pPr>
      <w:r w:rsidRPr="000F5C1E">
        <w:rPr>
          <w:sz w:val="28"/>
          <w:szCs w:val="28"/>
        </w:rPr>
        <w:t xml:space="preserve">абзац первый пункта 5 статьи 1 изложить в новой редакции </w:t>
      </w:r>
    </w:p>
    <w:p w:rsidR="00C8351D" w:rsidRPr="000F5C1E" w:rsidRDefault="00C8351D" w:rsidP="000F5C1E">
      <w:pPr>
        <w:ind w:firstLine="708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«</w:t>
      </w:r>
      <w:r w:rsidR="00370D85" w:rsidRPr="000F5C1E">
        <w:rPr>
          <w:sz w:val="28"/>
          <w:szCs w:val="28"/>
        </w:rPr>
        <w:t xml:space="preserve">5)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1172E2">
        <w:rPr>
          <w:sz w:val="28"/>
          <w:szCs w:val="28"/>
        </w:rPr>
        <w:t>Треневского</w:t>
      </w:r>
      <w:r w:rsidR="00370D85" w:rsidRPr="000F5C1E">
        <w:rPr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</w:t>
      </w:r>
      <w:r w:rsidRPr="000F5C1E">
        <w:rPr>
          <w:sz w:val="28"/>
          <w:szCs w:val="28"/>
        </w:rPr>
        <w:t>»</w:t>
      </w:r>
      <w:r w:rsidR="001172E2">
        <w:rPr>
          <w:sz w:val="28"/>
          <w:szCs w:val="28"/>
        </w:rPr>
        <w:t>.</w:t>
      </w:r>
      <w:r w:rsidRPr="000F5C1E">
        <w:rPr>
          <w:sz w:val="28"/>
          <w:szCs w:val="28"/>
        </w:rPr>
        <w:t>;</w:t>
      </w:r>
    </w:p>
    <w:p w:rsidR="00C8351D" w:rsidRPr="000F5C1E" w:rsidRDefault="00370D85" w:rsidP="00C8351D">
      <w:pPr>
        <w:ind w:firstLine="708"/>
        <w:jc w:val="both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>2) в статье 2</w:t>
      </w:r>
      <w:r w:rsidR="00C8351D" w:rsidRPr="000F5C1E">
        <w:rPr>
          <w:b/>
          <w:sz w:val="28"/>
          <w:szCs w:val="28"/>
        </w:rPr>
        <w:t xml:space="preserve">: </w:t>
      </w:r>
    </w:p>
    <w:p w:rsidR="00C8351D" w:rsidRPr="000F5C1E" w:rsidRDefault="00C8351D" w:rsidP="00C8351D">
      <w:pPr>
        <w:ind w:firstLine="708"/>
        <w:jc w:val="both"/>
        <w:rPr>
          <w:b/>
          <w:sz w:val="28"/>
          <w:szCs w:val="28"/>
        </w:rPr>
      </w:pPr>
      <w:r w:rsidRPr="000F5C1E">
        <w:rPr>
          <w:sz w:val="28"/>
          <w:szCs w:val="28"/>
        </w:rPr>
        <w:t xml:space="preserve">подпункт </w:t>
      </w:r>
      <w:r w:rsidR="00370D85" w:rsidRPr="000F5C1E">
        <w:rPr>
          <w:sz w:val="28"/>
          <w:szCs w:val="28"/>
        </w:rPr>
        <w:t>18</w:t>
      </w:r>
      <w:r w:rsidRPr="000F5C1E">
        <w:rPr>
          <w:sz w:val="28"/>
          <w:szCs w:val="28"/>
        </w:rPr>
        <w:t xml:space="preserve"> пункта </w:t>
      </w:r>
      <w:r w:rsidR="00370D85" w:rsidRPr="000F5C1E">
        <w:rPr>
          <w:sz w:val="28"/>
          <w:szCs w:val="28"/>
        </w:rPr>
        <w:t>1</w:t>
      </w:r>
      <w:r w:rsidRPr="000F5C1E">
        <w:rPr>
          <w:sz w:val="28"/>
          <w:szCs w:val="28"/>
        </w:rPr>
        <w:t xml:space="preserve">  </w:t>
      </w:r>
      <w:r w:rsidR="00370D85" w:rsidRPr="000F5C1E">
        <w:rPr>
          <w:sz w:val="28"/>
          <w:szCs w:val="28"/>
        </w:rPr>
        <w:t>статьи 2 изложить в новой редакции</w:t>
      </w:r>
      <w:r w:rsidRPr="000F5C1E">
        <w:rPr>
          <w:sz w:val="28"/>
          <w:szCs w:val="28"/>
        </w:rPr>
        <w:t>:</w:t>
      </w:r>
    </w:p>
    <w:p w:rsidR="00C8351D" w:rsidRPr="000F5C1E" w:rsidRDefault="00C8351D" w:rsidP="000F5C1E">
      <w:pPr>
        <w:spacing w:line="240" w:lineRule="atLeast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«</w:t>
      </w:r>
      <w:r w:rsidR="00370D85" w:rsidRPr="000F5C1E">
        <w:rPr>
          <w:sz w:val="28"/>
          <w:szCs w:val="28"/>
        </w:rPr>
        <w:t xml:space="preserve">18) утверждение правил благоустройства территории </w:t>
      </w:r>
      <w:r w:rsidR="001172E2">
        <w:rPr>
          <w:sz w:val="28"/>
          <w:szCs w:val="28"/>
        </w:rPr>
        <w:t>Треневского</w:t>
      </w:r>
      <w:r w:rsidR="00370D85" w:rsidRPr="000F5C1E">
        <w:rPr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1172E2">
        <w:rPr>
          <w:sz w:val="28"/>
          <w:szCs w:val="28"/>
        </w:rPr>
        <w:t>Треневского</w:t>
      </w:r>
      <w:r w:rsidR="00370D85" w:rsidRPr="000F5C1E">
        <w:rPr>
          <w:sz w:val="28"/>
          <w:szCs w:val="28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1172E2">
        <w:rPr>
          <w:sz w:val="28"/>
          <w:szCs w:val="28"/>
        </w:rPr>
        <w:t>Треневского</w:t>
      </w:r>
      <w:r w:rsidR="00370D85" w:rsidRPr="000F5C1E">
        <w:rPr>
          <w:sz w:val="28"/>
          <w:szCs w:val="28"/>
        </w:rPr>
        <w:t xml:space="preserve"> сельского поселения</w:t>
      </w:r>
      <w:r w:rsidRPr="000F5C1E">
        <w:rPr>
          <w:sz w:val="28"/>
          <w:szCs w:val="28"/>
        </w:rPr>
        <w:t>»;</w:t>
      </w:r>
    </w:p>
    <w:p w:rsidR="00C8351D" w:rsidRPr="000F5C1E" w:rsidRDefault="00C8351D" w:rsidP="00C8351D">
      <w:pPr>
        <w:ind w:firstLine="708"/>
        <w:jc w:val="both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 xml:space="preserve">3) в статье </w:t>
      </w:r>
      <w:r w:rsidR="00370D85" w:rsidRPr="000F5C1E">
        <w:rPr>
          <w:b/>
          <w:sz w:val="28"/>
          <w:szCs w:val="28"/>
        </w:rPr>
        <w:t>3</w:t>
      </w:r>
      <w:r w:rsidRPr="000F5C1E">
        <w:rPr>
          <w:b/>
          <w:sz w:val="28"/>
          <w:szCs w:val="28"/>
        </w:rPr>
        <w:t>:</w:t>
      </w:r>
    </w:p>
    <w:p w:rsidR="00C8351D" w:rsidRPr="000F5C1E" w:rsidRDefault="00370D85" w:rsidP="00370D85">
      <w:pPr>
        <w:ind w:firstLine="709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Подпункт 12 пункта 1 ст</w:t>
      </w:r>
      <w:r w:rsidR="001172E2">
        <w:rPr>
          <w:sz w:val="28"/>
          <w:szCs w:val="28"/>
        </w:rPr>
        <w:t>атьи 3 признать утратившим силу</w:t>
      </w:r>
      <w:r w:rsidRPr="000F5C1E">
        <w:rPr>
          <w:sz w:val="28"/>
          <w:szCs w:val="28"/>
        </w:rPr>
        <w:t>;</w:t>
      </w:r>
    </w:p>
    <w:p w:rsidR="00C8351D" w:rsidRPr="000F5C1E" w:rsidRDefault="00C8351D" w:rsidP="00C8351D">
      <w:pPr>
        <w:ind w:firstLine="708"/>
        <w:jc w:val="both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 xml:space="preserve">4) в статье </w:t>
      </w:r>
      <w:r w:rsidR="00370D85" w:rsidRPr="000F5C1E">
        <w:rPr>
          <w:b/>
          <w:sz w:val="28"/>
          <w:szCs w:val="28"/>
        </w:rPr>
        <w:t>13</w:t>
      </w:r>
      <w:r w:rsidRPr="000F5C1E">
        <w:rPr>
          <w:b/>
          <w:sz w:val="28"/>
          <w:szCs w:val="28"/>
        </w:rPr>
        <w:t xml:space="preserve">: </w:t>
      </w:r>
    </w:p>
    <w:p w:rsidR="00370D85" w:rsidRPr="000F5C1E" w:rsidRDefault="009E5424" w:rsidP="00C83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8" w:history="1">
        <w:r w:rsidR="00370D85" w:rsidRPr="000F5C1E">
          <w:rPr>
            <w:sz w:val="28"/>
            <w:szCs w:val="28"/>
          </w:rPr>
          <w:t>Наименование</w:t>
        </w:r>
      </w:hyperlink>
      <w:r w:rsidR="00370D85" w:rsidRPr="000F5C1E">
        <w:rPr>
          <w:sz w:val="28"/>
          <w:szCs w:val="28"/>
        </w:rPr>
        <w:t xml:space="preserve"> статьи 13 изложить в новой редакции </w:t>
      </w:r>
    </w:p>
    <w:p w:rsidR="00370D85" w:rsidRPr="000F5C1E" w:rsidRDefault="00370D85" w:rsidP="000F5C1E">
      <w:pPr>
        <w:spacing w:line="240" w:lineRule="atLeast"/>
        <w:jc w:val="both"/>
        <w:outlineLvl w:val="0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>Статья 13. Публичные слушания, общественные обсуждения</w:t>
      </w:r>
    </w:p>
    <w:p w:rsidR="00C8351D" w:rsidRPr="000F5C1E" w:rsidRDefault="000F5C1E" w:rsidP="000F5C1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0D85" w:rsidRPr="000F5C1E">
        <w:rPr>
          <w:sz w:val="28"/>
          <w:szCs w:val="28"/>
        </w:rPr>
        <w:t>Подпункт 3 пункта 3 статьи 13 изложить в новой редакции</w:t>
      </w:r>
      <w:r w:rsidR="00370D85" w:rsidRPr="000F5C1E">
        <w:rPr>
          <w:sz w:val="28"/>
          <w:szCs w:val="28"/>
          <w:lang w:eastAsia="hy-AM"/>
        </w:rPr>
        <w:t>:</w:t>
      </w:r>
    </w:p>
    <w:p w:rsidR="00370D85" w:rsidRPr="000F5C1E" w:rsidRDefault="00370D85" w:rsidP="00370D85">
      <w:pPr>
        <w:spacing w:line="240" w:lineRule="atLeast"/>
        <w:jc w:val="both"/>
        <w:rPr>
          <w:sz w:val="28"/>
          <w:szCs w:val="28"/>
        </w:rPr>
      </w:pPr>
      <w:r w:rsidRPr="000F5C1E">
        <w:rPr>
          <w:sz w:val="28"/>
          <w:szCs w:val="28"/>
        </w:rPr>
        <w:t xml:space="preserve">«3) проект стратегии социально-экономического развития </w:t>
      </w:r>
      <w:r w:rsidR="001172E2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поселения»; </w:t>
      </w:r>
    </w:p>
    <w:p w:rsidR="00370D85" w:rsidRPr="000F5C1E" w:rsidRDefault="000F5C1E" w:rsidP="00C835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70D85" w:rsidRPr="000F5C1E">
        <w:rPr>
          <w:b/>
          <w:sz w:val="28"/>
          <w:szCs w:val="28"/>
        </w:rPr>
        <w:t>) в статье 13:</w:t>
      </w:r>
    </w:p>
    <w:p w:rsidR="00370D85" w:rsidRPr="000F5C1E" w:rsidRDefault="00370D85" w:rsidP="00C835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F5C1E">
        <w:rPr>
          <w:sz w:val="28"/>
          <w:szCs w:val="28"/>
        </w:rPr>
        <w:t>Статью 13 дополнить пунктом 11</w:t>
      </w:r>
      <w:r w:rsidR="000F5C1E">
        <w:rPr>
          <w:sz w:val="28"/>
          <w:szCs w:val="28"/>
        </w:rPr>
        <w:t>:</w:t>
      </w:r>
    </w:p>
    <w:p w:rsidR="00370D85" w:rsidRPr="000F5C1E" w:rsidRDefault="000F5C1E" w:rsidP="000F5C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72E2">
        <w:rPr>
          <w:sz w:val="28"/>
          <w:szCs w:val="28"/>
        </w:rPr>
        <w:t>«</w:t>
      </w:r>
      <w:r w:rsidR="00370D85" w:rsidRPr="001172E2">
        <w:rPr>
          <w:sz w:val="28"/>
          <w:szCs w:val="28"/>
        </w:rPr>
        <w:t>11)</w:t>
      </w:r>
      <w:r w:rsidR="00370D85" w:rsidRPr="000F5C1E">
        <w:rPr>
          <w:sz w:val="28"/>
          <w:szCs w:val="28"/>
        </w:rPr>
        <w:t xml:space="preserve"> По вопросам, указанным в части 5 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</w:t>
      </w:r>
      <w:r w:rsidR="001172E2">
        <w:rPr>
          <w:sz w:val="28"/>
          <w:szCs w:val="28"/>
        </w:rPr>
        <w:t>Треневского</w:t>
      </w:r>
      <w:r w:rsidR="00370D85" w:rsidRPr="000F5C1E">
        <w:rPr>
          <w:sz w:val="28"/>
          <w:szCs w:val="28"/>
        </w:rPr>
        <w:t xml:space="preserve"> 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</w:t>
      </w:r>
      <w:r w:rsidR="001172E2">
        <w:rPr>
          <w:sz w:val="28"/>
          <w:szCs w:val="28"/>
        </w:rPr>
        <w:t>Треневского</w:t>
      </w:r>
      <w:r w:rsidR="00370D85" w:rsidRPr="000F5C1E">
        <w:rPr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деятельности»;</w:t>
      </w:r>
    </w:p>
    <w:p w:rsidR="00C8351D" w:rsidRPr="000F5C1E" w:rsidRDefault="000F5C1E" w:rsidP="00C835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8351D" w:rsidRPr="000F5C1E">
        <w:rPr>
          <w:b/>
          <w:sz w:val="28"/>
          <w:szCs w:val="28"/>
        </w:rPr>
        <w:t xml:space="preserve">) в статье </w:t>
      </w:r>
      <w:r w:rsidR="00074028" w:rsidRPr="000F5C1E">
        <w:rPr>
          <w:b/>
          <w:sz w:val="28"/>
          <w:szCs w:val="28"/>
        </w:rPr>
        <w:t>24</w:t>
      </w:r>
      <w:r w:rsidR="00C8351D" w:rsidRPr="000F5C1E">
        <w:rPr>
          <w:b/>
          <w:sz w:val="28"/>
          <w:szCs w:val="28"/>
        </w:rPr>
        <w:t>:</w:t>
      </w:r>
    </w:p>
    <w:p w:rsidR="00074028" w:rsidRPr="000F5C1E" w:rsidRDefault="00074028" w:rsidP="00074028">
      <w:pPr>
        <w:ind w:firstLine="709"/>
        <w:rPr>
          <w:sz w:val="28"/>
          <w:szCs w:val="28"/>
        </w:rPr>
      </w:pPr>
      <w:r w:rsidRPr="000F5C1E">
        <w:rPr>
          <w:sz w:val="28"/>
          <w:szCs w:val="28"/>
        </w:rPr>
        <w:t>Подпункт 4 пункта 1 статьи 24 изложить в новой редакции:</w:t>
      </w:r>
    </w:p>
    <w:p w:rsidR="00074028" w:rsidRPr="000F5C1E" w:rsidRDefault="00074028" w:rsidP="00074028">
      <w:pPr>
        <w:spacing w:line="240" w:lineRule="atLeast"/>
        <w:jc w:val="both"/>
        <w:rPr>
          <w:sz w:val="28"/>
          <w:szCs w:val="28"/>
        </w:rPr>
      </w:pPr>
      <w:r w:rsidRPr="000F5C1E">
        <w:rPr>
          <w:sz w:val="28"/>
          <w:szCs w:val="28"/>
        </w:rPr>
        <w:t xml:space="preserve">«4) утверждение стратегии социально-экономического развития </w:t>
      </w:r>
      <w:r w:rsidR="001172E2">
        <w:rPr>
          <w:sz w:val="28"/>
          <w:szCs w:val="28"/>
        </w:rPr>
        <w:t>Треневского сельского поселения</w:t>
      </w:r>
      <w:r w:rsidRPr="000F5C1E">
        <w:rPr>
          <w:sz w:val="28"/>
          <w:szCs w:val="28"/>
        </w:rPr>
        <w:t>»;</w:t>
      </w:r>
    </w:p>
    <w:p w:rsidR="00C8351D" w:rsidRPr="000F5C1E" w:rsidRDefault="00074028" w:rsidP="00C835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hy-AM"/>
        </w:rPr>
      </w:pPr>
      <w:r w:rsidRPr="000F5C1E">
        <w:rPr>
          <w:sz w:val="28"/>
          <w:szCs w:val="28"/>
        </w:rPr>
        <w:t>Пункт 1 статьи 24 дополнить подпунктом 10</w:t>
      </w:r>
      <w:r w:rsidRPr="000F5C1E">
        <w:rPr>
          <w:sz w:val="28"/>
          <w:szCs w:val="28"/>
          <w:vertAlign w:val="superscript"/>
        </w:rPr>
        <w:t>1</w:t>
      </w:r>
    </w:p>
    <w:p w:rsidR="00074028" w:rsidRPr="000F5C1E" w:rsidRDefault="00074028" w:rsidP="000F5C1E">
      <w:pPr>
        <w:autoSpaceDE w:val="0"/>
        <w:autoSpaceDN w:val="0"/>
        <w:adjustRightInd w:val="0"/>
        <w:jc w:val="both"/>
        <w:rPr>
          <w:b/>
          <w:sz w:val="28"/>
          <w:szCs w:val="28"/>
          <w:lang w:eastAsia="hy-AM"/>
        </w:rPr>
      </w:pPr>
      <w:r w:rsidRPr="000F5C1E">
        <w:rPr>
          <w:sz w:val="28"/>
          <w:szCs w:val="28"/>
        </w:rPr>
        <w:t>«10</w:t>
      </w:r>
      <w:r w:rsidRPr="000F5C1E">
        <w:rPr>
          <w:sz w:val="28"/>
          <w:szCs w:val="28"/>
          <w:vertAlign w:val="superscript"/>
        </w:rPr>
        <w:t>1</w:t>
      </w:r>
      <w:r w:rsidRPr="000F5C1E">
        <w:rPr>
          <w:sz w:val="28"/>
          <w:szCs w:val="28"/>
        </w:rPr>
        <w:t xml:space="preserve">) утверждение правил благоустройства территории </w:t>
      </w:r>
      <w:r w:rsidR="001172E2">
        <w:rPr>
          <w:sz w:val="28"/>
          <w:szCs w:val="28"/>
        </w:rPr>
        <w:t>Треневского</w:t>
      </w:r>
      <w:r w:rsidR="00C85629">
        <w:rPr>
          <w:sz w:val="28"/>
          <w:szCs w:val="28"/>
        </w:rPr>
        <w:t xml:space="preserve"> сельского поселения</w:t>
      </w:r>
      <w:r w:rsidRPr="000F5C1E">
        <w:rPr>
          <w:sz w:val="28"/>
          <w:szCs w:val="28"/>
        </w:rPr>
        <w:t>»;</w:t>
      </w:r>
    </w:p>
    <w:p w:rsidR="00C8351D" w:rsidRPr="000F5C1E" w:rsidRDefault="000F5C1E" w:rsidP="00C835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hy-AM"/>
        </w:rPr>
      </w:pPr>
      <w:r>
        <w:rPr>
          <w:b/>
          <w:sz w:val="28"/>
          <w:szCs w:val="28"/>
          <w:lang w:eastAsia="hy-AM"/>
        </w:rPr>
        <w:t>7</w:t>
      </w:r>
      <w:r w:rsidR="00C8351D" w:rsidRPr="000F5C1E">
        <w:rPr>
          <w:b/>
          <w:sz w:val="28"/>
          <w:szCs w:val="28"/>
          <w:lang w:eastAsia="hy-AM"/>
        </w:rPr>
        <w:t xml:space="preserve">) в статье </w:t>
      </w:r>
      <w:r w:rsidR="00074028" w:rsidRPr="000F5C1E">
        <w:rPr>
          <w:b/>
          <w:sz w:val="28"/>
          <w:szCs w:val="28"/>
          <w:lang w:eastAsia="hy-AM"/>
        </w:rPr>
        <w:t>26</w:t>
      </w:r>
      <w:r w:rsidR="00C8351D" w:rsidRPr="000F5C1E">
        <w:rPr>
          <w:b/>
          <w:sz w:val="28"/>
          <w:szCs w:val="28"/>
          <w:lang w:eastAsia="hy-AM"/>
        </w:rPr>
        <w:t>:</w:t>
      </w:r>
    </w:p>
    <w:p w:rsidR="00074028" w:rsidRPr="000F5C1E" w:rsidRDefault="00074028" w:rsidP="00C835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0F5C1E">
        <w:rPr>
          <w:sz w:val="28"/>
          <w:szCs w:val="28"/>
        </w:rPr>
        <w:t>Пункт 18 статьи 26 изложить в новой редакции</w:t>
      </w:r>
      <w:r w:rsidRPr="000F5C1E">
        <w:rPr>
          <w:sz w:val="28"/>
          <w:szCs w:val="28"/>
          <w:lang w:eastAsia="hy-AM"/>
        </w:rPr>
        <w:t>:</w:t>
      </w:r>
    </w:p>
    <w:p w:rsidR="00C8351D" w:rsidRPr="000F5C1E" w:rsidRDefault="00C8351D" w:rsidP="000F5C1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F5C1E">
        <w:rPr>
          <w:sz w:val="28"/>
          <w:szCs w:val="28"/>
          <w:lang w:eastAsia="hy-AM"/>
        </w:rPr>
        <w:t>«</w:t>
      </w:r>
      <w:r w:rsidR="00074028" w:rsidRPr="000F5C1E">
        <w:rPr>
          <w:iCs/>
          <w:sz w:val="28"/>
          <w:szCs w:val="28"/>
        </w:rPr>
        <w:t>18</w:t>
      </w:r>
      <w:r w:rsidRPr="000F5C1E">
        <w:rPr>
          <w:iCs/>
          <w:sz w:val="28"/>
          <w:szCs w:val="28"/>
        </w:rPr>
        <w:t xml:space="preserve">) </w:t>
      </w:r>
      <w:r w:rsidR="00074028" w:rsidRPr="000F5C1E">
        <w:rPr>
          <w:sz w:val="28"/>
          <w:szCs w:val="28"/>
        </w:rPr>
        <w:t xml:space="preserve">В случае, если председатель Собрания депутатов - глава </w:t>
      </w:r>
      <w:r w:rsidR="001172E2">
        <w:rPr>
          <w:sz w:val="28"/>
          <w:szCs w:val="28"/>
        </w:rPr>
        <w:t>Треневского</w:t>
      </w:r>
      <w:r w:rsidR="00074028" w:rsidRPr="000F5C1E">
        <w:rPr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- главы </w:t>
      </w:r>
      <w:r w:rsidR="001172E2">
        <w:rPr>
          <w:sz w:val="28"/>
          <w:szCs w:val="28"/>
        </w:rPr>
        <w:t>Треневского</w:t>
      </w:r>
      <w:r w:rsidR="00074028" w:rsidRPr="000F5C1E">
        <w:rPr>
          <w:sz w:val="28"/>
          <w:szCs w:val="28"/>
        </w:rPr>
        <w:t xml:space="preserve"> сельского поселения либо на основании решения Собрания депутатов </w:t>
      </w:r>
      <w:r w:rsidR="001172E2">
        <w:rPr>
          <w:sz w:val="28"/>
          <w:szCs w:val="28"/>
        </w:rPr>
        <w:t>Треневского</w:t>
      </w:r>
      <w:r w:rsidR="00074028" w:rsidRPr="000F5C1E">
        <w:rPr>
          <w:sz w:val="28"/>
          <w:szCs w:val="28"/>
        </w:rPr>
        <w:t xml:space="preserve"> сельского поселения об удалении председателя Собрания депутатов - главы </w:t>
      </w:r>
      <w:r w:rsidR="001172E2">
        <w:rPr>
          <w:sz w:val="28"/>
          <w:szCs w:val="28"/>
        </w:rPr>
        <w:t>Треневского</w:t>
      </w:r>
      <w:r w:rsidR="00074028" w:rsidRPr="000F5C1E">
        <w:rPr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Собрание депутатов </w:t>
      </w:r>
      <w:r w:rsidR="001172E2">
        <w:rPr>
          <w:sz w:val="28"/>
          <w:szCs w:val="28"/>
        </w:rPr>
        <w:t>Треневского</w:t>
      </w:r>
      <w:r w:rsidR="00074028" w:rsidRPr="000F5C1E">
        <w:rPr>
          <w:sz w:val="28"/>
          <w:szCs w:val="28"/>
        </w:rPr>
        <w:t xml:space="preserve"> сельского поселения не вправе принимать решение об избрании председателя Собрания депутатов - главы </w:t>
      </w:r>
      <w:r w:rsidR="001172E2">
        <w:rPr>
          <w:sz w:val="28"/>
          <w:szCs w:val="28"/>
        </w:rPr>
        <w:t>Треневского</w:t>
      </w:r>
      <w:r w:rsidR="00074028" w:rsidRPr="000F5C1E">
        <w:rPr>
          <w:sz w:val="28"/>
          <w:szCs w:val="28"/>
        </w:rPr>
        <w:t xml:space="preserve"> сельского поселения до вступления решения суда в законную силу</w:t>
      </w:r>
      <w:r w:rsidRPr="000F5C1E">
        <w:rPr>
          <w:sz w:val="28"/>
          <w:szCs w:val="28"/>
          <w:lang w:eastAsia="hy-AM"/>
        </w:rPr>
        <w:t>»;</w:t>
      </w:r>
    </w:p>
    <w:p w:rsidR="00C8351D" w:rsidRPr="000F5C1E" w:rsidRDefault="000F5C1E" w:rsidP="00C835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hy-AM"/>
        </w:rPr>
      </w:pPr>
      <w:r>
        <w:rPr>
          <w:b/>
          <w:sz w:val="28"/>
          <w:szCs w:val="28"/>
          <w:lang w:eastAsia="hy-AM"/>
        </w:rPr>
        <w:t>8</w:t>
      </w:r>
      <w:r w:rsidR="00C8351D" w:rsidRPr="000F5C1E">
        <w:rPr>
          <w:b/>
          <w:sz w:val="28"/>
          <w:szCs w:val="28"/>
          <w:lang w:eastAsia="hy-AM"/>
        </w:rPr>
        <w:t xml:space="preserve">) в статье </w:t>
      </w:r>
      <w:r w:rsidR="00074028" w:rsidRPr="000F5C1E">
        <w:rPr>
          <w:b/>
          <w:sz w:val="28"/>
          <w:szCs w:val="28"/>
          <w:lang w:eastAsia="hy-AM"/>
        </w:rPr>
        <w:t>33</w:t>
      </w:r>
      <w:r w:rsidR="00C8351D" w:rsidRPr="000F5C1E">
        <w:rPr>
          <w:b/>
          <w:sz w:val="28"/>
          <w:szCs w:val="28"/>
          <w:lang w:eastAsia="hy-AM"/>
        </w:rPr>
        <w:t>:</w:t>
      </w:r>
    </w:p>
    <w:p w:rsidR="00074028" w:rsidRPr="000F5C1E" w:rsidRDefault="00074028" w:rsidP="00074028">
      <w:pPr>
        <w:autoSpaceDE w:val="0"/>
        <w:autoSpaceDN w:val="0"/>
        <w:adjustRightInd w:val="0"/>
        <w:ind w:firstLine="708"/>
        <w:rPr>
          <w:sz w:val="28"/>
          <w:szCs w:val="28"/>
          <w:lang w:eastAsia="hy-AM"/>
        </w:rPr>
      </w:pPr>
      <w:r w:rsidRPr="000F5C1E">
        <w:rPr>
          <w:sz w:val="28"/>
          <w:szCs w:val="28"/>
        </w:rPr>
        <w:t>Подпункт 18 пункта 1 статьи 33 изложить в новой редакции:</w:t>
      </w:r>
      <w:r w:rsidRPr="000F5C1E">
        <w:rPr>
          <w:sz w:val="28"/>
          <w:szCs w:val="28"/>
          <w:lang w:eastAsia="hy-AM"/>
        </w:rPr>
        <w:t xml:space="preserve"> </w:t>
      </w:r>
    </w:p>
    <w:p w:rsidR="00C8351D" w:rsidRPr="000F5C1E" w:rsidRDefault="00C8351D" w:rsidP="00513E52">
      <w:pPr>
        <w:spacing w:line="240" w:lineRule="atLeast"/>
        <w:jc w:val="both"/>
        <w:rPr>
          <w:b/>
          <w:sz w:val="28"/>
          <w:szCs w:val="28"/>
        </w:rPr>
      </w:pPr>
      <w:r w:rsidRPr="000F5C1E">
        <w:rPr>
          <w:sz w:val="28"/>
          <w:szCs w:val="28"/>
          <w:lang w:eastAsia="hy-AM"/>
        </w:rPr>
        <w:t>«</w:t>
      </w:r>
      <w:r w:rsidR="00074028" w:rsidRPr="000F5C1E">
        <w:rPr>
          <w:sz w:val="28"/>
          <w:szCs w:val="28"/>
          <w:lang w:eastAsia="hy-AM"/>
        </w:rPr>
        <w:t>18)</w:t>
      </w:r>
      <w:r w:rsidR="001172E2">
        <w:rPr>
          <w:sz w:val="28"/>
          <w:szCs w:val="28"/>
        </w:rPr>
        <w:t xml:space="preserve"> </w:t>
      </w:r>
      <w:r w:rsidR="00513E52" w:rsidRPr="000F5C1E">
        <w:rPr>
          <w:sz w:val="28"/>
          <w:szCs w:val="28"/>
        </w:rPr>
        <w:t xml:space="preserve">организует подготовку правил благоустройства территории </w:t>
      </w:r>
      <w:r w:rsidR="001172E2">
        <w:rPr>
          <w:sz w:val="28"/>
          <w:szCs w:val="28"/>
        </w:rPr>
        <w:t>Треневского</w:t>
      </w:r>
      <w:r w:rsidR="00513E52" w:rsidRPr="000F5C1E">
        <w:rPr>
          <w:sz w:val="28"/>
          <w:szCs w:val="28"/>
        </w:rPr>
        <w:t xml:space="preserve"> сельского поселения, осуществляет контроль за их соблюдением, организует благоустройство территории </w:t>
      </w:r>
      <w:r w:rsidR="001172E2">
        <w:rPr>
          <w:sz w:val="28"/>
          <w:szCs w:val="28"/>
        </w:rPr>
        <w:t>Треневского</w:t>
      </w:r>
      <w:r w:rsidR="00513E52" w:rsidRPr="000F5C1E">
        <w:rPr>
          <w:sz w:val="28"/>
          <w:szCs w:val="28"/>
        </w:rPr>
        <w:t xml:space="preserve">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1172E2">
        <w:rPr>
          <w:sz w:val="28"/>
          <w:szCs w:val="28"/>
        </w:rPr>
        <w:t>Треневского сельского поселения</w:t>
      </w:r>
      <w:r w:rsidRPr="000F5C1E">
        <w:rPr>
          <w:sz w:val="28"/>
          <w:szCs w:val="28"/>
          <w:lang w:eastAsia="hy-AM"/>
        </w:rPr>
        <w:t>»;</w:t>
      </w:r>
    </w:p>
    <w:p w:rsidR="00C8351D" w:rsidRPr="000F5C1E" w:rsidRDefault="00513E52" w:rsidP="00513E52">
      <w:pPr>
        <w:autoSpaceDE w:val="0"/>
        <w:autoSpaceDN w:val="0"/>
        <w:adjustRightInd w:val="0"/>
        <w:ind w:firstLine="708"/>
        <w:rPr>
          <w:sz w:val="28"/>
          <w:szCs w:val="28"/>
          <w:lang w:eastAsia="hy-AM"/>
        </w:rPr>
      </w:pPr>
      <w:r w:rsidRPr="000F5C1E">
        <w:rPr>
          <w:sz w:val="28"/>
          <w:szCs w:val="28"/>
        </w:rPr>
        <w:t>Подпункт 34 пункта 1 статьи 33 изложить в новой редакции</w:t>
      </w:r>
      <w:r w:rsidR="00C8351D" w:rsidRPr="000F5C1E">
        <w:rPr>
          <w:sz w:val="28"/>
          <w:szCs w:val="28"/>
          <w:lang w:eastAsia="hy-AM"/>
        </w:rPr>
        <w:t>:</w:t>
      </w:r>
    </w:p>
    <w:p w:rsidR="00C8351D" w:rsidRPr="000F5C1E" w:rsidRDefault="00C8351D" w:rsidP="00513E52">
      <w:pPr>
        <w:spacing w:line="240" w:lineRule="atLeast"/>
        <w:jc w:val="both"/>
        <w:rPr>
          <w:sz w:val="28"/>
          <w:szCs w:val="28"/>
        </w:rPr>
      </w:pPr>
      <w:r w:rsidRPr="000F5C1E">
        <w:rPr>
          <w:sz w:val="28"/>
          <w:szCs w:val="28"/>
          <w:lang w:eastAsia="hy-AM"/>
        </w:rPr>
        <w:t>«</w:t>
      </w:r>
      <w:r w:rsidR="00513E52" w:rsidRPr="000F5C1E">
        <w:rPr>
          <w:sz w:val="28"/>
          <w:szCs w:val="28"/>
        </w:rPr>
        <w:t>34)</w:t>
      </w:r>
      <w:r w:rsidRPr="000F5C1E">
        <w:rPr>
          <w:sz w:val="28"/>
          <w:szCs w:val="28"/>
        </w:rPr>
        <w:t xml:space="preserve"> </w:t>
      </w:r>
      <w:r w:rsidR="00513E52" w:rsidRPr="000F5C1E">
        <w:rPr>
          <w:sz w:val="28"/>
          <w:szCs w:val="28"/>
        </w:rPr>
        <w:t xml:space="preserve">организует сбор статистических показателей, характеризующих состояние экономики и социальной сферы </w:t>
      </w:r>
      <w:r w:rsidR="0097152B">
        <w:rPr>
          <w:sz w:val="28"/>
          <w:szCs w:val="28"/>
        </w:rPr>
        <w:t>Треневского</w:t>
      </w:r>
      <w:r w:rsidR="00513E52" w:rsidRPr="000F5C1E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</w:t>
      </w:r>
      <w:r w:rsidR="0097152B">
        <w:rPr>
          <w:sz w:val="28"/>
          <w:szCs w:val="28"/>
        </w:rPr>
        <w:t>ительством Российской Федерации</w:t>
      </w:r>
      <w:r w:rsidRPr="000F5C1E">
        <w:rPr>
          <w:sz w:val="28"/>
          <w:szCs w:val="28"/>
          <w:lang w:eastAsia="hy-AM"/>
        </w:rPr>
        <w:t>»;</w:t>
      </w:r>
    </w:p>
    <w:p w:rsidR="00C8351D" w:rsidRPr="000F5C1E" w:rsidRDefault="00881590" w:rsidP="00C8351D">
      <w:pPr>
        <w:spacing w:line="240" w:lineRule="atLeast"/>
        <w:ind w:firstLine="709"/>
        <w:jc w:val="both"/>
        <w:rPr>
          <w:sz w:val="28"/>
          <w:szCs w:val="28"/>
          <w:lang w:eastAsia="hy-AM"/>
        </w:rPr>
      </w:pPr>
      <w:r w:rsidRPr="000F5C1E">
        <w:rPr>
          <w:sz w:val="28"/>
          <w:szCs w:val="28"/>
        </w:rPr>
        <w:t>Пункт 1 статьи 33 дополнить подпунктом 45</w:t>
      </w:r>
      <w:r w:rsidRPr="000F5C1E">
        <w:rPr>
          <w:sz w:val="28"/>
          <w:szCs w:val="28"/>
          <w:vertAlign w:val="superscript"/>
        </w:rPr>
        <w:t>1</w:t>
      </w:r>
      <w:r w:rsidR="00C8351D" w:rsidRPr="000F5C1E">
        <w:rPr>
          <w:sz w:val="28"/>
          <w:szCs w:val="28"/>
          <w:lang w:eastAsia="hy-AM"/>
        </w:rPr>
        <w:t>:</w:t>
      </w:r>
    </w:p>
    <w:p w:rsidR="00C8351D" w:rsidRPr="000F5C1E" w:rsidRDefault="00C8351D" w:rsidP="000F5C1E">
      <w:pPr>
        <w:spacing w:line="240" w:lineRule="atLeast"/>
        <w:ind w:firstLine="709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«</w:t>
      </w:r>
      <w:r w:rsidR="00881590" w:rsidRPr="000F5C1E">
        <w:rPr>
          <w:sz w:val="28"/>
          <w:szCs w:val="28"/>
        </w:rPr>
        <w:t>45</w:t>
      </w:r>
      <w:r w:rsidR="00881590" w:rsidRPr="000F5C1E">
        <w:rPr>
          <w:sz w:val="28"/>
          <w:szCs w:val="28"/>
          <w:vertAlign w:val="superscript"/>
        </w:rPr>
        <w:t>1</w:t>
      </w:r>
      <w:r w:rsidR="00881590" w:rsidRPr="000F5C1E">
        <w:rPr>
          <w:sz w:val="28"/>
          <w:szCs w:val="28"/>
        </w:rPr>
        <w:t xml:space="preserve"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 w:rsidR="0097152B">
        <w:rPr>
          <w:sz w:val="28"/>
          <w:szCs w:val="28"/>
        </w:rPr>
        <w:t>Треневского сельского поселения</w:t>
      </w:r>
      <w:r w:rsidRPr="000F5C1E">
        <w:rPr>
          <w:sz w:val="28"/>
          <w:szCs w:val="28"/>
        </w:rPr>
        <w:t>»;</w:t>
      </w:r>
    </w:p>
    <w:p w:rsidR="00C8351D" w:rsidRPr="000F5C1E" w:rsidRDefault="000F5C1E" w:rsidP="00C835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hy-AM"/>
        </w:rPr>
      </w:pPr>
      <w:r>
        <w:rPr>
          <w:b/>
          <w:sz w:val="28"/>
          <w:szCs w:val="28"/>
          <w:lang w:eastAsia="hy-AM"/>
        </w:rPr>
        <w:t>9</w:t>
      </w:r>
      <w:r w:rsidR="00C8351D" w:rsidRPr="000F5C1E">
        <w:rPr>
          <w:b/>
          <w:sz w:val="28"/>
          <w:szCs w:val="28"/>
          <w:lang w:eastAsia="hy-AM"/>
        </w:rPr>
        <w:t xml:space="preserve">) в статье </w:t>
      </w:r>
      <w:r w:rsidR="00881590" w:rsidRPr="000F5C1E">
        <w:rPr>
          <w:b/>
          <w:sz w:val="28"/>
          <w:szCs w:val="28"/>
          <w:lang w:eastAsia="hy-AM"/>
        </w:rPr>
        <w:t>41</w:t>
      </w:r>
      <w:r w:rsidR="00C8351D" w:rsidRPr="000F5C1E">
        <w:rPr>
          <w:b/>
          <w:sz w:val="28"/>
          <w:szCs w:val="28"/>
          <w:lang w:eastAsia="hy-AM"/>
        </w:rPr>
        <w:t xml:space="preserve">: </w:t>
      </w:r>
    </w:p>
    <w:p w:rsidR="00C8351D" w:rsidRPr="000F5C1E" w:rsidRDefault="00881590" w:rsidP="00881590">
      <w:pPr>
        <w:autoSpaceDE w:val="0"/>
        <w:autoSpaceDN w:val="0"/>
        <w:adjustRightInd w:val="0"/>
        <w:ind w:firstLine="708"/>
        <w:rPr>
          <w:sz w:val="28"/>
          <w:szCs w:val="28"/>
          <w:lang w:eastAsia="hy-AM"/>
        </w:rPr>
      </w:pPr>
      <w:r w:rsidRPr="000F5C1E">
        <w:rPr>
          <w:sz w:val="28"/>
          <w:szCs w:val="28"/>
        </w:rPr>
        <w:t>Статью 41 изложить в новой редакции</w:t>
      </w:r>
      <w:r w:rsidR="00C8351D" w:rsidRPr="000F5C1E">
        <w:rPr>
          <w:sz w:val="28"/>
          <w:szCs w:val="28"/>
          <w:lang w:eastAsia="hy-AM"/>
        </w:rPr>
        <w:t>:</w:t>
      </w:r>
    </w:p>
    <w:p w:rsidR="00881590" w:rsidRPr="000F5C1E" w:rsidRDefault="000F5C1E" w:rsidP="00881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C1E">
        <w:rPr>
          <w:sz w:val="28"/>
          <w:szCs w:val="28"/>
          <w:lang w:eastAsia="hy-AM"/>
        </w:rPr>
        <w:t xml:space="preserve"> </w:t>
      </w:r>
      <w:r w:rsidR="00C8351D" w:rsidRPr="000F5C1E">
        <w:rPr>
          <w:sz w:val="28"/>
          <w:szCs w:val="28"/>
          <w:lang w:eastAsia="hy-AM"/>
        </w:rPr>
        <w:t>«</w:t>
      </w:r>
      <w:r w:rsidR="00881590" w:rsidRPr="000F5C1E">
        <w:rPr>
          <w:sz w:val="28"/>
          <w:szCs w:val="28"/>
        </w:rPr>
        <w:t xml:space="preserve">Статья 41. Содействие депутату Собрания депутатов </w:t>
      </w:r>
      <w:r w:rsidR="0097152B">
        <w:rPr>
          <w:sz w:val="28"/>
          <w:szCs w:val="28"/>
        </w:rPr>
        <w:t>Треневского</w:t>
      </w:r>
      <w:r w:rsidR="00881590" w:rsidRPr="000F5C1E">
        <w:rPr>
          <w:sz w:val="28"/>
          <w:szCs w:val="28"/>
        </w:rPr>
        <w:t xml:space="preserve"> сельского поселения в проведении встреч с избирателями </w:t>
      </w:r>
    </w:p>
    <w:p w:rsidR="00881590" w:rsidRPr="000F5C1E" w:rsidRDefault="00881590" w:rsidP="00881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C1E">
        <w:rPr>
          <w:sz w:val="28"/>
          <w:szCs w:val="28"/>
        </w:rPr>
        <w:t xml:space="preserve">1. Депутату Собрания депутатов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обеспечиваются необходимые условия для проведения встреч с избирателями, в том числе отчетов депутатов перед избирателями.</w:t>
      </w:r>
    </w:p>
    <w:p w:rsidR="00881590" w:rsidRPr="000F5C1E" w:rsidRDefault="00881590" w:rsidP="00881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C1E">
        <w:rPr>
          <w:sz w:val="28"/>
          <w:szCs w:val="28"/>
        </w:rPr>
        <w:lastRenderedPageBreak/>
        <w:t xml:space="preserve">2. Органы местного самоуправления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определяют специально отведенные места для проведения встреч депутатов Собрания депутатов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с избирателями, а также определяют перечень помещений, предоставляемых органами местного самоуправления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для проведения встреч депутатов Собрания депутатов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с избирателями, и порядок их предоставления.</w:t>
      </w:r>
    </w:p>
    <w:p w:rsidR="00881590" w:rsidRDefault="00881590" w:rsidP="009715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3. По просьбе депутата</w:t>
      </w:r>
      <w:bookmarkStart w:id="0" w:name="_GoBack"/>
      <w:bookmarkEnd w:id="0"/>
      <w:r w:rsidRPr="000F5C1E">
        <w:rPr>
          <w:sz w:val="28"/>
          <w:szCs w:val="28"/>
        </w:rPr>
        <w:t xml:space="preserve"> Собрания депутатов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Администрация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извещает граждан о времени и месте проведения встреч с избирателями, направляет для участия во встречах своих представителей, оказывает иную помощь.</w:t>
      </w:r>
      <w:r w:rsidR="0097152B">
        <w:rPr>
          <w:sz w:val="28"/>
          <w:szCs w:val="28"/>
        </w:rPr>
        <w:t>»</w:t>
      </w:r>
    </w:p>
    <w:p w:rsidR="0097152B" w:rsidRPr="000F5C1E" w:rsidRDefault="0097152B" w:rsidP="009715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10) в статье 50</w:t>
      </w:r>
      <w:r w:rsidRPr="000F5C1E">
        <w:rPr>
          <w:b/>
          <w:sz w:val="28"/>
          <w:szCs w:val="28"/>
        </w:rPr>
        <w:t>:</w:t>
      </w:r>
    </w:p>
    <w:p w:rsidR="0097152B" w:rsidRDefault="0097152B" w:rsidP="009715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50</w:t>
      </w:r>
      <w:r w:rsidRPr="000F5C1E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словами:</w:t>
      </w:r>
    </w:p>
    <w:p w:rsidR="0097152B" w:rsidRDefault="0097152B" w:rsidP="009715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«Миллеровской межрайонной прокуратурой».</w:t>
      </w:r>
    </w:p>
    <w:p w:rsidR="0097152B" w:rsidRPr="000F5C1E" w:rsidRDefault="0097152B" w:rsidP="009715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351D" w:rsidRPr="000F5C1E" w:rsidRDefault="00C8351D" w:rsidP="008815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изменений и дополнений в Устав муниципального образования «</w:t>
      </w:r>
      <w:r w:rsidR="0097152B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поселение».</w:t>
      </w:r>
    </w:p>
    <w:p w:rsidR="00C8351D" w:rsidRPr="000F5C1E" w:rsidRDefault="00C8351D" w:rsidP="00C8351D">
      <w:pPr>
        <w:pStyle w:val="af4"/>
        <w:ind w:right="-6"/>
        <w:rPr>
          <w:b/>
          <w:szCs w:val="28"/>
        </w:rPr>
      </w:pPr>
    </w:p>
    <w:p w:rsidR="007A2689" w:rsidRPr="000F5C1E" w:rsidRDefault="007A2689" w:rsidP="007A2689">
      <w:pPr>
        <w:rPr>
          <w:sz w:val="28"/>
          <w:szCs w:val="28"/>
        </w:rPr>
      </w:pPr>
    </w:p>
    <w:p w:rsidR="00C8351D" w:rsidRPr="000F5C1E" w:rsidRDefault="00C8351D" w:rsidP="007A2689">
      <w:pPr>
        <w:jc w:val="right"/>
        <w:rPr>
          <w:sz w:val="28"/>
          <w:szCs w:val="28"/>
        </w:rPr>
      </w:pPr>
    </w:p>
    <w:p w:rsidR="00C8351D" w:rsidRPr="000F5C1E" w:rsidRDefault="00C8351D" w:rsidP="007A2689">
      <w:pPr>
        <w:jc w:val="right"/>
        <w:rPr>
          <w:sz w:val="28"/>
          <w:szCs w:val="28"/>
        </w:rPr>
      </w:pPr>
    </w:p>
    <w:p w:rsidR="00C8351D" w:rsidRPr="000F5C1E" w:rsidRDefault="00C8351D" w:rsidP="007A2689">
      <w:pPr>
        <w:jc w:val="right"/>
        <w:rPr>
          <w:sz w:val="28"/>
          <w:szCs w:val="28"/>
        </w:rPr>
      </w:pPr>
    </w:p>
    <w:p w:rsidR="00C8351D" w:rsidRPr="000F5C1E" w:rsidRDefault="00C8351D" w:rsidP="007A2689">
      <w:pPr>
        <w:jc w:val="right"/>
        <w:rPr>
          <w:sz w:val="28"/>
          <w:szCs w:val="28"/>
        </w:rPr>
      </w:pPr>
    </w:p>
    <w:p w:rsidR="00C8351D" w:rsidRPr="000F5C1E" w:rsidRDefault="00C8351D" w:rsidP="007A2689">
      <w:pPr>
        <w:jc w:val="right"/>
        <w:rPr>
          <w:sz w:val="28"/>
          <w:szCs w:val="28"/>
        </w:rPr>
      </w:pPr>
    </w:p>
    <w:p w:rsidR="00C8351D" w:rsidRPr="000F5C1E" w:rsidRDefault="00C8351D" w:rsidP="007A2689">
      <w:pPr>
        <w:jc w:val="right"/>
        <w:rPr>
          <w:sz w:val="28"/>
          <w:szCs w:val="28"/>
        </w:rPr>
      </w:pPr>
    </w:p>
    <w:p w:rsidR="00C8351D" w:rsidRPr="000F5C1E" w:rsidRDefault="00C8351D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881590" w:rsidRPr="000F5C1E" w:rsidRDefault="00881590" w:rsidP="007A2689">
      <w:pPr>
        <w:jc w:val="right"/>
        <w:rPr>
          <w:sz w:val="28"/>
          <w:szCs w:val="28"/>
        </w:rPr>
      </w:pPr>
    </w:p>
    <w:p w:rsidR="000F5C1E" w:rsidRDefault="000F5C1E" w:rsidP="007A2689">
      <w:pPr>
        <w:jc w:val="right"/>
        <w:rPr>
          <w:sz w:val="28"/>
          <w:szCs w:val="28"/>
        </w:rPr>
      </w:pPr>
    </w:p>
    <w:p w:rsidR="000F5C1E" w:rsidRDefault="000F5C1E" w:rsidP="007A2689">
      <w:pPr>
        <w:jc w:val="right"/>
        <w:rPr>
          <w:sz w:val="28"/>
          <w:szCs w:val="28"/>
        </w:rPr>
      </w:pPr>
    </w:p>
    <w:p w:rsidR="000F5C1E" w:rsidRDefault="000F5C1E" w:rsidP="007A2689">
      <w:pPr>
        <w:jc w:val="right"/>
        <w:rPr>
          <w:sz w:val="28"/>
          <w:szCs w:val="28"/>
        </w:rPr>
      </w:pPr>
    </w:p>
    <w:p w:rsidR="007A2689" w:rsidRPr="000F5C1E" w:rsidRDefault="007A2689" w:rsidP="007A2689">
      <w:pPr>
        <w:jc w:val="right"/>
        <w:rPr>
          <w:sz w:val="28"/>
          <w:szCs w:val="28"/>
        </w:rPr>
      </w:pPr>
      <w:r w:rsidRPr="000F5C1E">
        <w:rPr>
          <w:sz w:val="28"/>
          <w:szCs w:val="28"/>
        </w:rPr>
        <w:lastRenderedPageBreak/>
        <w:t>Приложение 2</w:t>
      </w:r>
    </w:p>
    <w:p w:rsidR="007A2689" w:rsidRPr="000F5C1E" w:rsidRDefault="007A2689" w:rsidP="007A2689">
      <w:pPr>
        <w:jc w:val="right"/>
        <w:rPr>
          <w:sz w:val="28"/>
          <w:szCs w:val="28"/>
        </w:rPr>
      </w:pPr>
      <w:r w:rsidRPr="000F5C1E">
        <w:rPr>
          <w:sz w:val="28"/>
          <w:szCs w:val="28"/>
        </w:rPr>
        <w:t xml:space="preserve">к решению Собрания депутатов </w:t>
      </w:r>
    </w:p>
    <w:p w:rsidR="007A2689" w:rsidRPr="000F5C1E" w:rsidRDefault="0097152B" w:rsidP="007A2689">
      <w:pPr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7A2689" w:rsidRPr="000F5C1E">
        <w:rPr>
          <w:sz w:val="28"/>
          <w:szCs w:val="28"/>
        </w:rPr>
        <w:t xml:space="preserve"> сельского поселения </w:t>
      </w:r>
    </w:p>
    <w:p w:rsidR="007A2689" w:rsidRPr="000F5C1E" w:rsidRDefault="00406F72" w:rsidP="007A268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A2689" w:rsidRPr="000F5C1E">
        <w:rPr>
          <w:sz w:val="28"/>
          <w:szCs w:val="28"/>
        </w:rPr>
        <w:t>т</w:t>
      </w:r>
      <w:r w:rsidR="0097152B">
        <w:rPr>
          <w:sz w:val="28"/>
          <w:szCs w:val="28"/>
        </w:rPr>
        <w:t xml:space="preserve"> </w:t>
      </w:r>
      <w:r>
        <w:rPr>
          <w:sz w:val="28"/>
          <w:szCs w:val="28"/>
        </w:rPr>
        <w:t>25.04.</w:t>
      </w:r>
      <w:r w:rsidR="0097152B">
        <w:rPr>
          <w:sz w:val="28"/>
          <w:szCs w:val="28"/>
        </w:rPr>
        <w:t>2018</w:t>
      </w:r>
      <w:r w:rsidR="00550884" w:rsidRPr="000F5C1E">
        <w:rPr>
          <w:sz w:val="28"/>
          <w:szCs w:val="28"/>
        </w:rPr>
        <w:t xml:space="preserve"> </w:t>
      </w:r>
      <w:r w:rsidR="007A2689" w:rsidRPr="000F5C1E">
        <w:rPr>
          <w:sz w:val="28"/>
          <w:szCs w:val="28"/>
        </w:rPr>
        <w:t>г. №</w:t>
      </w:r>
      <w:r>
        <w:rPr>
          <w:sz w:val="28"/>
          <w:szCs w:val="28"/>
        </w:rPr>
        <w:t xml:space="preserve"> 76</w:t>
      </w:r>
    </w:p>
    <w:p w:rsidR="007A2689" w:rsidRPr="000F5C1E" w:rsidRDefault="007A2689" w:rsidP="007A2689">
      <w:pPr>
        <w:rPr>
          <w:sz w:val="28"/>
          <w:szCs w:val="28"/>
        </w:rPr>
      </w:pPr>
    </w:p>
    <w:p w:rsidR="007A2689" w:rsidRPr="000F5C1E" w:rsidRDefault="007A2689" w:rsidP="007A2689">
      <w:pPr>
        <w:jc w:val="center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>Порядок</w:t>
      </w:r>
    </w:p>
    <w:p w:rsidR="007A2689" w:rsidRPr="000F5C1E" w:rsidRDefault="007A2689" w:rsidP="007A2689">
      <w:pPr>
        <w:jc w:val="center"/>
        <w:rPr>
          <w:b/>
          <w:sz w:val="28"/>
          <w:szCs w:val="28"/>
        </w:rPr>
      </w:pPr>
      <w:r w:rsidRPr="000F5C1E">
        <w:rPr>
          <w:b/>
          <w:sz w:val="28"/>
          <w:szCs w:val="28"/>
        </w:rPr>
        <w:t>учета предложений по проекту Устава муниципального образования «</w:t>
      </w:r>
      <w:r w:rsidR="0097152B">
        <w:rPr>
          <w:b/>
          <w:sz w:val="28"/>
          <w:szCs w:val="28"/>
        </w:rPr>
        <w:t>Треневское</w:t>
      </w:r>
      <w:r w:rsidRPr="000F5C1E">
        <w:rPr>
          <w:b/>
          <w:sz w:val="28"/>
          <w:szCs w:val="28"/>
        </w:rPr>
        <w:t xml:space="preserve"> сельское поселение» и участия граждан в его обсуждении</w:t>
      </w:r>
    </w:p>
    <w:p w:rsidR="007A2689" w:rsidRPr="000F5C1E" w:rsidRDefault="007A2689" w:rsidP="007A2689">
      <w:pPr>
        <w:jc w:val="center"/>
        <w:rPr>
          <w:b/>
          <w:sz w:val="28"/>
          <w:szCs w:val="28"/>
        </w:rPr>
      </w:pPr>
    </w:p>
    <w:p w:rsidR="007A2689" w:rsidRPr="000F5C1E" w:rsidRDefault="007A2689" w:rsidP="00C85629">
      <w:pPr>
        <w:jc w:val="both"/>
        <w:rPr>
          <w:sz w:val="28"/>
          <w:szCs w:val="28"/>
        </w:rPr>
      </w:pPr>
      <w:r w:rsidRPr="000F5C1E">
        <w:rPr>
          <w:sz w:val="28"/>
          <w:szCs w:val="28"/>
        </w:rPr>
        <w:t>1.</w:t>
      </w:r>
      <w:r w:rsidRPr="000F5C1E">
        <w:rPr>
          <w:sz w:val="28"/>
          <w:szCs w:val="28"/>
          <w:lang w:val="en-US"/>
        </w:rPr>
        <w:t> </w:t>
      </w:r>
      <w:r w:rsidRPr="000F5C1E">
        <w:rPr>
          <w:sz w:val="28"/>
          <w:szCs w:val="28"/>
        </w:rPr>
        <w:t>Предложения по проекту Устава муниципального образования «</w:t>
      </w:r>
      <w:r w:rsidR="0097152B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 направляются в письменном виде председателю Собрания депутатов – главе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(улица </w:t>
      </w:r>
      <w:r w:rsidR="0097152B">
        <w:rPr>
          <w:sz w:val="28"/>
          <w:szCs w:val="28"/>
        </w:rPr>
        <w:t>Советская</w:t>
      </w:r>
      <w:r w:rsidRPr="000F5C1E">
        <w:rPr>
          <w:sz w:val="28"/>
          <w:szCs w:val="28"/>
        </w:rPr>
        <w:t xml:space="preserve">,  дом </w:t>
      </w:r>
      <w:r w:rsidR="0097152B">
        <w:rPr>
          <w:sz w:val="28"/>
          <w:szCs w:val="28"/>
        </w:rPr>
        <w:t>3в</w:t>
      </w:r>
      <w:r w:rsidRPr="000F5C1E">
        <w:rPr>
          <w:sz w:val="28"/>
          <w:szCs w:val="28"/>
        </w:rPr>
        <w:t xml:space="preserve">,  </w:t>
      </w:r>
      <w:r w:rsidR="0097152B">
        <w:rPr>
          <w:sz w:val="28"/>
          <w:szCs w:val="28"/>
        </w:rPr>
        <w:t>п. Долотинка</w:t>
      </w:r>
      <w:r w:rsidRPr="000F5C1E">
        <w:rPr>
          <w:sz w:val="28"/>
          <w:szCs w:val="28"/>
        </w:rPr>
        <w:t>, Миллеровск</w:t>
      </w:r>
      <w:r w:rsidR="00881590" w:rsidRPr="000F5C1E">
        <w:rPr>
          <w:sz w:val="28"/>
          <w:szCs w:val="28"/>
        </w:rPr>
        <w:t>ий район, Ростовская область, 34</w:t>
      </w:r>
      <w:r w:rsidR="0097152B">
        <w:rPr>
          <w:sz w:val="28"/>
          <w:szCs w:val="28"/>
        </w:rPr>
        <w:t>6110, факс: 8/86385/39123</w:t>
      </w:r>
      <w:r w:rsidRPr="000F5C1E">
        <w:rPr>
          <w:sz w:val="28"/>
          <w:szCs w:val="28"/>
        </w:rPr>
        <w:t xml:space="preserve">,) в течение </w:t>
      </w:r>
      <w:r w:rsidRPr="000F5C1E">
        <w:rPr>
          <w:bCs/>
          <w:iCs/>
          <w:sz w:val="28"/>
          <w:szCs w:val="28"/>
        </w:rPr>
        <w:t>30</w:t>
      </w:r>
      <w:r w:rsidRPr="000F5C1E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:rsidR="007A2689" w:rsidRPr="000F5C1E" w:rsidRDefault="007A2689" w:rsidP="007A2689">
      <w:pPr>
        <w:ind w:firstLine="567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2.</w:t>
      </w:r>
      <w:r w:rsidRPr="000F5C1E">
        <w:rPr>
          <w:sz w:val="28"/>
          <w:szCs w:val="28"/>
          <w:lang w:val="en-US"/>
        </w:rPr>
        <w:t> </w:t>
      </w:r>
      <w:r w:rsidRPr="000F5C1E">
        <w:rPr>
          <w:sz w:val="28"/>
          <w:szCs w:val="28"/>
        </w:rPr>
        <w:t>Поступившие от населения замечания и предложения по проекту Устава муниципального образования «</w:t>
      </w:r>
      <w:r w:rsidR="0097152B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 рассматриваются на заседании соответствующей постоянной комиссии Собрания депутатов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или на заседании Собрания депутатов </w:t>
      </w:r>
      <w:r w:rsidR="0097152B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поселения. На их основе депутатами Собрания депутатов </w:t>
      </w:r>
      <w:r w:rsidR="00765F79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 сельского поселения могут быть внесены поправки к проекту Устава муниципального образования «</w:t>
      </w:r>
      <w:r w:rsidR="00765F79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поселение».</w:t>
      </w:r>
    </w:p>
    <w:p w:rsidR="007A2689" w:rsidRPr="000F5C1E" w:rsidRDefault="007A2689" w:rsidP="007A2689">
      <w:pPr>
        <w:ind w:firstLine="567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3. Граждане участвуют в обсуждении проекта Устава муниципального образования «</w:t>
      </w:r>
      <w:r w:rsidR="00765F79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 посредством:</w:t>
      </w:r>
    </w:p>
    <w:p w:rsidR="007A2689" w:rsidRPr="000F5C1E" w:rsidRDefault="007A2689" w:rsidP="007A2689">
      <w:pPr>
        <w:ind w:firstLine="567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участия в публичных слушаниях по проекту Устава муниципального образования «</w:t>
      </w:r>
      <w:r w:rsidR="00765F79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поселение»;</w:t>
      </w:r>
    </w:p>
    <w:p w:rsidR="007A2689" w:rsidRPr="000F5C1E" w:rsidRDefault="007A2689" w:rsidP="007A2689">
      <w:pPr>
        <w:ind w:firstLine="567"/>
        <w:jc w:val="both"/>
        <w:rPr>
          <w:sz w:val="28"/>
          <w:szCs w:val="28"/>
        </w:rPr>
      </w:pPr>
      <w:r w:rsidRPr="000F5C1E">
        <w:rPr>
          <w:sz w:val="28"/>
          <w:szCs w:val="28"/>
        </w:rPr>
        <w:t xml:space="preserve">участия в заседаниях Собрания депутатов </w:t>
      </w:r>
      <w:r w:rsidR="00765F79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765F79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поселения, на которых рассматривается вопрос о проекте (принятии) Устава муниципального образования «</w:t>
      </w:r>
      <w:r w:rsidR="00765F79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 сельское поселение».</w:t>
      </w:r>
    </w:p>
    <w:p w:rsidR="007A2689" w:rsidRPr="000F5C1E" w:rsidRDefault="007A2689" w:rsidP="007A2689">
      <w:pPr>
        <w:ind w:firstLine="567"/>
        <w:jc w:val="both"/>
        <w:rPr>
          <w:sz w:val="28"/>
          <w:szCs w:val="28"/>
        </w:rPr>
      </w:pPr>
      <w:r w:rsidRPr="000F5C1E">
        <w:rPr>
          <w:sz w:val="28"/>
          <w:szCs w:val="28"/>
        </w:rPr>
        <w:t>4. Публичные слушания по проекту Устава муниципального образования «</w:t>
      </w:r>
      <w:r w:rsidR="00765F79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r w:rsidR="00765F79">
        <w:rPr>
          <w:sz w:val="28"/>
          <w:szCs w:val="28"/>
        </w:rPr>
        <w:t>Треневское</w:t>
      </w:r>
      <w:r w:rsidRPr="000F5C1E">
        <w:rPr>
          <w:sz w:val="28"/>
          <w:szCs w:val="28"/>
        </w:rPr>
        <w:t xml:space="preserve"> сельское поселение» и решениями Собрания депутатов </w:t>
      </w:r>
      <w:r w:rsidR="00765F79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поселения.</w:t>
      </w:r>
    </w:p>
    <w:p w:rsidR="007A2689" w:rsidRPr="000F5C1E" w:rsidRDefault="007A2689" w:rsidP="007A2689">
      <w:pPr>
        <w:ind w:firstLine="567"/>
        <w:jc w:val="both"/>
        <w:rPr>
          <w:sz w:val="28"/>
          <w:szCs w:val="28"/>
        </w:rPr>
      </w:pPr>
      <w:r w:rsidRPr="000F5C1E">
        <w:rPr>
          <w:sz w:val="28"/>
          <w:szCs w:val="28"/>
        </w:rPr>
        <w:t xml:space="preserve">5. Допуск граждан на заседания Собрания депутатов </w:t>
      </w:r>
      <w:r w:rsidR="00765F79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765F79">
        <w:rPr>
          <w:sz w:val="28"/>
          <w:szCs w:val="28"/>
        </w:rPr>
        <w:t>Треневского</w:t>
      </w:r>
      <w:r w:rsidRPr="000F5C1E">
        <w:rPr>
          <w:sz w:val="28"/>
          <w:szCs w:val="28"/>
        </w:rPr>
        <w:t xml:space="preserve"> сельского поселения.</w:t>
      </w:r>
    </w:p>
    <w:p w:rsidR="007A2689" w:rsidRPr="000F5C1E" w:rsidRDefault="007A2689" w:rsidP="007A2689">
      <w:pPr>
        <w:spacing w:line="240" w:lineRule="atLeast"/>
        <w:ind w:firstLine="567"/>
        <w:jc w:val="both"/>
        <w:rPr>
          <w:sz w:val="28"/>
          <w:szCs w:val="28"/>
        </w:rPr>
      </w:pPr>
    </w:p>
    <w:p w:rsidR="00B52502" w:rsidRPr="000F5C1E" w:rsidRDefault="00B52502" w:rsidP="00B52502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B52502" w:rsidRPr="000F5C1E" w:rsidRDefault="00B52502" w:rsidP="00B52502">
      <w:pPr>
        <w:rPr>
          <w:sz w:val="28"/>
          <w:szCs w:val="28"/>
        </w:rPr>
      </w:pPr>
    </w:p>
    <w:p w:rsidR="008A1CC1" w:rsidRPr="000F5C1E" w:rsidRDefault="008A1CC1">
      <w:pPr>
        <w:rPr>
          <w:sz w:val="28"/>
          <w:szCs w:val="28"/>
        </w:rPr>
      </w:pPr>
    </w:p>
    <w:sectPr w:rsidR="008A1CC1" w:rsidRPr="000F5C1E" w:rsidSect="00B036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9C" w:rsidRDefault="0064499C" w:rsidP="000F5C1E">
      <w:r>
        <w:separator/>
      </w:r>
    </w:p>
  </w:endnote>
  <w:endnote w:type="continuationSeparator" w:id="0">
    <w:p w:rsidR="0064499C" w:rsidRDefault="0064499C" w:rsidP="000F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9C" w:rsidRDefault="0064499C" w:rsidP="000F5C1E">
      <w:r>
        <w:separator/>
      </w:r>
    </w:p>
  </w:footnote>
  <w:footnote w:type="continuationSeparator" w:id="0">
    <w:p w:rsidR="0064499C" w:rsidRDefault="0064499C" w:rsidP="000F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93C9A"/>
    <w:multiLevelType w:val="hybridMultilevel"/>
    <w:tmpl w:val="27A436F8"/>
    <w:lvl w:ilvl="0" w:tplc="EB8C1544">
      <w:start w:val="6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742BDC"/>
    <w:multiLevelType w:val="hybridMultilevel"/>
    <w:tmpl w:val="7278D20C"/>
    <w:lvl w:ilvl="0" w:tplc="CE8C5870">
      <w:start w:val="4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24948C0"/>
    <w:multiLevelType w:val="hybridMultilevel"/>
    <w:tmpl w:val="7670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502"/>
    <w:rsid w:val="00014DF4"/>
    <w:rsid w:val="00035A1A"/>
    <w:rsid w:val="00053334"/>
    <w:rsid w:val="00074028"/>
    <w:rsid w:val="000F1CD3"/>
    <w:rsid w:val="000F5C1E"/>
    <w:rsid w:val="001172E2"/>
    <w:rsid w:val="001435AF"/>
    <w:rsid w:val="00165DD4"/>
    <w:rsid w:val="001A5802"/>
    <w:rsid w:val="001C1069"/>
    <w:rsid w:val="001D6465"/>
    <w:rsid w:val="002E4CE3"/>
    <w:rsid w:val="00321A4D"/>
    <w:rsid w:val="00345356"/>
    <w:rsid w:val="00370D85"/>
    <w:rsid w:val="00381CFF"/>
    <w:rsid w:val="00394A7F"/>
    <w:rsid w:val="003B5156"/>
    <w:rsid w:val="003C7A00"/>
    <w:rsid w:val="003D65A8"/>
    <w:rsid w:val="00406F72"/>
    <w:rsid w:val="00436D87"/>
    <w:rsid w:val="00441525"/>
    <w:rsid w:val="00477AEA"/>
    <w:rsid w:val="00480530"/>
    <w:rsid w:val="00496C74"/>
    <w:rsid w:val="004973C5"/>
    <w:rsid w:val="004B49E2"/>
    <w:rsid w:val="004C167D"/>
    <w:rsid w:val="00513E52"/>
    <w:rsid w:val="00550884"/>
    <w:rsid w:val="00571523"/>
    <w:rsid w:val="00577A17"/>
    <w:rsid w:val="005E010B"/>
    <w:rsid w:val="00614816"/>
    <w:rsid w:val="006310D0"/>
    <w:rsid w:val="006412FB"/>
    <w:rsid w:val="0064499C"/>
    <w:rsid w:val="0064763D"/>
    <w:rsid w:val="00667E74"/>
    <w:rsid w:val="00674885"/>
    <w:rsid w:val="00680CD9"/>
    <w:rsid w:val="006935AF"/>
    <w:rsid w:val="006B2219"/>
    <w:rsid w:val="006B2F6B"/>
    <w:rsid w:val="006C3322"/>
    <w:rsid w:val="006F7C3B"/>
    <w:rsid w:val="00725DC3"/>
    <w:rsid w:val="007462B0"/>
    <w:rsid w:val="00761FA0"/>
    <w:rsid w:val="00765F79"/>
    <w:rsid w:val="00766CD5"/>
    <w:rsid w:val="007909DF"/>
    <w:rsid w:val="007A0AB3"/>
    <w:rsid w:val="007A2689"/>
    <w:rsid w:val="007B763E"/>
    <w:rsid w:val="007D16A6"/>
    <w:rsid w:val="007E6FA6"/>
    <w:rsid w:val="00825AA9"/>
    <w:rsid w:val="0083601E"/>
    <w:rsid w:val="008560E9"/>
    <w:rsid w:val="00881590"/>
    <w:rsid w:val="008A0841"/>
    <w:rsid w:val="008A1CC1"/>
    <w:rsid w:val="008A32E7"/>
    <w:rsid w:val="008A69F8"/>
    <w:rsid w:val="008E2B49"/>
    <w:rsid w:val="00923173"/>
    <w:rsid w:val="009660B5"/>
    <w:rsid w:val="0096655F"/>
    <w:rsid w:val="0097152B"/>
    <w:rsid w:val="009752C9"/>
    <w:rsid w:val="009810A7"/>
    <w:rsid w:val="00981937"/>
    <w:rsid w:val="00983424"/>
    <w:rsid w:val="00985A3D"/>
    <w:rsid w:val="009D2511"/>
    <w:rsid w:val="009E5424"/>
    <w:rsid w:val="009F060F"/>
    <w:rsid w:val="00A047BC"/>
    <w:rsid w:val="00A82949"/>
    <w:rsid w:val="00AA03C3"/>
    <w:rsid w:val="00AC124A"/>
    <w:rsid w:val="00AD19F7"/>
    <w:rsid w:val="00AD3A13"/>
    <w:rsid w:val="00B015F7"/>
    <w:rsid w:val="00B15EFB"/>
    <w:rsid w:val="00B465CA"/>
    <w:rsid w:val="00B52502"/>
    <w:rsid w:val="00B61717"/>
    <w:rsid w:val="00B90210"/>
    <w:rsid w:val="00BB1666"/>
    <w:rsid w:val="00BB32B1"/>
    <w:rsid w:val="00BB7827"/>
    <w:rsid w:val="00BC186B"/>
    <w:rsid w:val="00BC5D64"/>
    <w:rsid w:val="00BC6081"/>
    <w:rsid w:val="00BD6F52"/>
    <w:rsid w:val="00C01A76"/>
    <w:rsid w:val="00C053CE"/>
    <w:rsid w:val="00C05A17"/>
    <w:rsid w:val="00C13866"/>
    <w:rsid w:val="00C45B0C"/>
    <w:rsid w:val="00C54ED1"/>
    <w:rsid w:val="00C57D62"/>
    <w:rsid w:val="00C8351D"/>
    <w:rsid w:val="00C85629"/>
    <w:rsid w:val="00CA2A94"/>
    <w:rsid w:val="00CB23B4"/>
    <w:rsid w:val="00D01882"/>
    <w:rsid w:val="00D02B07"/>
    <w:rsid w:val="00D1596B"/>
    <w:rsid w:val="00D17B1C"/>
    <w:rsid w:val="00D47958"/>
    <w:rsid w:val="00D67D93"/>
    <w:rsid w:val="00D834AD"/>
    <w:rsid w:val="00D9273F"/>
    <w:rsid w:val="00D95621"/>
    <w:rsid w:val="00DC0275"/>
    <w:rsid w:val="00DC2A48"/>
    <w:rsid w:val="00DE1002"/>
    <w:rsid w:val="00E1442B"/>
    <w:rsid w:val="00E428BE"/>
    <w:rsid w:val="00EA3833"/>
    <w:rsid w:val="00EC1622"/>
    <w:rsid w:val="00EC2AD7"/>
    <w:rsid w:val="00EC7BD3"/>
    <w:rsid w:val="00EE2734"/>
    <w:rsid w:val="00EF478D"/>
    <w:rsid w:val="00F01E7F"/>
    <w:rsid w:val="00F12D7A"/>
    <w:rsid w:val="00F2354C"/>
    <w:rsid w:val="00F42F41"/>
    <w:rsid w:val="00F50F69"/>
    <w:rsid w:val="00F53E0E"/>
    <w:rsid w:val="00FB0D22"/>
    <w:rsid w:val="00FE4231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81C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F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F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F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F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C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381C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381C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1CF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81C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1CFF"/>
    <w:rPr>
      <w:b/>
      <w:bCs/>
      <w:spacing w:val="0"/>
    </w:rPr>
  </w:style>
  <w:style w:type="character" w:styleId="a9">
    <w:name w:val="Emphasis"/>
    <w:uiPriority w:val="20"/>
    <w:qFormat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1CFF"/>
  </w:style>
  <w:style w:type="paragraph" w:styleId="ab">
    <w:name w:val="List Paragraph"/>
    <w:basedOn w:val="a"/>
    <w:uiPriority w:val="34"/>
    <w:qFormat/>
    <w:rsid w:val="0038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CFF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1C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1C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1C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1C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1C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1C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1CFF"/>
    <w:pPr>
      <w:outlineLvl w:val="9"/>
    </w:pPr>
  </w:style>
  <w:style w:type="paragraph" w:styleId="af4">
    <w:name w:val="Body Text"/>
    <w:basedOn w:val="a"/>
    <w:link w:val="af5"/>
    <w:unhideWhenUsed/>
    <w:rsid w:val="00B52502"/>
    <w:pPr>
      <w:ind w:right="5755"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sid w:val="00B5250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Postan">
    <w:name w:val="Postan"/>
    <w:basedOn w:val="a"/>
    <w:rsid w:val="00B52502"/>
    <w:pPr>
      <w:jc w:val="center"/>
    </w:pPr>
    <w:rPr>
      <w:sz w:val="28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834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342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8">
    <w:name w:val="Основной текст_"/>
    <w:basedOn w:val="a0"/>
    <w:link w:val="11"/>
    <w:rsid w:val="00D92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D9273F"/>
    <w:pPr>
      <w:shd w:val="clear" w:color="auto" w:fill="FFFFFF"/>
      <w:spacing w:before="600" w:line="0" w:lineRule="atLeast"/>
      <w:jc w:val="center"/>
    </w:pPr>
    <w:rPr>
      <w:sz w:val="26"/>
      <w:szCs w:val="26"/>
      <w:lang w:val="en-US" w:eastAsia="en-US" w:bidi="en-US"/>
    </w:rPr>
  </w:style>
  <w:style w:type="paragraph" w:customStyle="1" w:styleId="ConsPlusCell">
    <w:name w:val="ConsPlusCell"/>
    <w:uiPriority w:val="99"/>
    <w:rsid w:val="006B2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57152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7152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59"/>
    <w:rsid w:val="00EF478D"/>
    <w:pPr>
      <w:spacing w:after="0" w:line="240" w:lineRule="auto"/>
    </w:pPr>
    <w:rPr>
      <w:rFonts w:ascii="Times New Roman" w:hAnsi="Times New Roman" w:cs="Times New Roman"/>
      <w:sz w:val="28"/>
      <w:szCs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unhideWhenUsed/>
    <w:rsid w:val="00C8351D"/>
    <w:rPr>
      <w:color w:val="0000FF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F5C1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F5C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">
    <w:name w:val="footer"/>
    <w:basedOn w:val="a"/>
    <w:link w:val="aff0"/>
    <w:uiPriority w:val="99"/>
    <w:semiHidden/>
    <w:unhideWhenUsed/>
    <w:rsid w:val="000F5C1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0F5C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C5D1FB9D71364EE0A9CE70F9B9CDA40C9EE4EF5A0C87EB6A45988BAFE85660F97BF1C0D829F2BR0A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DCBF-CD5A-4C4D-A553-01F3F443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Пользователь</cp:lastModifiedBy>
  <cp:revision>8</cp:revision>
  <cp:lastPrinted>2018-04-25T12:00:00Z</cp:lastPrinted>
  <dcterms:created xsi:type="dcterms:W3CDTF">2018-04-09T13:09:00Z</dcterms:created>
  <dcterms:modified xsi:type="dcterms:W3CDTF">2018-04-25T12:00:00Z</dcterms:modified>
</cp:coreProperties>
</file>