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2F518E">
        <w:rPr>
          <w:szCs w:val="24"/>
        </w:rPr>
        <w:t>34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D54CA" w:rsidRDefault="00BD54CA" w:rsidP="00BD54C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BD54CA" w:rsidRDefault="00BD54CA" w:rsidP="002F518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Т</w:t>
      </w:r>
      <w:r>
        <w:rPr>
          <w:b/>
          <w:szCs w:val="28"/>
        </w:rPr>
        <w:t xml:space="preserve">реневского </w:t>
      </w:r>
      <w:r w:rsidRPr="00140C00">
        <w:rPr>
          <w:b/>
          <w:szCs w:val="28"/>
        </w:rPr>
        <w:t>сельского поселения «</w:t>
      </w:r>
      <w:r w:rsidR="002F518E" w:rsidRPr="00C6371A">
        <w:rPr>
          <w:b/>
          <w:kern w:val="2"/>
          <w:szCs w:val="28"/>
        </w:rPr>
        <w:t xml:space="preserve">Обеспечение качественными жилищно-коммунальными услугами населения </w:t>
      </w:r>
      <w:r w:rsidR="002F518E" w:rsidRPr="00C6371A">
        <w:rPr>
          <w:b/>
          <w:spacing w:val="-6"/>
          <w:szCs w:val="28"/>
        </w:rPr>
        <w:t>Трене</w:t>
      </w:r>
      <w:r w:rsidR="002F518E" w:rsidRPr="00C6371A">
        <w:rPr>
          <w:b/>
          <w:spacing w:val="-6"/>
          <w:szCs w:val="28"/>
        </w:rPr>
        <w:t>в</w:t>
      </w:r>
      <w:r w:rsidR="002F518E" w:rsidRPr="00C6371A">
        <w:rPr>
          <w:b/>
          <w:spacing w:val="-6"/>
          <w:szCs w:val="28"/>
        </w:rPr>
        <w:t>ского сельского поселения</w:t>
      </w:r>
      <w:r w:rsidRPr="00140C00">
        <w:rPr>
          <w:b/>
          <w:szCs w:val="28"/>
        </w:rPr>
        <w:t>» на 20</w:t>
      </w:r>
      <w:r>
        <w:rPr>
          <w:b/>
          <w:szCs w:val="28"/>
        </w:rPr>
        <w:t>2</w:t>
      </w:r>
      <w:r w:rsidR="002F518E">
        <w:rPr>
          <w:b/>
          <w:szCs w:val="28"/>
        </w:rPr>
        <w:t>1</w:t>
      </w:r>
      <w:r w:rsidRPr="00140C00">
        <w:rPr>
          <w:b/>
          <w:szCs w:val="28"/>
        </w:rPr>
        <w:t xml:space="preserve"> год</w:t>
      </w:r>
    </w:p>
    <w:p w:rsidR="00BD54CA" w:rsidRPr="00140C00" w:rsidRDefault="00BD54CA" w:rsidP="00BD54CA">
      <w:pPr>
        <w:pStyle w:val="21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A2F63" w:rsidRPr="007B1ADF" w:rsidRDefault="003A2F63" w:rsidP="003A2F63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>В соответствии с постановлением Администрации Т</w:t>
      </w:r>
      <w:r>
        <w:rPr>
          <w:bCs/>
          <w:sz w:val="28"/>
          <w:szCs w:val="28"/>
          <w:lang w:eastAsia="zh-CN"/>
        </w:rPr>
        <w:t xml:space="preserve">реневского </w:t>
      </w:r>
      <w:r w:rsidRPr="00F63AB8">
        <w:rPr>
          <w:bCs/>
          <w:sz w:val="28"/>
          <w:szCs w:val="28"/>
          <w:lang w:eastAsia="zh-CN"/>
        </w:rPr>
        <w:t>сельского поселения от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  <w:lang w:eastAsia="zh-CN"/>
        </w:rPr>
        <w:t>»</w:t>
      </w:r>
    </w:p>
    <w:p w:rsidR="003A2F63" w:rsidRPr="007B1ADF" w:rsidRDefault="003A2F63" w:rsidP="003A2F63">
      <w:pPr>
        <w:jc w:val="center"/>
        <w:rPr>
          <w:sz w:val="28"/>
        </w:rPr>
      </w:pPr>
    </w:p>
    <w:p w:rsidR="003A2F63" w:rsidRPr="007B1ADF" w:rsidRDefault="003A2F63" w:rsidP="003A2F63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Pr="00733EBF">
        <w:rPr>
          <w:szCs w:val="28"/>
        </w:rPr>
        <w:t>Утвердить план реализации муниципальной программы Треневского сельского поселения «</w:t>
      </w:r>
      <w:r w:rsidR="00733EBF" w:rsidRPr="00733EBF">
        <w:rPr>
          <w:kern w:val="2"/>
          <w:szCs w:val="28"/>
        </w:rPr>
        <w:t xml:space="preserve">Обеспечение качественными жилищно-коммунальными услугами населения </w:t>
      </w:r>
      <w:r w:rsidR="00733EBF" w:rsidRPr="00733EBF">
        <w:rPr>
          <w:spacing w:val="-6"/>
          <w:szCs w:val="28"/>
        </w:rPr>
        <w:t>Трене</w:t>
      </w:r>
      <w:r w:rsidR="00733EBF" w:rsidRPr="00733EBF">
        <w:rPr>
          <w:spacing w:val="-6"/>
          <w:szCs w:val="28"/>
        </w:rPr>
        <w:t>в</w:t>
      </w:r>
      <w:r w:rsidR="00733EBF" w:rsidRPr="00733EBF">
        <w:rPr>
          <w:spacing w:val="-6"/>
          <w:szCs w:val="28"/>
        </w:rPr>
        <w:t>ского сельского поселения</w:t>
      </w:r>
      <w:r w:rsidRPr="00733EBF">
        <w:rPr>
          <w:szCs w:val="28"/>
        </w:rPr>
        <w:t>» на</w:t>
      </w:r>
      <w:r w:rsidRPr="007B1ADF">
        <w:rPr>
          <w:szCs w:val="28"/>
        </w:rPr>
        <w:t xml:space="preserve"> 20</w:t>
      </w:r>
      <w:r>
        <w:rPr>
          <w:szCs w:val="28"/>
        </w:rPr>
        <w:t>2</w:t>
      </w:r>
      <w:r w:rsidR="00733EBF">
        <w:rPr>
          <w:szCs w:val="28"/>
        </w:rPr>
        <w:t>1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733EBF" w:rsidRPr="007B1ADF" w:rsidRDefault="003A2F63" w:rsidP="00733EBF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733EBF" w:rsidRPr="00733EBF"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 xml:space="preserve">Ответственным исполнителям </w:t>
      </w:r>
      <w:r w:rsidR="00733EBF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733EBF">
        <w:rPr>
          <w:sz w:val="28"/>
          <w:szCs w:val="28"/>
        </w:rPr>
        <w:t>распоряжения</w:t>
      </w:r>
      <w:r w:rsidR="00733EBF" w:rsidRPr="007B1ADF">
        <w:rPr>
          <w:sz w:val="28"/>
          <w:szCs w:val="28"/>
        </w:rPr>
        <w:t>.</w:t>
      </w:r>
    </w:p>
    <w:p w:rsidR="003A2F63" w:rsidRPr="007B1ADF" w:rsidRDefault="003A2F63" w:rsidP="003A2F63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Pr="007B1ADF">
        <w:rPr>
          <w:sz w:val="28"/>
          <w:szCs w:val="28"/>
        </w:rPr>
        <w:t xml:space="preserve">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E81D57" w:rsidRDefault="00E81D57" w:rsidP="00B3534D">
      <w:pPr>
        <w:pStyle w:val="ab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B3534D" w:rsidRPr="009E7486" w:rsidRDefault="003A2F63" w:rsidP="00B353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>
      <w:pPr>
        <w:sectPr w:rsidR="00692AD0" w:rsidSect="00AD73BC">
          <w:footerReference w:type="even" r:id="rId9"/>
          <w:footerReference w:type="default" r:id="rId10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92AD0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692AD0" w:rsidRDefault="00692AD0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33EB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34</w:t>
      </w: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Треневского сельского поселения </w:t>
      </w:r>
      <w:r w:rsidRPr="007B1ADF">
        <w:rPr>
          <w:sz w:val="28"/>
          <w:szCs w:val="28"/>
        </w:rPr>
        <w:t xml:space="preserve"> «</w:t>
      </w:r>
      <w:r w:rsidR="00733EBF" w:rsidRPr="00733EBF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733EBF" w:rsidRPr="00733EBF">
        <w:rPr>
          <w:spacing w:val="-6"/>
          <w:sz w:val="28"/>
          <w:szCs w:val="28"/>
        </w:rPr>
        <w:t>Трене</w:t>
      </w:r>
      <w:r w:rsidR="00733EBF" w:rsidRPr="00733EBF">
        <w:rPr>
          <w:spacing w:val="-6"/>
          <w:sz w:val="28"/>
          <w:szCs w:val="28"/>
        </w:rPr>
        <w:t>в</w:t>
      </w:r>
      <w:r w:rsidR="00733EBF" w:rsidRPr="00733EBF">
        <w:rPr>
          <w:spacing w:val="-6"/>
          <w:sz w:val="28"/>
          <w:szCs w:val="28"/>
        </w:rPr>
        <w:t>ского сельского поселения</w:t>
      </w:r>
      <w:r w:rsidRPr="007B1ADF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733EBF">
        <w:rPr>
          <w:sz w:val="28"/>
          <w:szCs w:val="28"/>
        </w:rPr>
        <w:t>1</w:t>
      </w:r>
      <w:r>
        <w:rPr>
          <w:sz w:val="28"/>
          <w:szCs w:val="28"/>
        </w:rPr>
        <w:t>0 год</w:t>
      </w:r>
    </w:p>
    <w:p w:rsidR="00692AD0" w:rsidRPr="007B1ADF" w:rsidRDefault="00692AD0" w:rsidP="00692AD0">
      <w:pPr>
        <w:jc w:val="center"/>
        <w:rPr>
          <w:sz w:val="28"/>
          <w:szCs w:val="28"/>
        </w:rPr>
      </w:pPr>
    </w:p>
    <w:tbl>
      <w:tblPr>
        <w:tblW w:w="159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40"/>
        <w:gridCol w:w="1965"/>
        <w:gridCol w:w="2669"/>
        <w:gridCol w:w="1042"/>
        <w:gridCol w:w="876"/>
        <w:gridCol w:w="1342"/>
        <w:gridCol w:w="1843"/>
        <w:gridCol w:w="1843"/>
        <w:gridCol w:w="1190"/>
      </w:tblGrid>
      <w:tr w:rsidR="00692AD0" w:rsidRPr="007B1ADF" w:rsidTr="0092672B">
        <w:tc>
          <w:tcPr>
            <w:tcW w:w="62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540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669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042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94" w:type="dxa"/>
            <w:gridSpan w:val="5"/>
          </w:tcPr>
          <w:p w:rsidR="00692AD0" w:rsidRPr="007B1ADF" w:rsidRDefault="00692AD0" w:rsidP="00733EB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733EBF">
              <w:rPr>
                <w:sz w:val="24"/>
                <w:szCs w:val="24"/>
              </w:rPr>
              <w:t>1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92AD0" w:rsidRPr="007B1ADF" w:rsidTr="0092672B">
        <w:tc>
          <w:tcPr>
            <w:tcW w:w="62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Треневского сельского поселения Миллеровского района</w:t>
            </w:r>
          </w:p>
        </w:tc>
        <w:tc>
          <w:tcPr>
            <w:tcW w:w="119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92AD0" w:rsidRPr="007B1ADF" w:rsidTr="0092672B">
        <w:tc>
          <w:tcPr>
            <w:tcW w:w="62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92672B" w:rsidRPr="007B1ADF" w:rsidTr="0092672B">
        <w:trPr>
          <w:trHeight w:val="1265"/>
        </w:trPr>
        <w:tc>
          <w:tcPr>
            <w:tcW w:w="623" w:type="dxa"/>
          </w:tcPr>
          <w:p w:rsidR="0092672B" w:rsidRPr="00D04C2E" w:rsidRDefault="0092672B" w:rsidP="00926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92672B" w:rsidRPr="00D04C2E" w:rsidRDefault="0092672B" w:rsidP="009E475A">
            <w:pPr>
              <w:rPr>
                <w:sz w:val="24"/>
                <w:szCs w:val="24"/>
              </w:rPr>
            </w:pPr>
            <w:r w:rsidRPr="00D04C2E">
              <w:rPr>
                <w:bCs/>
                <w:kern w:val="2"/>
                <w:sz w:val="24"/>
                <w:szCs w:val="24"/>
              </w:rPr>
              <w:t xml:space="preserve">Подпрограмма 2. </w:t>
            </w:r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965" w:type="dxa"/>
          </w:tcPr>
          <w:p w:rsidR="0092672B" w:rsidRPr="00DD73EB" w:rsidRDefault="0092672B" w:rsidP="009E475A">
            <w:pPr>
              <w:rPr>
                <w:sz w:val="24"/>
                <w:szCs w:val="24"/>
              </w:rPr>
            </w:pPr>
            <w:r w:rsidRPr="00DD73EB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DD73EB">
              <w:rPr>
                <w:sz w:val="24"/>
                <w:szCs w:val="24"/>
              </w:rPr>
              <w:t xml:space="preserve"> сельского поселения </w:t>
            </w:r>
          </w:p>
          <w:p w:rsidR="0092672B" w:rsidRPr="00DD73EB" w:rsidRDefault="0092672B" w:rsidP="009E475A">
            <w:pPr>
              <w:rPr>
                <w:sz w:val="24"/>
                <w:szCs w:val="24"/>
              </w:rPr>
            </w:pPr>
          </w:p>
          <w:p w:rsidR="0092672B" w:rsidRPr="00DD73EB" w:rsidRDefault="0092672B" w:rsidP="009E475A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92672B" w:rsidRPr="00407035" w:rsidRDefault="0092672B" w:rsidP="0092672B">
            <w:pPr>
              <w:jc w:val="both"/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2672B" w:rsidRPr="00407035" w:rsidRDefault="0092672B" w:rsidP="0092672B">
            <w:pPr>
              <w:jc w:val="both"/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Определение перспективы улучшения благоустройства муниципального образования «</w:t>
            </w:r>
            <w:r>
              <w:rPr>
                <w:bCs/>
                <w:color w:val="000000"/>
                <w:sz w:val="24"/>
                <w:szCs w:val="24"/>
              </w:rPr>
              <w:t>Треневское</w:t>
            </w:r>
            <w:r w:rsidRPr="00407035">
              <w:rPr>
                <w:bCs/>
                <w:color w:val="000000"/>
                <w:sz w:val="24"/>
                <w:szCs w:val="24"/>
              </w:rPr>
              <w:t xml:space="preserve"> сельское поселение».</w:t>
            </w:r>
          </w:p>
          <w:p w:rsidR="0092672B" w:rsidRPr="00407035" w:rsidRDefault="0092672B" w:rsidP="0092672B">
            <w:pPr>
              <w:jc w:val="both"/>
              <w:rPr>
                <w:color w:val="000000"/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 xml:space="preserve">Создание условий для работы и отдыха </w:t>
            </w:r>
            <w:r w:rsidRPr="00407035">
              <w:rPr>
                <w:bCs/>
                <w:color w:val="000000"/>
                <w:sz w:val="24"/>
                <w:szCs w:val="24"/>
              </w:rPr>
              <w:lastRenderedPageBreak/>
              <w:t xml:space="preserve">жителей </w:t>
            </w:r>
            <w:r>
              <w:rPr>
                <w:bCs/>
                <w:color w:val="000000"/>
                <w:sz w:val="24"/>
                <w:szCs w:val="24"/>
              </w:rPr>
              <w:t>Треневского</w:t>
            </w:r>
            <w:r w:rsidRPr="00407035">
              <w:rPr>
                <w:bCs/>
                <w:color w:val="000000"/>
                <w:sz w:val="24"/>
                <w:szCs w:val="24"/>
              </w:rPr>
              <w:t xml:space="preserve"> сельского поселения.</w:t>
            </w:r>
          </w:p>
          <w:p w:rsidR="0092672B" w:rsidRPr="00407035" w:rsidRDefault="0092672B" w:rsidP="0092672B">
            <w:pPr>
              <w:jc w:val="both"/>
              <w:rPr>
                <w:sz w:val="24"/>
                <w:szCs w:val="24"/>
              </w:rPr>
            </w:pPr>
            <w:r w:rsidRPr="00407035">
              <w:rPr>
                <w:bCs/>
                <w:color w:val="000000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</w:t>
            </w:r>
            <w:r>
              <w:rPr>
                <w:bCs/>
                <w:color w:val="000000"/>
                <w:sz w:val="24"/>
                <w:szCs w:val="24"/>
              </w:rPr>
              <w:t>Треневское</w:t>
            </w:r>
            <w:r w:rsidRPr="00407035">
              <w:rPr>
                <w:bCs/>
                <w:color w:val="00000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042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6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420,0</w:t>
            </w:r>
          </w:p>
        </w:tc>
        <w:tc>
          <w:tcPr>
            <w:tcW w:w="1342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420,0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c>
          <w:tcPr>
            <w:tcW w:w="623" w:type="dxa"/>
          </w:tcPr>
          <w:p w:rsidR="0092672B" w:rsidRPr="00D04C2E" w:rsidRDefault="0092672B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D04C2E">
              <w:rPr>
                <w:sz w:val="24"/>
                <w:szCs w:val="24"/>
              </w:rPr>
              <w:t>.1.</w:t>
            </w:r>
          </w:p>
        </w:tc>
        <w:tc>
          <w:tcPr>
            <w:tcW w:w="2540" w:type="dxa"/>
          </w:tcPr>
          <w:p w:rsidR="0092672B" w:rsidRPr="00A9197A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92672B" w:rsidRPr="00A9197A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2.1.</w:t>
            </w:r>
          </w:p>
          <w:p w:rsidR="0092672B" w:rsidRPr="00A9197A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уличное освещение</w:t>
            </w:r>
          </w:p>
          <w:p w:rsidR="0092672B" w:rsidRPr="00DD73EB" w:rsidRDefault="0092672B" w:rsidP="009E475A">
            <w:pPr>
              <w:pStyle w:val="ConsPlusCell"/>
              <w:rPr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92672B" w:rsidRPr="00D04C2E" w:rsidRDefault="0092672B" w:rsidP="009E475A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D04C2E">
              <w:rPr>
                <w:sz w:val="24"/>
                <w:szCs w:val="24"/>
              </w:rPr>
              <w:t xml:space="preserve"> сельского поселения </w:t>
            </w:r>
          </w:p>
          <w:p w:rsidR="0092672B" w:rsidRPr="00D04C2E" w:rsidRDefault="0092672B" w:rsidP="009E475A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92672B" w:rsidRPr="00D04C2E" w:rsidRDefault="0092672B" w:rsidP="0092672B">
            <w:pPr>
              <w:jc w:val="both"/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Треневского</w:t>
            </w: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уровнем жилищно-коммунального обслуживания </w:t>
            </w:r>
          </w:p>
        </w:tc>
        <w:tc>
          <w:tcPr>
            <w:tcW w:w="1042" w:type="dxa"/>
          </w:tcPr>
          <w:p w:rsidR="0092672B" w:rsidRDefault="0092672B" w:rsidP="009E475A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242,0</w:t>
            </w:r>
          </w:p>
        </w:tc>
        <w:tc>
          <w:tcPr>
            <w:tcW w:w="1342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 w:rsidRPr="004A0C82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242,0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c>
          <w:tcPr>
            <w:tcW w:w="623" w:type="dxa"/>
          </w:tcPr>
          <w:p w:rsidR="0092672B" w:rsidRPr="00D04C2E" w:rsidRDefault="0092672B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540" w:type="dxa"/>
          </w:tcPr>
          <w:p w:rsidR="0092672B" w:rsidRPr="00A9197A" w:rsidRDefault="0092672B" w:rsidP="009E475A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92672B" w:rsidRPr="00A9197A" w:rsidRDefault="0092672B" w:rsidP="009E475A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2.2.</w:t>
            </w:r>
          </w:p>
          <w:p w:rsidR="0092672B" w:rsidRPr="00A9197A" w:rsidRDefault="0092672B" w:rsidP="009E475A">
            <w:pPr>
              <w:pStyle w:val="ConsPlusCell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озеленение</w:t>
            </w:r>
          </w:p>
          <w:p w:rsidR="0092672B" w:rsidRPr="00DD73EB" w:rsidRDefault="0092672B" w:rsidP="009E475A">
            <w:pPr>
              <w:pStyle w:val="ConsPlusCell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:rsidR="0092672B" w:rsidRPr="00D04C2E" w:rsidRDefault="0092672B" w:rsidP="009E475A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D04C2E">
              <w:rPr>
                <w:sz w:val="24"/>
                <w:szCs w:val="24"/>
              </w:rPr>
              <w:t xml:space="preserve"> сельского поселения </w:t>
            </w:r>
          </w:p>
          <w:p w:rsidR="0092672B" w:rsidRPr="00D04C2E" w:rsidRDefault="0092672B" w:rsidP="009E475A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92672B" w:rsidRPr="00A9197A" w:rsidRDefault="0092672B" w:rsidP="0092672B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Треневского</w:t>
            </w:r>
            <w:r w:rsidRPr="00A9197A">
              <w:rPr>
                <w:sz w:val="24"/>
                <w:szCs w:val="24"/>
              </w:rPr>
              <w:t xml:space="preserve"> сельского поселения уровнем жилищно-коммунального обслуживания </w:t>
            </w:r>
          </w:p>
        </w:tc>
        <w:tc>
          <w:tcPr>
            <w:tcW w:w="1042" w:type="dxa"/>
          </w:tcPr>
          <w:p w:rsidR="0092672B" w:rsidRDefault="0092672B" w:rsidP="009E475A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rPr>
          <w:trHeight w:val="1987"/>
        </w:trPr>
        <w:tc>
          <w:tcPr>
            <w:tcW w:w="623" w:type="dxa"/>
          </w:tcPr>
          <w:p w:rsidR="0092672B" w:rsidRDefault="0092672B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540" w:type="dxa"/>
          </w:tcPr>
          <w:p w:rsidR="0092672B" w:rsidRPr="00A9197A" w:rsidRDefault="0092672B" w:rsidP="009E475A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92672B" w:rsidRPr="00A9197A" w:rsidRDefault="0092672B" w:rsidP="009E475A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2.3.</w:t>
            </w:r>
          </w:p>
          <w:p w:rsidR="0092672B" w:rsidRPr="00A9197A" w:rsidRDefault="0092672B" w:rsidP="009E475A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965" w:type="dxa"/>
          </w:tcPr>
          <w:p w:rsidR="0092672B" w:rsidRPr="00D04C2E" w:rsidRDefault="0092672B" w:rsidP="009E475A">
            <w:pPr>
              <w:rPr>
                <w:sz w:val="24"/>
                <w:szCs w:val="24"/>
              </w:rPr>
            </w:pPr>
            <w:r w:rsidRPr="00D04C2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D04C2E">
              <w:rPr>
                <w:sz w:val="24"/>
                <w:szCs w:val="24"/>
              </w:rPr>
              <w:t xml:space="preserve"> сельского поселения </w:t>
            </w:r>
          </w:p>
          <w:p w:rsidR="0092672B" w:rsidRPr="00D04C2E" w:rsidRDefault="0092672B" w:rsidP="009E475A">
            <w:pPr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92672B" w:rsidRPr="00A9197A" w:rsidRDefault="0092672B" w:rsidP="0092672B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Треневского</w:t>
            </w:r>
            <w:r w:rsidRPr="00A9197A">
              <w:rPr>
                <w:sz w:val="24"/>
                <w:szCs w:val="24"/>
              </w:rPr>
              <w:t xml:space="preserve"> сельского поселения уровнем жилищно-коммунального обслуживания </w:t>
            </w:r>
          </w:p>
        </w:tc>
        <w:tc>
          <w:tcPr>
            <w:tcW w:w="1042" w:type="dxa"/>
          </w:tcPr>
          <w:p w:rsidR="0092672B" w:rsidRDefault="0092672B" w:rsidP="009E475A">
            <w:pPr>
              <w:jc w:val="center"/>
            </w:pPr>
            <w:r w:rsidRPr="00290123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342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50,0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c>
          <w:tcPr>
            <w:tcW w:w="623" w:type="dxa"/>
          </w:tcPr>
          <w:p w:rsidR="0092672B" w:rsidRDefault="0092672B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40" w:type="dxa"/>
          </w:tcPr>
          <w:p w:rsidR="0092672B" w:rsidRPr="00A9197A" w:rsidRDefault="0092672B" w:rsidP="009E475A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92672B" w:rsidRPr="00A9197A" w:rsidRDefault="0092672B" w:rsidP="009E475A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2.4.</w:t>
            </w:r>
          </w:p>
          <w:p w:rsidR="0092672B" w:rsidRPr="00A9197A" w:rsidRDefault="0092672B" w:rsidP="009E475A">
            <w:pPr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lastRenderedPageBreak/>
              <w:t>прочее благоустройство</w:t>
            </w:r>
          </w:p>
          <w:p w:rsidR="0092672B" w:rsidRPr="00A9197A" w:rsidRDefault="0092672B" w:rsidP="009E475A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2672B" w:rsidRDefault="0092672B" w:rsidP="009E475A">
            <w:r w:rsidRPr="00142CAD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142CAD">
              <w:rPr>
                <w:sz w:val="24"/>
                <w:szCs w:val="24"/>
              </w:rPr>
              <w:t xml:space="preserve"> </w:t>
            </w:r>
            <w:r w:rsidRPr="00142CAD">
              <w:rPr>
                <w:sz w:val="24"/>
                <w:szCs w:val="24"/>
              </w:rPr>
              <w:lastRenderedPageBreak/>
              <w:t xml:space="preserve">сельского поселения </w:t>
            </w:r>
          </w:p>
        </w:tc>
        <w:tc>
          <w:tcPr>
            <w:tcW w:w="2669" w:type="dxa"/>
          </w:tcPr>
          <w:p w:rsidR="0092672B" w:rsidRPr="00A9197A" w:rsidRDefault="0092672B" w:rsidP="0092672B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lastRenderedPageBreak/>
              <w:t xml:space="preserve">повышение удовлетворенности </w:t>
            </w:r>
            <w:r w:rsidRPr="00A9197A">
              <w:rPr>
                <w:sz w:val="24"/>
                <w:szCs w:val="24"/>
              </w:rPr>
              <w:lastRenderedPageBreak/>
              <w:t xml:space="preserve">населения </w:t>
            </w:r>
            <w:r>
              <w:rPr>
                <w:sz w:val="24"/>
                <w:szCs w:val="24"/>
              </w:rPr>
              <w:t>Треневского</w:t>
            </w:r>
            <w:r w:rsidRPr="00A9197A">
              <w:rPr>
                <w:sz w:val="24"/>
                <w:szCs w:val="24"/>
              </w:rPr>
              <w:t xml:space="preserve"> сельского поселения уровнем жилищно-коммунального обслуживания </w:t>
            </w:r>
          </w:p>
        </w:tc>
        <w:tc>
          <w:tcPr>
            <w:tcW w:w="1042" w:type="dxa"/>
          </w:tcPr>
          <w:p w:rsidR="0092672B" w:rsidRDefault="0092672B" w:rsidP="009E475A">
            <w:pPr>
              <w:jc w:val="center"/>
            </w:pPr>
            <w:r w:rsidRPr="003E0D95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876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108,0</w:t>
            </w:r>
          </w:p>
        </w:tc>
        <w:tc>
          <w:tcPr>
            <w:tcW w:w="1342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4A0C82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108,0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rPr>
          <w:trHeight w:val="2117"/>
        </w:trPr>
        <w:tc>
          <w:tcPr>
            <w:tcW w:w="623" w:type="dxa"/>
          </w:tcPr>
          <w:p w:rsidR="0092672B" w:rsidRDefault="0092672B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540" w:type="dxa"/>
          </w:tcPr>
          <w:p w:rsidR="0092672B" w:rsidRPr="00A9197A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Основное        </w:t>
            </w:r>
          </w:p>
          <w:p w:rsidR="0092672B" w:rsidRPr="00A9197A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мероприятие 2.5.</w:t>
            </w:r>
          </w:p>
          <w:p w:rsidR="0092672B" w:rsidRPr="00A9197A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65" w:type="dxa"/>
          </w:tcPr>
          <w:p w:rsidR="0092672B" w:rsidRDefault="0092672B" w:rsidP="009E475A">
            <w:r w:rsidRPr="00142CA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142CA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69" w:type="dxa"/>
          </w:tcPr>
          <w:p w:rsidR="0092672B" w:rsidRPr="00A9197A" w:rsidRDefault="0092672B" w:rsidP="0092672B">
            <w:pPr>
              <w:jc w:val="both"/>
              <w:rPr>
                <w:sz w:val="24"/>
                <w:szCs w:val="24"/>
              </w:rPr>
            </w:pPr>
            <w:r w:rsidRPr="00A9197A"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sz w:val="24"/>
                <w:szCs w:val="24"/>
              </w:rPr>
              <w:t>Треневского</w:t>
            </w:r>
            <w:r w:rsidRPr="00A9197A">
              <w:rPr>
                <w:sz w:val="24"/>
                <w:szCs w:val="24"/>
              </w:rPr>
              <w:t xml:space="preserve"> сельского поселения уровнем жилищно-коммунального обслуживания </w:t>
            </w:r>
          </w:p>
        </w:tc>
        <w:tc>
          <w:tcPr>
            <w:tcW w:w="1042" w:type="dxa"/>
          </w:tcPr>
          <w:p w:rsidR="0092672B" w:rsidRDefault="0092672B" w:rsidP="009E475A">
            <w:pPr>
              <w:jc w:val="center"/>
            </w:pPr>
            <w:r w:rsidRPr="003E0D95"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92672B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42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rPr>
          <w:trHeight w:val="1442"/>
        </w:trPr>
        <w:tc>
          <w:tcPr>
            <w:tcW w:w="623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92672B" w:rsidRDefault="0092672B" w:rsidP="009E4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3.</w:t>
            </w:r>
          </w:p>
          <w:p w:rsidR="0092672B" w:rsidRPr="00747B69" w:rsidRDefault="0092672B" w:rsidP="009E475A">
            <w:pPr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  <w:r w:rsidRPr="00747B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</w:tcPr>
          <w:p w:rsidR="0092672B" w:rsidRDefault="0092672B" w:rsidP="009E475A">
            <w:r w:rsidRPr="00142CA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142CA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69" w:type="dxa"/>
          </w:tcPr>
          <w:p w:rsidR="0092672B" w:rsidRPr="00D04C2E" w:rsidRDefault="0092672B" w:rsidP="00926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042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92672B" w:rsidRPr="00D04C2E" w:rsidRDefault="0092672B" w:rsidP="009E475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466,5</w:t>
            </w:r>
          </w:p>
        </w:tc>
        <w:tc>
          <w:tcPr>
            <w:tcW w:w="1342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466,5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c>
          <w:tcPr>
            <w:tcW w:w="623" w:type="dxa"/>
          </w:tcPr>
          <w:p w:rsidR="0092672B" w:rsidRDefault="0092672B" w:rsidP="009E47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540" w:type="dxa"/>
          </w:tcPr>
          <w:p w:rsidR="0092672B" w:rsidRPr="00A9197A" w:rsidRDefault="0092672B" w:rsidP="009E475A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 xml:space="preserve">Основное        </w:t>
            </w:r>
          </w:p>
          <w:p w:rsidR="0092672B" w:rsidRPr="00A9197A" w:rsidRDefault="0092672B" w:rsidP="009E475A">
            <w:pPr>
              <w:jc w:val="both"/>
              <w:rPr>
                <w:bCs/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мероприятие 3.1.</w:t>
            </w:r>
          </w:p>
          <w:p w:rsidR="0092672B" w:rsidRPr="004A0C82" w:rsidRDefault="0092672B" w:rsidP="009E475A">
            <w:pPr>
              <w:jc w:val="both"/>
              <w:rPr>
                <w:sz w:val="24"/>
                <w:szCs w:val="24"/>
              </w:rPr>
            </w:pPr>
            <w:r w:rsidRPr="00A9197A">
              <w:rPr>
                <w:bCs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65" w:type="dxa"/>
          </w:tcPr>
          <w:p w:rsidR="0092672B" w:rsidRDefault="0092672B" w:rsidP="009E475A">
            <w:r w:rsidRPr="00142CAD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Треневского</w:t>
            </w:r>
            <w:r w:rsidRPr="00142CAD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69" w:type="dxa"/>
          </w:tcPr>
          <w:p w:rsidR="0092672B" w:rsidRPr="004A0C82" w:rsidRDefault="0092672B" w:rsidP="0092672B">
            <w:pPr>
              <w:jc w:val="both"/>
              <w:rPr>
                <w:sz w:val="24"/>
                <w:szCs w:val="24"/>
              </w:rPr>
            </w:pP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повышение удовлетворенности населения </w:t>
            </w:r>
            <w:r>
              <w:rPr>
                <w:rFonts w:eastAsia="Calibri"/>
                <w:sz w:val="24"/>
                <w:szCs w:val="24"/>
                <w:lang w:eastAsia="en-US"/>
              </w:rPr>
              <w:t>Треневского</w:t>
            </w:r>
            <w:r w:rsidRPr="00A9197A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уровнем жилищно-коммунального обслуживания</w:t>
            </w:r>
          </w:p>
        </w:tc>
        <w:tc>
          <w:tcPr>
            <w:tcW w:w="1042" w:type="dxa"/>
          </w:tcPr>
          <w:p w:rsidR="0092672B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876" w:type="dxa"/>
          </w:tcPr>
          <w:p w:rsidR="0092672B" w:rsidRPr="00D04C2E" w:rsidRDefault="0092672B" w:rsidP="009E475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466,5</w:t>
            </w:r>
          </w:p>
        </w:tc>
        <w:tc>
          <w:tcPr>
            <w:tcW w:w="1342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D04C2E" w:rsidRDefault="0092672B" w:rsidP="009E475A">
            <w:pPr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466,5</w:t>
            </w:r>
          </w:p>
        </w:tc>
        <w:tc>
          <w:tcPr>
            <w:tcW w:w="1190" w:type="dxa"/>
          </w:tcPr>
          <w:p w:rsidR="0092672B" w:rsidRPr="00D04C2E" w:rsidRDefault="0092672B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672B" w:rsidRPr="009B02D1" w:rsidTr="0092672B">
        <w:tc>
          <w:tcPr>
            <w:tcW w:w="623" w:type="dxa"/>
          </w:tcPr>
          <w:p w:rsidR="0092672B" w:rsidRDefault="0092672B" w:rsidP="009E475A">
            <w:pPr>
              <w:jc w:val="both"/>
              <w:rPr>
                <w:sz w:val="24"/>
                <w:szCs w:val="24"/>
              </w:rPr>
            </w:pPr>
            <w:bookmarkStart w:id="1" w:name="_GoBack" w:colFirst="5" w:colLast="5"/>
          </w:p>
        </w:tc>
        <w:tc>
          <w:tcPr>
            <w:tcW w:w="2540" w:type="dxa"/>
          </w:tcPr>
          <w:p w:rsidR="0092672B" w:rsidRPr="0092672B" w:rsidRDefault="0092672B" w:rsidP="009E475A">
            <w:pPr>
              <w:jc w:val="both"/>
              <w:rPr>
                <w:bCs/>
                <w:sz w:val="24"/>
                <w:szCs w:val="24"/>
              </w:rPr>
            </w:pPr>
            <w:r w:rsidRPr="0092672B">
              <w:rPr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5" w:type="dxa"/>
          </w:tcPr>
          <w:p w:rsidR="0092672B" w:rsidRPr="0092672B" w:rsidRDefault="0092672B" w:rsidP="009E475A">
            <w:pPr>
              <w:rPr>
                <w:sz w:val="24"/>
                <w:szCs w:val="24"/>
              </w:rPr>
            </w:pPr>
            <w:r w:rsidRPr="0092672B">
              <w:rPr>
                <w:sz w:val="24"/>
                <w:szCs w:val="24"/>
              </w:rPr>
              <w:t>Администрация Треневского сельского поселения</w:t>
            </w:r>
          </w:p>
        </w:tc>
        <w:tc>
          <w:tcPr>
            <w:tcW w:w="2669" w:type="dxa"/>
          </w:tcPr>
          <w:p w:rsidR="0092672B" w:rsidRPr="0092672B" w:rsidRDefault="0092672B" w:rsidP="0092672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2672B">
              <w:rPr>
                <w:rFonts w:eastAsia="Calibri"/>
                <w:sz w:val="24"/>
                <w:szCs w:val="24"/>
                <w:lang w:eastAsia="en-US"/>
              </w:rPr>
              <w:t>повышение удовлетворенности населения Треневского сельского поселения уровнем жилищно-коммунального обслуживания</w:t>
            </w:r>
          </w:p>
        </w:tc>
        <w:tc>
          <w:tcPr>
            <w:tcW w:w="1042" w:type="dxa"/>
          </w:tcPr>
          <w:p w:rsidR="0092672B" w:rsidRPr="0092672B" w:rsidRDefault="0092672B" w:rsidP="009E475A">
            <w:pPr>
              <w:jc w:val="center"/>
              <w:rPr>
                <w:sz w:val="24"/>
                <w:szCs w:val="24"/>
              </w:rPr>
            </w:pPr>
            <w:r w:rsidRPr="0092672B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2672B" w:rsidRPr="0092672B" w:rsidRDefault="0092672B" w:rsidP="009E475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2672B">
              <w:rPr>
                <w:bCs/>
                <w:kern w:val="2"/>
                <w:sz w:val="24"/>
                <w:szCs w:val="24"/>
              </w:rPr>
              <w:t>886,5</w:t>
            </w:r>
          </w:p>
        </w:tc>
        <w:tc>
          <w:tcPr>
            <w:tcW w:w="1342" w:type="dxa"/>
          </w:tcPr>
          <w:p w:rsidR="0092672B" w:rsidRPr="0092672B" w:rsidRDefault="0092672B" w:rsidP="009E475A">
            <w:pPr>
              <w:jc w:val="center"/>
              <w:rPr>
                <w:sz w:val="24"/>
                <w:szCs w:val="24"/>
              </w:rPr>
            </w:pPr>
            <w:r w:rsidRPr="0092672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92672B" w:rsidRDefault="0092672B" w:rsidP="009E475A">
            <w:pPr>
              <w:jc w:val="center"/>
              <w:rPr>
                <w:sz w:val="24"/>
                <w:szCs w:val="24"/>
              </w:rPr>
            </w:pPr>
            <w:r w:rsidRPr="0092672B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672B" w:rsidRPr="0092672B" w:rsidRDefault="0092672B" w:rsidP="009E475A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92672B">
              <w:rPr>
                <w:bCs/>
                <w:kern w:val="2"/>
                <w:sz w:val="24"/>
                <w:szCs w:val="24"/>
              </w:rPr>
              <w:t>886,5</w:t>
            </w:r>
          </w:p>
        </w:tc>
        <w:tc>
          <w:tcPr>
            <w:tcW w:w="1190" w:type="dxa"/>
          </w:tcPr>
          <w:p w:rsidR="0092672B" w:rsidRPr="0092672B" w:rsidRDefault="0092672B" w:rsidP="009E475A">
            <w:pPr>
              <w:jc w:val="center"/>
              <w:rPr>
                <w:sz w:val="24"/>
                <w:szCs w:val="24"/>
              </w:rPr>
            </w:pPr>
            <w:r w:rsidRPr="0092672B">
              <w:rPr>
                <w:sz w:val="24"/>
                <w:szCs w:val="24"/>
              </w:rPr>
              <w:t>-</w:t>
            </w:r>
          </w:p>
        </w:tc>
      </w:tr>
      <w:bookmarkEnd w:id="1"/>
    </w:tbl>
    <w:p w:rsidR="00692AD0" w:rsidRPr="00140C00" w:rsidRDefault="00692AD0" w:rsidP="00692AD0">
      <w:pPr>
        <w:rPr>
          <w:sz w:val="28"/>
          <w:szCs w:val="28"/>
        </w:rPr>
      </w:pPr>
    </w:p>
    <w:p w:rsidR="003A2F63" w:rsidRPr="003A2F63" w:rsidRDefault="003A2F63" w:rsidP="003A2F63"/>
    <w:sectPr w:rsidR="003A2F63" w:rsidRPr="003A2F63" w:rsidSect="00140C00">
      <w:pgSz w:w="16838" w:h="11906" w:orient="landscape"/>
      <w:pgMar w:top="1134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F1" w:rsidRDefault="008954F1">
      <w:r>
        <w:separator/>
      </w:r>
    </w:p>
  </w:endnote>
  <w:endnote w:type="continuationSeparator" w:id="0">
    <w:p w:rsidR="008954F1" w:rsidRDefault="0089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672B">
      <w:rPr>
        <w:rStyle w:val="a8"/>
        <w:noProof/>
      </w:rPr>
      <w:t>4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F1" w:rsidRDefault="008954F1">
      <w:r>
        <w:separator/>
      </w:r>
    </w:p>
  </w:footnote>
  <w:footnote w:type="continuationSeparator" w:id="0">
    <w:p w:rsidR="008954F1" w:rsidRDefault="0089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3EBF"/>
    <w:rsid w:val="00734BD9"/>
    <w:rsid w:val="00742FE9"/>
    <w:rsid w:val="00746FB8"/>
    <w:rsid w:val="00753E8A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72C4"/>
    <w:rsid w:val="00C731BB"/>
    <w:rsid w:val="00C73CD8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f0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f0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91875-0C97-40FE-AF45-B1C671AB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2019-10-24T13:44:00Z</cp:lastPrinted>
  <dcterms:created xsi:type="dcterms:W3CDTF">2020-12-30T06:43:00Z</dcterms:created>
  <dcterms:modified xsi:type="dcterms:W3CDTF">2020-12-30T08:19:00Z</dcterms:modified>
</cp:coreProperties>
</file>