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F0" w:rsidRDefault="00F31DF0" w:rsidP="00F31DF0">
      <w:pPr>
        <w:tabs>
          <w:tab w:val="center" w:pos="4677"/>
          <w:tab w:val="left" w:pos="7605"/>
          <w:tab w:val="left" w:pos="7770"/>
          <w:tab w:val="right" w:pos="9355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F31DF0" w:rsidRPr="00F31DF0" w:rsidRDefault="00F31DF0" w:rsidP="00F31DF0">
      <w:pPr>
        <w:tabs>
          <w:tab w:val="center" w:pos="4677"/>
          <w:tab w:val="left" w:pos="7605"/>
          <w:tab w:val="left" w:pos="7770"/>
          <w:tab w:val="right" w:pos="9355"/>
        </w:tabs>
        <w:spacing w:line="240" w:lineRule="exact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</w:t>
      </w:r>
      <w:r w:rsidRPr="00655AA1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                     </w:t>
      </w:r>
    </w:p>
    <w:p w:rsidR="00F31DF0" w:rsidRPr="00655AA1" w:rsidRDefault="00F31DF0" w:rsidP="00F31DF0">
      <w:pPr>
        <w:spacing w:line="240" w:lineRule="exact"/>
        <w:jc w:val="center"/>
        <w:rPr>
          <w:b/>
          <w:sz w:val="28"/>
          <w:szCs w:val="28"/>
        </w:rPr>
      </w:pPr>
      <w:r w:rsidRPr="00655AA1">
        <w:rPr>
          <w:b/>
          <w:sz w:val="28"/>
          <w:szCs w:val="28"/>
        </w:rPr>
        <w:t>РОСТОВСКАЯ ОБЛАСТЬ</w:t>
      </w:r>
    </w:p>
    <w:p w:rsidR="00F31DF0" w:rsidRPr="00655AA1" w:rsidRDefault="00F31DF0" w:rsidP="00F31DF0">
      <w:pPr>
        <w:spacing w:line="240" w:lineRule="exact"/>
        <w:jc w:val="center"/>
        <w:rPr>
          <w:b/>
          <w:sz w:val="28"/>
          <w:szCs w:val="28"/>
        </w:rPr>
      </w:pPr>
      <w:r w:rsidRPr="00655AA1">
        <w:rPr>
          <w:b/>
          <w:sz w:val="28"/>
          <w:szCs w:val="28"/>
        </w:rPr>
        <w:t>МИЛЛЕРОВСКИЙ РАЙОН</w:t>
      </w:r>
    </w:p>
    <w:p w:rsidR="00F31DF0" w:rsidRPr="00655AA1" w:rsidRDefault="00F31DF0" w:rsidP="00F31DF0">
      <w:pPr>
        <w:spacing w:line="240" w:lineRule="exact"/>
        <w:jc w:val="center"/>
        <w:rPr>
          <w:b/>
          <w:sz w:val="28"/>
          <w:szCs w:val="28"/>
        </w:rPr>
      </w:pPr>
      <w:r w:rsidRPr="00655AA1">
        <w:rPr>
          <w:b/>
          <w:sz w:val="28"/>
          <w:szCs w:val="28"/>
        </w:rPr>
        <w:t>МУНИЦИПАЛЬНОЕ ОБРАЗОВАНИЕ</w:t>
      </w:r>
    </w:p>
    <w:p w:rsidR="00F31DF0" w:rsidRPr="00655AA1" w:rsidRDefault="00F31DF0" w:rsidP="00F31DF0">
      <w:pPr>
        <w:spacing w:line="240" w:lineRule="exact"/>
        <w:jc w:val="center"/>
        <w:rPr>
          <w:b/>
          <w:sz w:val="28"/>
          <w:szCs w:val="28"/>
        </w:rPr>
      </w:pPr>
      <w:r w:rsidRPr="00655AA1">
        <w:rPr>
          <w:b/>
          <w:sz w:val="28"/>
          <w:szCs w:val="28"/>
        </w:rPr>
        <w:t>«ТРЕНЕВСКОЕ СЕЛЬСКОЕ ПОСЕЛЕНИЕ»</w:t>
      </w:r>
    </w:p>
    <w:p w:rsidR="00F31DF0" w:rsidRPr="00655AA1" w:rsidRDefault="00F31DF0" w:rsidP="00F31DF0">
      <w:pPr>
        <w:spacing w:line="240" w:lineRule="exact"/>
        <w:jc w:val="center"/>
        <w:rPr>
          <w:b/>
          <w:sz w:val="28"/>
          <w:szCs w:val="28"/>
        </w:rPr>
      </w:pPr>
      <w:r w:rsidRPr="00655AA1">
        <w:rPr>
          <w:b/>
          <w:sz w:val="28"/>
          <w:szCs w:val="28"/>
        </w:rPr>
        <w:t>АДМИНИСТРАЦИЯ</w:t>
      </w:r>
    </w:p>
    <w:p w:rsidR="00F31DF0" w:rsidRPr="00655AA1" w:rsidRDefault="00F31DF0" w:rsidP="00F31DF0">
      <w:pPr>
        <w:spacing w:line="240" w:lineRule="exact"/>
        <w:jc w:val="center"/>
        <w:rPr>
          <w:b/>
          <w:sz w:val="28"/>
          <w:szCs w:val="28"/>
        </w:rPr>
      </w:pPr>
      <w:r w:rsidRPr="00655AA1">
        <w:rPr>
          <w:b/>
          <w:sz w:val="28"/>
          <w:szCs w:val="28"/>
        </w:rPr>
        <w:t>ТРЕНЕВСКОГО СЕЛЬСКОГО ПОСЕЛЕНИЯ</w:t>
      </w:r>
    </w:p>
    <w:p w:rsidR="00F31DF0" w:rsidRPr="00655AA1" w:rsidRDefault="00F31DF0" w:rsidP="00F31DF0">
      <w:pPr>
        <w:spacing w:line="240" w:lineRule="exact"/>
        <w:jc w:val="center"/>
        <w:rPr>
          <w:b/>
          <w:sz w:val="28"/>
          <w:szCs w:val="28"/>
        </w:rPr>
      </w:pPr>
    </w:p>
    <w:p w:rsidR="00F31DF0" w:rsidRPr="00655AA1" w:rsidRDefault="00F31DF0" w:rsidP="00F31DF0">
      <w:pPr>
        <w:spacing w:line="240" w:lineRule="atLeast"/>
        <w:jc w:val="center"/>
        <w:rPr>
          <w:b/>
          <w:sz w:val="28"/>
          <w:szCs w:val="28"/>
        </w:rPr>
      </w:pPr>
      <w:r w:rsidRPr="00655AA1">
        <w:rPr>
          <w:b/>
          <w:sz w:val="28"/>
          <w:szCs w:val="28"/>
        </w:rPr>
        <w:t>ПОСТАНОВЛЕНИЕ</w:t>
      </w:r>
    </w:p>
    <w:p w:rsidR="00F31DF0" w:rsidRPr="00655AA1" w:rsidRDefault="00F31DF0" w:rsidP="00F31DF0">
      <w:pPr>
        <w:jc w:val="center"/>
        <w:rPr>
          <w:b/>
        </w:rPr>
      </w:pPr>
      <w:r w:rsidRPr="00655AA1">
        <w:rPr>
          <w:b/>
        </w:rPr>
        <w:t xml:space="preserve">                       </w:t>
      </w:r>
    </w:p>
    <w:p w:rsidR="00F31DF0" w:rsidRPr="00655AA1" w:rsidRDefault="00B81A8E" w:rsidP="00F31DF0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3 мая</w:t>
      </w:r>
      <w:r w:rsidR="00F31DF0">
        <w:rPr>
          <w:sz w:val="28"/>
          <w:szCs w:val="28"/>
        </w:rPr>
        <w:t xml:space="preserve"> 2013                                         №34                                             </w:t>
      </w:r>
      <w:proofErr w:type="spellStart"/>
      <w:r w:rsidR="00F31DF0" w:rsidRPr="00655AA1">
        <w:rPr>
          <w:sz w:val="28"/>
          <w:szCs w:val="28"/>
        </w:rPr>
        <w:t>п</w:t>
      </w:r>
      <w:proofErr w:type="gramStart"/>
      <w:r w:rsidR="00F31DF0" w:rsidRPr="00655AA1">
        <w:rPr>
          <w:sz w:val="28"/>
          <w:szCs w:val="28"/>
        </w:rPr>
        <w:t>.Д</w:t>
      </w:r>
      <w:proofErr w:type="gramEnd"/>
      <w:r w:rsidR="00F31DF0" w:rsidRPr="00655AA1">
        <w:rPr>
          <w:sz w:val="28"/>
          <w:szCs w:val="28"/>
        </w:rPr>
        <w:t>олотинка</w:t>
      </w:r>
      <w:proofErr w:type="spellEnd"/>
      <w:r w:rsidR="00F31DF0" w:rsidRPr="00655AA1">
        <w:rPr>
          <w:sz w:val="28"/>
          <w:szCs w:val="28"/>
        </w:rPr>
        <w:t xml:space="preserve">                     </w:t>
      </w:r>
    </w:p>
    <w:p w:rsidR="00F31DF0" w:rsidRPr="00655AA1" w:rsidRDefault="00F31DF0" w:rsidP="00F31DF0">
      <w:pPr>
        <w:jc w:val="center"/>
        <w:rPr>
          <w:sz w:val="28"/>
          <w:szCs w:val="28"/>
        </w:rPr>
      </w:pPr>
    </w:p>
    <w:p w:rsidR="00F31DF0" w:rsidRPr="00655AA1" w:rsidRDefault="00F31DF0" w:rsidP="00F31DF0">
      <w:pPr>
        <w:jc w:val="both"/>
        <w:rPr>
          <w:sz w:val="28"/>
          <w:szCs w:val="28"/>
        </w:rPr>
      </w:pPr>
      <w:r w:rsidRPr="00655AA1">
        <w:rPr>
          <w:sz w:val="28"/>
          <w:szCs w:val="28"/>
        </w:rPr>
        <w:t>Об определении границ прилегающих</w:t>
      </w:r>
    </w:p>
    <w:p w:rsidR="00F31DF0" w:rsidRPr="00655AA1" w:rsidRDefault="00F31DF0" w:rsidP="00F31DF0">
      <w:pPr>
        <w:jc w:val="both"/>
        <w:rPr>
          <w:sz w:val="28"/>
          <w:szCs w:val="28"/>
        </w:rPr>
      </w:pPr>
      <w:r w:rsidRPr="00655AA1">
        <w:rPr>
          <w:sz w:val="28"/>
          <w:szCs w:val="28"/>
        </w:rPr>
        <w:t>к некоторым организациям и объектам</w:t>
      </w:r>
    </w:p>
    <w:p w:rsidR="00F31DF0" w:rsidRPr="00655AA1" w:rsidRDefault="00F31DF0" w:rsidP="00F31DF0">
      <w:pPr>
        <w:jc w:val="both"/>
        <w:rPr>
          <w:sz w:val="28"/>
          <w:szCs w:val="28"/>
        </w:rPr>
      </w:pPr>
      <w:r w:rsidRPr="00655AA1">
        <w:rPr>
          <w:sz w:val="28"/>
          <w:szCs w:val="28"/>
        </w:rPr>
        <w:t xml:space="preserve">территорий Треневского сельского поселения, </w:t>
      </w:r>
    </w:p>
    <w:p w:rsidR="00F31DF0" w:rsidRPr="00655AA1" w:rsidRDefault="00F31DF0" w:rsidP="00F31DF0">
      <w:pPr>
        <w:jc w:val="both"/>
        <w:rPr>
          <w:sz w:val="28"/>
          <w:szCs w:val="28"/>
        </w:rPr>
      </w:pPr>
      <w:r w:rsidRPr="00655AA1">
        <w:rPr>
          <w:sz w:val="28"/>
          <w:szCs w:val="28"/>
        </w:rPr>
        <w:t>на которых не допускается</w:t>
      </w:r>
    </w:p>
    <w:p w:rsidR="00F31DF0" w:rsidRPr="00655AA1" w:rsidRDefault="00F31DF0" w:rsidP="00F31DF0">
      <w:pPr>
        <w:jc w:val="both"/>
        <w:rPr>
          <w:sz w:val="28"/>
          <w:szCs w:val="28"/>
        </w:rPr>
      </w:pPr>
      <w:r w:rsidRPr="00655AA1">
        <w:rPr>
          <w:sz w:val="28"/>
          <w:szCs w:val="28"/>
        </w:rPr>
        <w:t>розничная продажа алкогольной продукции</w:t>
      </w:r>
    </w:p>
    <w:p w:rsidR="00F31DF0" w:rsidRPr="00655AA1" w:rsidRDefault="00F31DF0" w:rsidP="00F31DF0">
      <w:pPr>
        <w:jc w:val="both"/>
        <w:rPr>
          <w:sz w:val="28"/>
          <w:szCs w:val="28"/>
        </w:rPr>
      </w:pPr>
    </w:p>
    <w:p w:rsidR="00F31DF0" w:rsidRPr="00655AA1" w:rsidRDefault="00F31DF0" w:rsidP="00F31DF0">
      <w:pPr>
        <w:ind w:right="-284"/>
        <w:jc w:val="both"/>
        <w:rPr>
          <w:sz w:val="28"/>
          <w:szCs w:val="28"/>
        </w:rPr>
      </w:pPr>
      <w:r w:rsidRPr="00655AA1">
        <w:rPr>
          <w:sz w:val="28"/>
          <w:szCs w:val="28"/>
        </w:rPr>
        <w:tab/>
        <w:t xml:space="preserve"> </w:t>
      </w:r>
      <w:proofErr w:type="gramStart"/>
      <w:r w:rsidRPr="00655AA1">
        <w:rPr>
          <w:sz w:val="28"/>
          <w:szCs w:val="28"/>
        </w:rPr>
        <w:t>В соответствии с Федеральным законом от 22.11.1995 № 171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РФ от 27.12.2012 г.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</w:t>
      </w:r>
      <w:proofErr w:type="gramEnd"/>
      <w:r w:rsidRPr="00655AA1">
        <w:rPr>
          <w:sz w:val="28"/>
          <w:szCs w:val="28"/>
        </w:rPr>
        <w:t xml:space="preserve">, а также </w:t>
      </w:r>
      <w:proofErr w:type="gramStart"/>
      <w:r w:rsidRPr="00655AA1">
        <w:rPr>
          <w:sz w:val="28"/>
          <w:szCs w:val="28"/>
        </w:rPr>
        <w:t>определении</w:t>
      </w:r>
      <w:proofErr w:type="gramEnd"/>
      <w:r w:rsidRPr="00655AA1">
        <w:rPr>
          <w:sz w:val="28"/>
          <w:szCs w:val="28"/>
        </w:rPr>
        <w:t xml:space="preserve">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</w:t>
      </w:r>
    </w:p>
    <w:p w:rsidR="00F31DF0" w:rsidRPr="00655AA1" w:rsidRDefault="00F31DF0" w:rsidP="00F31DF0">
      <w:pPr>
        <w:ind w:right="-284"/>
        <w:jc w:val="both"/>
        <w:rPr>
          <w:sz w:val="28"/>
          <w:szCs w:val="28"/>
        </w:rPr>
      </w:pPr>
    </w:p>
    <w:p w:rsidR="00F31DF0" w:rsidRPr="00655AA1" w:rsidRDefault="00F31DF0" w:rsidP="00F31DF0">
      <w:pPr>
        <w:ind w:right="-284"/>
        <w:jc w:val="center"/>
        <w:rPr>
          <w:b/>
          <w:sz w:val="28"/>
          <w:szCs w:val="28"/>
        </w:rPr>
      </w:pPr>
      <w:r w:rsidRPr="00655AA1">
        <w:rPr>
          <w:b/>
          <w:sz w:val="28"/>
          <w:szCs w:val="28"/>
        </w:rPr>
        <w:t>ПОСТАНОВЛЯЮ:</w:t>
      </w:r>
    </w:p>
    <w:p w:rsidR="00F31DF0" w:rsidRPr="00655AA1" w:rsidRDefault="00F31DF0" w:rsidP="00F31DF0">
      <w:pPr>
        <w:autoSpaceDE w:val="0"/>
        <w:ind w:right="426"/>
        <w:jc w:val="both"/>
        <w:rPr>
          <w:sz w:val="28"/>
          <w:szCs w:val="28"/>
        </w:rPr>
      </w:pPr>
    </w:p>
    <w:p w:rsidR="00F31DF0" w:rsidRPr="00655AA1" w:rsidRDefault="00F31DF0" w:rsidP="00F31DF0">
      <w:pPr>
        <w:numPr>
          <w:ilvl w:val="0"/>
          <w:numId w:val="1"/>
        </w:numPr>
        <w:autoSpaceDE w:val="0"/>
        <w:ind w:right="426"/>
        <w:jc w:val="both"/>
        <w:rPr>
          <w:sz w:val="28"/>
          <w:szCs w:val="28"/>
        </w:rPr>
      </w:pPr>
      <w:r w:rsidRPr="00655AA1">
        <w:rPr>
          <w:sz w:val="28"/>
          <w:szCs w:val="28"/>
        </w:rPr>
        <w:t>Утвердить порядок определения границ территорий, прилегающих к некоторым организациям и объектам, на территории которых не допускается розничная продажа алкогольной продукции согласно приложению (приложение №1)</w:t>
      </w:r>
    </w:p>
    <w:p w:rsidR="00F31DF0" w:rsidRPr="00655AA1" w:rsidRDefault="00F31DF0" w:rsidP="00F31DF0">
      <w:pPr>
        <w:numPr>
          <w:ilvl w:val="0"/>
          <w:numId w:val="1"/>
        </w:numPr>
        <w:jc w:val="both"/>
        <w:rPr>
          <w:sz w:val="28"/>
          <w:szCs w:val="28"/>
        </w:rPr>
      </w:pPr>
      <w:r w:rsidRPr="00655AA1">
        <w:rPr>
          <w:sz w:val="28"/>
          <w:szCs w:val="28"/>
        </w:rPr>
        <w:t>Утвердить перечень объектов, на территориях, прилегающих к  которым не допускается розничная продажа алкогольной продукции  согласно (Приложение № 2).</w:t>
      </w:r>
    </w:p>
    <w:p w:rsidR="00F31DF0" w:rsidRPr="00655AA1" w:rsidRDefault="00F31DF0" w:rsidP="00F31DF0">
      <w:pPr>
        <w:numPr>
          <w:ilvl w:val="0"/>
          <w:numId w:val="1"/>
        </w:numPr>
        <w:jc w:val="both"/>
        <w:rPr>
          <w:sz w:val="28"/>
          <w:szCs w:val="28"/>
        </w:rPr>
      </w:pPr>
      <w:r w:rsidRPr="00655AA1">
        <w:rPr>
          <w:sz w:val="28"/>
          <w:szCs w:val="28"/>
        </w:rPr>
        <w:t>Утвердить границы территорий, прилегающих к вышеуказанным объектам согласно приложению (приложение № 3).</w:t>
      </w:r>
    </w:p>
    <w:p w:rsidR="00F31DF0" w:rsidRPr="00655AA1" w:rsidRDefault="00F31DF0" w:rsidP="00F31DF0">
      <w:pPr>
        <w:numPr>
          <w:ilvl w:val="0"/>
          <w:numId w:val="1"/>
        </w:numPr>
        <w:jc w:val="both"/>
        <w:rPr>
          <w:sz w:val="28"/>
          <w:szCs w:val="28"/>
        </w:rPr>
      </w:pPr>
      <w:r w:rsidRPr="00655AA1">
        <w:rPr>
          <w:sz w:val="28"/>
          <w:szCs w:val="28"/>
        </w:rPr>
        <w:t>Решение вступает в силу с момента его официального опубликования.</w:t>
      </w:r>
    </w:p>
    <w:p w:rsidR="00F31DF0" w:rsidRDefault="00F31DF0" w:rsidP="00F31DF0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655AA1">
        <w:rPr>
          <w:sz w:val="28"/>
          <w:szCs w:val="28"/>
        </w:rPr>
        <w:t>Контроль за</w:t>
      </w:r>
      <w:proofErr w:type="gramEnd"/>
      <w:r w:rsidRPr="00655AA1">
        <w:rPr>
          <w:sz w:val="28"/>
          <w:szCs w:val="28"/>
        </w:rPr>
        <w:t xml:space="preserve">  исполнением  настоящего решения оставляю за собой.</w:t>
      </w:r>
    </w:p>
    <w:p w:rsidR="00F31DF0" w:rsidRDefault="00F31DF0" w:rsidP="00F31DF0">
      <w:pPr>
        <w:jc w:val="both"/>
        <w:rPr>
          <w:sz w:val="28"/>
          <w:szCs w:val="28"/>
        </w:rPr>
      </w:pPr>
    </w:p>
    <w:p w:rsidR="00F31DF0" w:rsidRPr="00655AA1" w:rsidRDefault="00F31DF0" w:rsidP="00F31DF0">
      <w:pPr>
        <w:rPr>
          <w:sz w:val="28"/>
          <w:szCs w:val="28"/>
        </w:rPr>
      </w:pPr>
      <w:r w:rsidRPr="00655AA1">
        <w:rPr>
          <w:sz w:val="28"/>
          <w:szCs w:val="28"/>
        </w:rPr>
        <w:t>Глава  Треневского  сельского поселе</w:t>
      </w:r>
      <w:r>
        <w:rPr>
          <w:sz w:val="28"/>
          <w:szCs w:val="28"/>
        </w:rPr>
        <w:t xml:space="preserve">ния                                       </w:t>
      </w:r>
      <w:r w:rsidRPr="00655AA1">
        <w:rPr>
          <w:sz w:val="28"/>
          <w:szCs w:val="28"/>
        </w:rPr>
        <w:t>В.Ф.Гончаров</w:t>
      </w:r>
    </w:p>
    <w:p w:rsidR="00F31DF0" w:rsidRDefault="00F31DF0" w:rsidP="00F31DF0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F31DF0" w:rsidRDefault="00F31DF0" w:rsidP="00F31DF0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F31DF0" w:rsidRDefault="00F31DF0" w:rsidP="00F31DF0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Приложение №1 к постановлению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Треневского сельского поселения</w:t>
      </w:r>
    </w:p>
    <w:p w:rsidR="00F31DF0" w:rsidRDefault="00B81A8E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От «3» мая</w:t>
      </w:r>
      <w:r w:rsidR="00F31DF0">
        <w:rPr>
          <w:sz w:val="28"/>
          <w:szCs w:val="28"/>
        </w:rPr>
        <w:t xml:space="preserve"> 2013 год  №</w:t>
      </w:r>
      <w:r>
        <w:rPr>
          <w:sz w:val="28"/>
          <w:szCs w:val="28"/>
        </w:rPr>
        <w:t xml:space="preserve"> 34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Глава Треневского сельского поселения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proofErr w:type="spellStart"/>
      <w:r>
        <w:rPr>
          <w:sz w:val="28"/>
          <w:szCs w:val="28"/>
        </w:rPr>
        <w:t>_______________________В.Ф.Гончаров</w:t>
      </w:r>
      <w:proofErr w:type="spellEnd"/>
    </w:p>
    <w:p w:rsidR="00F31DF0" w:rsidRDefault="00B81A8E" w:rsidP="00F31D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«3» мая </w:t>
      </w:r>
      <w:r w:rsidR="00F31DF0">
        <w:rPr>
          <w:sz w:val="28"/>
          <w:szCs w:val="28"/>
        </w:rPr>
        <w:t>2013 год</w:t>
      </w:r>
    </w:p>
    <w:p w:rsidR="00F31DF0" w:rsidRPr="0007776C" w:rsidRDefault="00F31DF0" w:rsidP="00F31DF0">
      <w:pPr>
        <w:jc w:val="center"/>
        <w:rPr>
          <w:b/>
          <w:sz w:val="28"/>
          <w:szCs w:val="28"/>
        </w:rPr>
      </w:pPr>
      <w:r w:rsidRPr="0007776C">
        <w:rPr>
          <w:b/>
          <w:sz w:val="28"/>
          <w:szCs w:val="28"/>
        </w:rPr>
        <w:t>Порядок определения границ территорий, прилегающих к некоторым организациям и объектам, на те</w:t>
      </w:r>
      <w:r>
        <w:rPr>
          <w:b/>
          <w:sz w:val="28"/>
          <w:szCs w:val="28"/>
        </w:rPr>
        <w:t xml:space="preserve">рритории которых не допускается </w:t>
      </w:r>
      <w:r w:rsidRPr="0007776C">
        <w:rPr>
          <w:b/>
          <w:sz w:val="28"/>
          <w:szCs w:val="28"/>
        </w:rPr>
        <w:t>розничная продажа алкогольной продукции.</w:t>
      </w:r>
    </w:p>
    <w:p w:rsidR="00F31DF0" w:rsidRDefault="00F31DF0" w:rsidP="00F31DF0">
      <w:pPr>
        <w:rPr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ECA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</w:rPr>
        <w:t>, что к объектам, на территории которых не допускается розничная торговля алкогольной продукцией, относится:</w:t>
      </w:r>
    </w:p>
    <w:p w:rsidR="00F31DF0" w:rsidRDefault="00F31DF0" w:rsidP="00F31DF0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организации;</w:t>
      </w:r>
    </w:p>
    <w:p w:rsidR="00F31DF0" w:rsidRDefault="00F31DF0" w:rsidP="00F31DF0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Медицинские организации;</w:t>
      </w:r>
    </w:p>
    <w:p w:rsidR="00F31DF0" w:rsidRDefault="00F31DF0" w:rsidP="00F31D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образовательными организациями понимать – организацию, осуществляющую на основании лицензии следующие виды образовательной деятельности: начальное общее образование, основное общее образование, среднее (полное) образование, начальное профессиональное образование, среднее профессиональное образование, высшее профессиональное образование. </w:t>
      </w:r>
    </w:p>
    <w:p w:rsidR="00F31DF0" w:rsidRDefault="00F31DF0" w:rsidP="00F31D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медицинскими организациями понимать – юридические лица независимо от организационно-правовой формы собственности, осуществляющие на основании лицензии, выданной в порядке, установленном законодательством Российской Федерации следующие виды деятельности: </w:t>
      </w:r>
    </w:p>
    <w:p w:rsidR="00F31DF0" w:rsidRDefault="00F31DF0" w:rsidP="00F31D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первичную врачебную медико-санитарную помощь, оказываемую врачами (терапевтами, врачами терапевтами участковыми, и врачами общей практики в амбулаторных условиях и условиях дневного стационара);</w:t>
      </w:r>
    </w:p>
    <w:p w:rsidR="00F31DF0" w:rsidRDefault="00F31DF0" w:rsidP="00F31D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специализированную, в том числе высокотехнологическую медицинскую помощь, включающую в себя профилактику, диагностику и лечение заболеваний и оказываемую в стационарных условиях и условиях дневного стационара;</w:t>
      </w:r>
    </w:p>
    <w:p w:rsidR="00F31DF0" w:rsidRDefault="00F31DF0" w:rsidP="00F31D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скорую, в том числе скорую специализированную, медицинскую помощь, оказываемую в экстренной или неотложной форме вне медицинской организации, а также в амбулаторных и стационарных условиях. </w:t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установлении конкретных границ прилегающих территорий минимальным значением расстояния считать 39 метров.</w:t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способа расчета расстояний от организаций и объектов, где запрещается розничная торговля алкогольной продукции до границ, прилегающих территорий  применять способ расчета по кратчайшему маршруту движения пешехода (тротуарам, пешеходным, подземным и надземным переходам).</w:t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пересечении пешеходной зоны с проезжей частью расстояние применять по ближайшему пешеходному переходу, обозначенному в соответствии с Правилами дорожного движения. </w:t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Расстояние от организаций и объектов в границах, которых запрещена розничная продажа алкогольной продукции, рассчитывать от основного входа, для посетителей в здание (строение, сооружение), где расположены организации и (или) объекты, до входа посетителей в стационарный торговый объект.</w:t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учете расстояния учитывать имеет ли организация  и (или) объект прилегающую территорию. </w:t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обособленной территории,  расстояние рассчитывать от входа для посетителей на обособленную территорию до входа для посетителей в стационарный  торговый объект. </w:t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обособленной территории – от входа для посетителей в здание (строение, сооружение), до входа для посетителей в стационарный торговый объект. </w:t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организации и (или) объекты (торговые центры) имеют несколько входов, то при определении границ прилегающих территорий производить расчет от ближайшего входа до организации и (или) объекта (торгового центра).</w:t>
      </w: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F31DF0" w:rsidRPr="00655AA1" w:rsidRDefault="00F31DF0" w:rsidP="00F31DF0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  к постановлению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Треневского сельского поселения</w:t>
      </w:r>
    </w:p>
    <w:p w:rsidR="00F31DF0" w:rsidRDefault="00B81A8E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От «3</w:t>
      </w:r>
      <w:r w:rsidR="00F31DF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мая </w:t>
      </w:r>
      <w:r w:rsidR="00F31DF0">
        <w:rPr>
          <w:sz w:val="28"/>
          <w:szCs w:val="28"/>
        </w:rPr>
        <w:t xml:space="preserve"> 2013 год  №</w:t>
      </w:r>
      <w:r>
        <w:rPr>
          <w:sz w:val="28"/>
          <w:szCs w:val="28"/>
        </w:rPr>
        <w:t xml:space="preserve"> 34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Глава Треневского сельского поселения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proofErr w:type="spellStart"/>
      <w:r>
        <w:rPr>
          <w:sz w:val="28"/>
          <w:szCs w:val="28"/>
        </w:rPr>
        <w:t>_______________________В.Ф.Гончаров</w:t>
      </w:r>
      <w:proofErr w:type="spellEnd"/>
    </w:p>
    <w:p w:rsidR="00F31DF0" w:rsidRDefault="00B81A8E" w:rsidP="00F31DF0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«3</w:t>
      </w:r>
      <w:r w:rsidR="00F31DF0">
        <w:rPr>
          <w:rFonts w:eastAsia="Times New Roman"/>
          <w:sz w:val="28"/>
          <w:szCs w:val="28"/>
          <w:lang w:eastAsia="ru-RU"/>
        </w:rPr>
        <w:t>»</w:t>
      </w:r>
      <w:r>
        <w:rPr>
          <w:rFonts w:eastAsia="Times New Roman"/>
          <w:sz w:val="28"/>
          <w:szCs w:val="28"/>
          <w:lang w:eastAsia="ru-RU"/>
        </w:rPr>
        <w:t xml:space="preserve"> мая </w:t>
      </w:r>
      <w:r w:rsidR="00F31DF0">
        <w:rPr>
          <w:rFonts w:eastAsia="Times New Roman"/>
          <w:sz w:val="28"/>
          <w:szCs w:val="28"/>
          <w:lang w:eastAsia="ru-RU"/>
        </w:rPr>
        <w:t>2013 год</w:t>
      </w:r>
    </w:p>
    <w:p w:rsidR="00F31DF0" w:rsidRDefault="00F31DF0" w:rsidP="00F31DF0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F31DF0" w:rsidRDefault="00F31DF0" w:rsidP="00F31DF0"/>
    <w:p w:rsidR="00F31DF0" w:rsidRPr="00FB0CE2" w:rsidRDefault="00F31DF0" w:rsidP="00F31DF0">
      <w:pPr>
        <w:spacing w:before="100" w:beforeAutospacing="1" w:after="100" w:afterAutospacing="1"/>
        <w:jc w:val="center"/>
      </w:pPr>
      <w:r w:rsidRPr="00FB0CE2">
        <w:rPr>
          <w:b/>
          <w:bCs/>
          <w:caps/>
          <w:sz w:val="28"/>
          <w:szCs w:val="20"/>
        </w:rPr>
        <w:t>Перечень</w:t>
      </w:r>
      <w:r w:rsidRPr="00FB0CE2">
        <w:rPr>
          <w:b/>
          <w:bCs/>
          <w:sz w:val="28"/>
          <w:szCs w:val="20"/>
        </w:rPr>
        <w:t xml:space="preserve"> </w:t>
      </w:r>
    </w:p>
    <w:p w:rsidR="00F31DF0" w:rsidRPr="00FB0CE2" w:rsidRDefault="00F31DF0" w:rsidP="00F31DF0">
      <w:pPr>
        <w:spacing w:before="100" w:beforeAutospacing="1" w:after="100" w:afterAutospacing="1"/>
        <w:jc w:val="center"/>
      </w:pPr>
      <w:r w:rsidRPr="00FB0CE2">
        <w:rPr>
          <w:b/>
          <w:bCs/>
          <w:sz w:val="28"/>
          <w:szCs w:val="20"/>
        </w:rPr>
        <w:t>территорий прилегающих к объектам, на которых не допускается розничная продажа алкогольной продукции на территории муниципального образования «</w:t>
      </w:r>
      <w:proofErr w:type="spellStart"/>
      <w:r w:rsidRPr="00FB0CE2">
        <w:rPr>
          <w:b/>
          <w:bCs/>
          <w:sz w:val="28"/>
          <w:szCs w:val="20"/>
        </w:rPr>
        <w:t>Титовское</w:t>
      </w:r>
      <w:proofErr w:type="spellEnd"/>
      <w:r w:rsidRPr="00FB0CE2">
        <w:rPr>
          <w:b/>
          <w:bCs/>
          <w:sz w:val="28"/>
          <w:szCs w:val="20"/>
        </w:rPr>
        <w:t xml:space="preserve"> сельское поселение»</w:t>
      </w:r>
    </w:p>
    <w:tbl>
      <w:tblPr>
        <w:tblW w:w="10399" w:type="dxa"/>
        <w:jc w:val="center"/>
        <w:tblInd w:w="-432" w:type="dxa"/>
        <w:tblCellMar>
          <w:left w:w="0" w:type="dxa"/>
          <w:right w:w="0" w:type="dxa"/>
        </w:tblCellMar>
        <w:tblLook w:val="04A0"/>
      </w:tblPr>
      <w:tblGrid>
        <w:gridCol w:w="1094"/>
        <w:gridCol w:w="3000"/>
        <w:gridCol w:w="2745"/>
        <w:gridCol w:w="6"/>
        <w:gridCol w:w="3554"/>
      </w:tblGrid>
      <w:tr w:rsidR="00F31DF0" w:rsidRPr="007C6117" w:rsidTr="00706276">
        <w:trPr>
          <w:jc w:val="center"/>
        </w:trPr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DF0" w:rsidRPr="00655AA1" w:rsidRDefault="00F31DF0" w:rsidP="00706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55AA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655AA1">
              <w:rPr>
                <w:b/>
                <w:bCs/>
              </w:rPr>
              <w:t>п</w:t>
            </w:r>
            <w:proofErr w:type="spellEnd"/>
            <w:proofErr w:type="gramEnd"/>
            <w:r w:rsidRPr="00655AA1">
              <w:rPr>
                <w:b/>
                <w:bCs/>
              </w:rPr>
              <w:t>/</w:t>
            </w:r>
            <w:proofErr w:type="spellStart"/>
            <w:r w:rsidRPr="00655AA1">
              <w:rPr>
                <w:b/>
                <w:bCs/>
              </w:rPr>
              <w:t>п</w:t>
            </w:r>
            <w:proofErr w:type="spellEnd"/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DF0" w:rsidRPr="00655AA1" w:rsidRDefault="00F31DF0" w:rsidP="00706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55AA1">
              <w:rPr>
                <w:b/>
              </w:rPr>
              <w:t>Наименование организации, учреждения</w:t>
            </w:r>
          </w:p>
        </w:tc>
        <w:tc>
          <w:tcPr>
            <w:tcW w:w="27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DF0" w:rsidRPr="00655AA1" w:rsidRDefault="00F31DF0" w:rsidP="00706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55AA1">
              <w:rPr>
                <w:b/>
                <w:bCs/>
              </w:rPr>
              <w:t>Местоположение</w:t>
            </w:r>
          </w:p>
        </w:tc>
        <w:tc>
          <w:tcPr>
            <w:tcW w:w="3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31DF0" w:rsidRPr="00655AA1" w:rsidRDefault="00F31DF0" w:rsidP="0070627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655AA1">
              <w:rPr>
                <w:b/>
                <w:bCs/>
              </w:rPr>
              <w:t>Расстояние от границы прилегающей территории к объекту до прилегающей территории объекта,  в котором осуществляется розничная торговля алкогольной продукцией</w:t>
            </w:r>
          </w:p>
        </w:tc>
      </w:tr>
      <w:tr w:rsidR="00F31DF0" w:rsidRPr="00FB0CE2" w:rsidTr="00706276">
        <w:trPr>
          <w:jc w:val="center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DF0" w:rsidRPr="00CA1EC5" w:rsidRDefault="00F31DF0" w:rsidP="00706276">
            <w:pPr>
              <w:tabs>
                <w:tab w:val="num" w:pos="720"/>
              </w:tabs>
              <w:spacing w:line="240" w:lineRule="atLeast"/>
              <w:ind w:left="720" w:hanging="360"/>
              <w:jc w:val="center"/>
            </w:pPr>
            <w:r w:rsidRPr="00CA1EC5">
              <w:t>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DF0" w:rsidRPr="00CA1EC5" w:rsidRDefault="00F31DF0" w:rsidP="00706276">
            <w:pPr>
              <w:spacing w:line="240" w:lineRule="atLeast"/>
            </w:pPr>
            <w:r w:rsidRPr="00CA1EC5">
              <w:t>Терновский ФАП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DF0" w:rsidRPr="00CA1EC5" w:rsidRDefault="00F31DF0" w:rsidP="00706276">
            <w:pPr>
              <w:spacing w:line="240" w:lineRule="atLeast"/>
              <w:jc w:val="both"/>
            </w:pPr>
            <w:r w:rsidRPr="00CA1EC5">
              <w:t>х</w:t>
            </w:r>
            <w:proofErr w:type="gramStart"/>
            <w:r w:rsidRPr="00CA1EC5">
              <w:t>.Т</w:t>
            </w:r>
            <w:proofErr w:type="gramEnd"/>
            <w:r w:rsidRPr="00CA1EC5">
              <w:t>ерновой,</w:t>
            </w:r>
          </w:p>
          <w:p w:rsidR="00F31DF0" w:rsidRPr="00CA1EC5" w:rsidRDefault="00F31DF0" w:rsidP="00706276">
            <w:pPr>
              <w:spacing w:line="240" w:lineRule="atLeast"/>
              <w:jc w:val="both"/>
            </w:pPr>
            <w:r w:rsidRPr="00CA1EC5">
              <w:t>ул</w:t>
            </w:r>
            <w:proofErr w:type="gramStart"/>
            <w:r w:rsidRPr="00CA1EC5">
              <w:t>.Ш</w:t>
            </w:r>
            <w:proofErr w:type="gramEnd"/>
            <w:r w:rsidRPr="00CA1EC5">
              <w:t>кольная, 40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1DF0" w:rsidRPr="00CA1EC5" w:rsidRDefault="00F31DF0" w:rsidP="00706276">
            <w:pPr>
              <w:spacing w:line="240" w:lineRule="atLeast"/>
              <w:jc w:val="both"/>
            </w:pPr>
            <w:r w:rsidRPr="00CA1EC5">
              <w:t xml:space="preserve">   39  метров</w:t>
            </w:r>
          </w:p>
        </w:tc>
      </w:tr>
      <w:tr w:rsidR="00F31DF0" w:rsidRPr="00FB0CE2" w:rsidTr="00706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55"/>
          <w:jc w:val="center"/>
        </w:trPr>
        <w:tc>
          <w:tcPr>
            <w:tcW w:w="1094" w:type="dxa"/>
          </w:tcPr>
          <w:p w:rsidR="00F31DF0" w:rsidRPr="00CA1EC5" w:rsidRDefault="00F31DF0" w:rsidP="00706276">
            <w:pPr>
              <w:spacing w:line="240" w:lineRule="atLeast"/>
              <w:jc w:val="center"/>
              <w:rPr>
                <w:rFonts w:eastAsia="Calibri"/>
                <w:iCs/>
                <w:lang w:eastAsia="en-US" w:bidi="en-US"/>
              </w:rPr>
            </w:pPr>
            <w:r w:rsidRPr="00CA1EC5">
              <w:rPr>
                <w:rFonts w:eastAsia="Calibri"/>
                <w:iCs/>
                <w:lang w:eastAsia="en-US" w:bidi="en-US"/>
              </w:rPr>
              <w:t>2.</w:t>
            </w:r>
          </w:p>
        </w:tc>
        <w:tc>
          <w:tcPr>
            <w:tcW w:w="3000" w:type="dxa"/>
          </w:tcPr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  <w:r w:rsidRPr="00CA1EC5">
              <w:rPr>
                <w:rFonts w:eastAsia="Calibri"/>
                <w:iCs/>
                <w:lang w:eastAsia="en-US" w:bidi="en-US"/>
              </w:rPr>
              <w:t>Ленинская СОШ</w:t>
            </w:r>
          </w:p>
        </w:tc>
        <w:tc>
          <w:tcPr>
            <w:tcW w:w="2751" w:type="dxa"/>
            <w:gridSpan w:val="2"/>
          </w:tcPr>
          <w:p w:rsidR="00F31DF0" w:rsidRPr="00CA1EC5" w:rsidRDefault="00F31DF0" w:rsidP="00706276">
            <w:pPr>
              <w:spacing w:line="240" w:lineRule="atLeast"/>
            </w:pPr>
            <w:proofErr w:type="spellStart"/>
            <w:r w:rsidRPr="00CA1EC5">
              <w:t>п</w:t>
            </w:r>
            <w:proofErr w:type="gramStart"/>
            <w:r w:rsidRPr="00CA1EC5">
              <w:t>.Д</w:t>
            </w:r>
            <w:proofErr w:type="gramEnd"/>
            <w:r w:rsidRPr="00CA1EC5">
              <w:t>олотинка</w:t>
            </w:r>
            <w:proofErr w:type="spellEnd"/>
            <w:r w:rsidRPr="00CA1EC5">
              <w:t>,</w:t>
            </w:r>
          </w:p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  <w:r w:rsidRPr="00CA1EC5">
              <w:t>ул</w:t>
            </w:r>
            <w:proofErr w:type="gramStart"/>
            <w:r w:rsidRPr="00CA1EC5">
              <w:t>.Ш</w:t>
            </w:r>
            <w:proofErr w:type="gramEnd"/>
            <w:r w:rsidRPr="00CA1EC5">
              <w:t>кольная, 7</w:t>
            </w:r>
          </w:p>
        </w:tc>
        <w:tc>
          <w:tcPr>
            <w:tcW w:w="3554" w:type="dxa"/>
          </w:tcPr>
          <w:p w:rsidR="00F31DF0" w:rsidRPr="00CA1EC5" w:rsidRDefault="00F31DF0" w:rsidP="00706276">
            <w:pPr>
              <w:spacing w:line="240" w:lineRule="atLeast"/>
            </w:pPr>
            <w:r w:rsidRPr="00CA1EC5">
              <w:t xml:space="preserve"> 39  метров</w:t>
            </w:r>
          </w:p>
        </w:tc>
      </w:tr>
      <w:tr w:rsidR="00F31DF0" w:rsidRPr="00FB0CE2" w:rsidTr="00706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701"/>
          <w:jc w:val="center"/>
        </w:trPr>
        <w:tc>
          <w:tcPr>
            <w:tcW w:w="1094" w:type="dxa"/>
          </w:tcPr>
          <w:p w:rsidR="00F31DF0" w:rsidRPr="00CA1EC5" w:rsidRDefault="00F31DF0" w:rsidP="00706276">
            <w:pPr>
              <w:spacing w:line="240" w:lineRule="atLeast"/>
              <w:jc w:val="center"/>
              <w:rPr>
                <w:rFonts w:eastAsia="Calibri"/>
                <w:iCs/>
                <w:lang w:eastAsia="en-US" w:bidi="en-US"/>
              </w:rPr>
            </w:pPr>
            <w:r w:rsidRPr="00CA1EC5">
              <w:rPr>
                <w:rFonts w:eastAsia="Calibri"/>
                <w:iCs/>
                <w:lang w:eastAsia="en-US" w:bidi="en-US"/>
              </w:rPr>
              <w:t>3.</w:t>
            </w:r>
          </w:p>
        </w:tc>
        <w:tc>
          <w:tcPr>
            <w:tcW w:w="3000" w:type="dxa"/>
          </w:tcPr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  <w:r w:rsidRPr="00CA1EC5">
              <w:rPr>
                <w:rFonts w:eastAsia="Calibri"/>
                <w:iCs/>
                <w:lang w:eastAsia="en-US" w:bidi="en-US"/>
              </w:rPr>
              <w:t>Терновская ООШ</w:t>
            </w:r>
          </w:p>
        </w:tc>
        <w:tc>
          <w:tcPr>
            <w:tcW w:w="2751" w:type="dxa"/>
            <w:gridSpan w:val="2"/>
          </w:tcPr>
          <w:p w:rsidR="00F31DF0" w:rsidRPr="00CA1EC5" w:rsidRDefault="00F31DF0" w:rsidP="00706276">
            <w:pPr>
              <w:spacing w:line="240" w:lineRule="atLeast"/>
            </w:pPr>
            <w:r w:rsidRPr="00CA1EC5">
              <w:t>х</w:t>
            </w:r>
            <w:proofErr w:type="gramStart"/>
            <w:r w:rsidRPr="00CA1EC5">
              <w:t>.Т</w:t>
            </w:r>
            <w:proofErr w:type="gramEnd"/>
            <w:r w:rsidRPr="00CA1EC5">
              <w:t>ерновой,</w:t>
            </w:r>
          </w:p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  <w:r w:rsidRPr="00CA1EC5">
              <w:t>ул</w:t>
            </w:r>
            <w:proofErr w:type="gramStart"/>
            <w:r w:rsidRPr="00CA1EC5">
              <w:t>.Ш</w:t>
            </w:r>
            <w:proofErr w:type="gramEnd"/>
            <w:r w:rsidRPr="00CA1EC5">
              <w:t>кольная, 42</w:t>
            </w:r>
          </w:p>
        </w:tc>
        <w:tc>
          <w:tcPr>
            <w:tcW w:w="3554" w:type="dxa"/>
          </w:tcPr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  <w:r w:rsidRPr="00CA1EC5">
              <w:t xml:space="preserve"> 39  метров</w:t>
            </w:r>
          </w:p>
        </w:tc>
      </w:tr>
      <w:tr w:rsidR="00F31DF0" w:rsidTr="00706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85"/>
          <w:jc w:val="center"/>
        </w:trPr>
        <w:tc>
          <w:tcPr>
            <w:tcW w:w="1094" w:type="dxa"/>
          </w:tcPr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 xml:space="preserve">     4.</w:t>
            </w:r>
          </w:p>
        </w:tc>
        <w:tc>
          <w:tcPr>
            <w:tcW w:w="3000" w:type="dxa"/>
          </w:tcPr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  <w:proofErr w:type="spellStart"/>
            <w:r w:rsidRPr="00CA1EC5">
              <w:rPr>
                <w:rFonts w:eastAsia="Calibri"/>
                <w:iCs/>
                <w:lang w:eastAsia="en-US" w:bidi="en-US"/>
              </w:rPr>
              <w:t>Долдотинский</w:t>
            </w:r>
            <w:proofErr w:type="spellEnd"/>
            <w:r w:rsidRPr="00CA1EC5">
              <w:rPr>
                <w:rFonts w:eastAsia="Calibri"/>
                <w:iCs/>
                <w:lang w:eastAsia="en-US" w:bidi="en-US"/>
              </w:rPr>
              <w:t xml:space="preserve"> детский сад</w:t>
            </w:r>
          </w:p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2745" w:type="dxa"/>
          </w:tcPr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</w:p>
          <w:p w:rsidR="00F31DF0" w:rsidRPr="00CA1EC5" w:rsidRDefault="00F31DF0" w:rsidP="00706276">
            <w:pPr>
              <w:spacing w:line="240" w:lineRule="atLeast"/>
            </w:pPr>
            <w:proofErr w:type="spellStart"/>
            <w:r w:rsidRPr="00CA1EC5">
              <w:t>п</w:t>
            </w:r>
            <w:proofErr w:type="gramStart"/>
            <w:r w:rsidRPr="00CA1EC5">
              <w:t>.Д</w:t>
            </w:r>
            <w:proofErr w:type="gramEnd"/>
            <w:r w:rsidRPr="00CA1EC5">
              <w:t>олотинка</w:t>
            </w:r>
            <w:proofErr w:type="spellEnd"/>
            <w:r w:rsidRPr="00CA1EC5">
              <w:t>,</w:t>
            </w:r>
          </w:p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  <w:r w:rsidRPr="00CA1EC5">
              <w:t>ул</w:t>
            </w:r>
            <w:proofErr w:type="gramStart"/>
            <w:r w:rsidRPr="00CA1EC5">
              <w:t>.С</w:t>
            </w:r>
            <w:proofErr w:type="gramEnd"/>
            <w:r w:rsidRPr="00CA1EC5">
              <w:t>оветская,3в</w:t>
            </w: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3560" w:type="dxa"/>
            <w:gridSpan w:val="2"/>
          </w:tcPr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</w:p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  <w:r w:rsidRPr="00CA1EC5">
              <w:t>39  метров</w:t>
            </w: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F31DF0" w:rsidTr="00706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65"/>
          <w:jc w:val="center"/>
        </w:trPr>
        <w:tc>
          <w:tcPr>
            <w:tcW w:w="1094" w:type="dxa"/>
          </w:tcPr>
          <w:p w:rsidR="00F31DF0" w:rsidRPr="00CA1EC5" w:rsidRDefault="00F31DF0" w:rsidP="00706276">
            <w:pPr>
              <w:spacing w:line="240" w:lineRule="atLeast"/>
              <w:jc w:val="center"/>
            </w:pP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 xml:space="preserve">      5.</w:t>
            </w:r>
          </w:p>
        </w:tc>
        <w:tc>
          <w:tcPr>
            <w:tcW w:w="3000" w:type="dxa"/>
          </w:tcPr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Долотинский ФАП</w:t>
            </w:r>
          </w:p>
        </w:tc>
        <w:tc>
          <w:tcPr>
            <w:tcW w:w="2745" w:type="dxa"/>
          </w:tcPr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</w:p>
          <w:p w:rsidR="00F31DF0" w:rsidRPr="00CA1EC5" w:rsidRDefault="00F31DF0" w:rsidP="00706276">
            <w:pPr>
              <w:spacing w:line="240" w:lineRule="atLeast"/>
            </w:pPr>
            <w:proofErr w:type="spellStart"/>
            <w:r w:rsidRPr="00CA1EC5">
              <w:t>п</w:t>
            </w:r>
            <w:proofErr w:type="gramStart"/>
            <w:r w:rsidRPr="00CA1EC5">
              <w:t>.Д</w:t>
            </w:r>
            <w:proofErr w:type="gramEnd"/>
            <w:r w:rsidRPr="00CA1EC5">
              <w:t>олотинка</w:t>
            </w:r>
            <w:proofErr w:type="spellEnd"/>
            <w:r w:rsidRPr="00CA1EC5">
              <w:t>,</w:t>
            </w: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A1EC5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CA1EC5">
              <w:rPr>
                <w:rFonts w:ascii="Times New Roman" w:hAnsi="Times New Roman" w:cs="Times New Roman"/>
                <w:sz w:val="24"/>
                <w:szCs w:val="24"/>
              </w:rPr>
              <w:t>кольная, 33</w:t>
            </w:r>
          </w:p>
        </w:tc>
        <w:tc>
          <w:tcPr>
            <w:tcW w:w="3560" w:type="dxa"/>
            <w:gridSpan w:val="2"/>
          </w:tcPr>
          <w:p w:rsidR="00F31DF0" w:rsidRPr="00CA1EC5" w:rsidRDefault="00F31DF0" w:rsidP="00706276">
            <w:pPr>
              <w:spacing w:line="240" w:lineRule="atLeast"/>
              <w:rPr>
                <w:rFonts w:eastAsia="Calibri"/>
                <w:iCs/>
                <w:lang w:eastAsia="en-US" w:bidi="en-US"/>
              </w:rPr>
            </w:pP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hAnsi="Times New Roman" w:cs="Times New Roman"/>
                <w:sz w:val="24"/>
                <w:szCs w:val="24"/>
              </w:rPr>
              <w:t>39  метров</w:t>
            </w:r>
          </w:p>
        </w:tc>
      </w:tr>
      <w:tr w:rsidR="00F31DF0" w:rsidTr="00706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35"/>
          <w:jc w:val="center"/>
        </w:trPr>
        <w:tc>
          <w:tcPr>
            <w:tcW w:w="1094" w:type="dxa"/>
          </w:tcPr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EC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Мальчевско-Полненская СОШ</w:t>
            </w:r>
          </w:p>
        </w:tc>
        <w:tc>
          <w:tcPr>
            <w:tcW w:w="2745" w:type="dxa"/>
          </w:tcPr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сл.М.-Полненская</w:t>
            </w:r>
            <w:proofErr w:type="spellEnd"/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,</w:t>
            </w: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ул</w:t>
            </w:r>
            <w:proofErr w:type="gramStart"/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.Ш</w:t>
            </w:r>
            <w:proofErr w:type="gramEnd"/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кольная,1</w:t>
            </w:r>
          </w:p>
        </w:tc>
        <w:tc>
          <w:tcPr>
            <w:tcW w:w="3560" w:type="dxa"/>
            <w:gridSpan w:val="2"/>
          </w:tcPr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hAnsi="Times New Roman" w:cs="Times New Roman"/>
                <w:sz w:val="24"/>
                <w:szCs w:val="24"/>
              </w:rPr>
              <w:t>39  метров</w:t>
            </w:r>
          </w:p>
        </w:tc>
      </w:tr>
      <w:tr w:rsidR="00F31DF0" w:rsidTr="00706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20"/>
          <w:jc w:val="center"/>
        </w:trPr>
        <w:tc>
          <w:tcPr>
            <w:tcW w:w="1094" w:type="dxa"/>
          </w:tcPr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EC5">
              <w:rPr>
                <w:rFonts w:ascii="Times New Roman" w:hAnsi="Times New Roman" w:cs="Times New Roman"/>
                <w:sz w:val="24"/>
                <w:szCs w:val="24"/>
              </w:rPr>
              <w:t xml:space="preserve">      7.</w:t>
            </w:r>
          </w:p>
        </w:tc>
        <w:tc>
          <w:tcPr>
            <w:tcW w:w="3000" w:type="dxa"/>
          </w:tcPr>
          <w:p w:rsidR="00F31DF0" w:rsidRPr="00CA1EC5" w:rsidRDefault="00F31DF0" w:rsidP="00706276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Мальчевско-Полненский</w:t>
            </w:r>
            <w:proofErr w:type="spellEnd"/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 xml:space="preserve"> ФАП</w:t>
            </w:r>
          </w:p>
        </w:tc>
        <w:tc>
          <w:tcPr>
            <w:tcW w:w="2745" w:type="dxa"/>
          </w:tcPr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сл.М.-Полненская</w:t>
            </w:r>
            <w:proofErr w:type="spellEnd"/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,</w:t>
            </w:r>
          </w:p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Славгородского,3а</w:t>
            </w:r>
          </w:p>
        </w:tc>
        <w:tc>
          <w:tcPr>
            <w:tcW w:w="3560" w:type="dxa"/>
            <w:gridSpan w:val="2"/>
          </w:tcPr>
          <w:p w:rsidR="00F31DF0" w:rsidRPr="00CA1EC5" w:rsidRDefault="00F31DF0" w:rsidP="00706276">
            <w:pPr>
              <w:pStyle w:val="ConsPlusNormal"/>
              <w:spacing w:line="240" w:lineRule="atLeast"/>
              <w:ind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CA1EC5">
              <w:rPr>
                <w:rFonts w:ascii="Times New Roman" w:hAnsi="Times New Roman" w:cs="Times New Roman"/>
                <w:sz w:val="24"/>
                <w:szCs w:val="24"/>
              </w:rPr>
              <w:t>39  метров</w:t>
            </w:r>
          </w:p>
        </w:tc>
      </w:tr>
    </w:tbl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Приложение №3 к постановлению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Треневского сельского поселения</w:t>
      </w:r>
    </w:p>
    <w:p w:rsidR="00F31DF0" w:rsidRDefault="00B81A8E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От «3</w:t>
      </w:r>
      <w:r w:rsidR="00F31DF0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="00F31DF0">
        <w:rPr>
          <w:sz w:val="28"/>
          <w:szCs w:val="28"/>
        </w:rPr>
        <w:t xml:space="preserve"> 2013 год  №</w:t>
      </w:r>
      <w:r>
        <w:rPr>
          <w:sz w:val="28"/>
          <w:szCs w:val="28"/>
        </w:rPr>
        <w:t xml:space="preserve"> 34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>Глава Треневского сельского поселения</w:t>
      </w:r>
    </w:p>
    <w:p w:rsidR="00F31DF0" w:rsidRDefault="00F31DF0" w:rsidP="00F31DF0">
      <w:pPr>
        <w:spacing w:line="240" w:lineRule="atLeast"/>
        <w:jc w:val="right"/>
        <w:rPr>
          <w:i/>
          <w:iCs/>
          <w:sz w:val="28"/>
          <w:szCs w:val="28"/>
        </w:rPr>
      </w:pPr>
      <w:proofErr w:type="spellStart"/>
      <w:r>
        <w:rPr>
          <w:sz w:val="28"/>
          <w:szCs w:val="28"/>
        </w:rPr>
        <w:t>_______________________В.Ф.Гончаров</w:t>
      </w:r>
      <w:proofErr w:type="spellEnd"/>
    </w:p>
    <w:p w:rsidR="00F31DF0" w:rsidRDefault="00B81A8E" w:rsidP="00F31DF0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>«3</w:t>
      </w:r>
      <w:r w:rsidR="00F31DF0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="00F31DF0">
        <w:rPr>
          <w:sz w:val="28"/>
          <w:szCs w:val="28"/>
        </w:rPr>
        <w:t>2013 год</w:t>
      </w:r>
    </w:p>
    <w:p w:rsidR="00F31DF0" w:rsidRDefault="00F31DF0" w:rsidP="00F31DF0">
      <w:pPr>
        <w:jc w:val="right"/>
        <w:rPr>
          <w:b/>
          <w:bCs/>
          <w:sz w:val="28"/>
          <w:szCs w:val="28"/>
        </w:rPr>
      </w:pPr>
    </w:p>
    <w:p w:rsidR="00F31DF0" w:rsidRDefault="00F31DF0" w:rsidP="00F31DF0">
      <w:pPr>
        <w:rPr>
          <w:b/>
          <w:bCs/>
          <w:sz w:val="28"/>
          <w:szCs w:val="28"/>
        </w:rPr>
      </w:pPr>
    </w:p>
    <w:p w:rsidR="00F31DF0" w:rsidRDefault="00F31DF0" w:rsidP="00F31DF0">
      <w:pPr>
        <w:rPr>
          <w:b/>
          <w:bCs/>
          <w:sz w:val="28"/>
          <w:szCs w:val="28"/>
        </w:rPr>
      </w:pPr>
    </w:p>
    <w:p w:rsidR="00F31DF0" w:rsidRDefault="00F31DF0" w:rsidP="00F31DF0">
      <w:pPr>
        <w:rPr>
          <w:b/>
          <w:bCs/>
          <w:sz w:val="28"/>
          <w:szCs w:val="28"/>
        </w:rPr>
      </w:pPr>
    </w:p>
    <w:p w:rsidR="00F31DF0" w:rsidRDefault="00F31DF0" w:rsidP="00F31DF0">
      <w:pPr>
        <w:rPr>
          <w:b/>
          <w:bCs/>
          <w:sz w:val="28"/>
          <w:szCs w:val="28"/>
        </w:rPr>
      </w:pPr>
    </w:p>
    <w:p w:rsidR="00F31DF0" w:rsidRDefault="00F31DF0" w:rsidP="00F31D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1DF0" w:rsidRDefault="00F31DF0" w:rsidP="00F31DF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СХЕМЫ ГРАНИЦ ПРИЛЕГАЮЩИХ ТЕРРИТОРИЙ, НА КОТОРЫХ НЕ ДОПУСКАЕТСЯ РОЗНИЧНАЯ ПРОДАЖА АЛКОГОЛЬНОЙ ПРОДУКЦИИ</w:t>
      </w:r>
    </w:p>
    <w:p w:rsidR="008A1CC1" w:rsidRDefault="008A1CC1"/>
    <w:sectPr w:rsidR="008A1CC1" w:rsidSect="00F31DF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C5329"/>
    <w:multiLevelType w:val="hybridMultilevel"/>
    <w:tmpl w:val="3814B096"/>
    <w:lvl w:ilvl="0" w:tplc="CEE6D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71297AB5"/>
    <w:multiLevelType w:val="hybridMultilevel"/>
    <w:tmpl w:val="7B5E4376"/>
    <w:lvl w:ilvl="0" w:tplc="6B1800E6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DF0"/>
    <w:rsid w:val="0037265D"/>
    <w:rsid w:val="00381CFF"/>
    <w:rsid w:val="00394A7F"/>
    <w:rsid w:val="003D65A8"/>
    <w:rsid w:val="00441525"/>
    <w:rsid w:val="004B49E2"/>
    <w:rsid w:val="006310D0"/>
    <w:rsid w:val="006B2F6B"/>
    <w:rsid w:val="007D16A6"/>
    <w:rsid w:val="008A1CC1"/>
    <w:rsid w:val="00AD19F7"/>
    <w:rsid w:val="00B015F7"/>
    <w:rsid w:val="00B81A8E"/>
    <w:rsid w:val="00BB1666"/>
    <w:rsid w:val="00BC5D64"/>
    <w:rsid w:val="00DC6B0E"/>
    <w:rsid w:val="00F01E7F"/>
    <w:rsid w:val="00F31DF0"/>
    <w:rsid w:val="00F53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81CF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1CF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1CF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1CF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1CF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1CF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1CF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1CF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1CF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CF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381CF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81CF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81CF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81CF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81CF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81CF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381CF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381CF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81CF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81CF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81CF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381CF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381CF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381CFF"/>
    <w:rPr>
      <w:b/>
      <w:bCs/>
      <w:spacing w:val="0"/>
    </w:rPr>
  </w:style>
  <w:style w:type="character" w:styleId="a9">
    <w:name w:val="Emphasis"/>
    <w:uiPriority w:val="20"/>
    <w:qFormat/>
    <w:rsid w:val="00381CF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381CFF"/>
  </w:style>
  <w:style w:type="paragraph" w:styleId="ab">
    <w:name w:val="List Paragraph"/>
    <w:basedOn w:val="a"/>
    <w:uiPriority w:val="34"/>
    <w:qFormat/>
    <w:rsid w:val="00381C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81CFF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381CF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381CF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381CF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381CF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381CF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381CF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381CF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381CF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81CFF"/>
    <w:pPr>
      <w:outlineLvl w:val="9"/>
    </w:pPr>
  </w:style>
  <w:style w:type="paragraph" w:customStyle="1" w:styleId="ConsPlusNormal">
    <w:name w:val="ConsPlusNormal"/>
    <w:rsid w:val="00F31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val="ru-RU" w:eastAsia="ru-RU" w:bidi="ar-SA"/>
    </w:rPr>
  </w:style>
  <w:style w:type="paragraph" w:customStyle="1" w:styleId="ConsPlusTitle">
    <w:name w:val="ConsPlusTitle"/>
    <w:rsid w:val="00F31DF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1005</Words>
  <Characters>5734</Characters>
  <Application>Microsoft Office Word</Application>
  <DocSecurity>0</DocSecurity>
  <Lines>47</Lines>
  <Paragraphs>13</Paragraphs>
  <ScaleCrop>false</ScaleCrop>
  <Company>Microsoft</Company>
  <LinksUpToDate>false</LinksUpToDate>
  <CharactersWithSpaces>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2</cp:revision>
  <cp:lastPrinted>2013-05-27T06:21:00Z</cp:lastPrinted>
  <dcterms:created xsi:type="dcterms:W3CDTF">2017-02-15T08:08:00Z</dcterms:created>
  <dcterms:modified xsi:type="dcterms:W3CDTF">2017-02-15T08:08:00Z</dcterms:modified>
</cp:coreProperties>
</file>