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0D" w:rsidRPr="00132A0D" w:rsidRDefault="00132A0D" w:rsidP="00132A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32A0D">
        <w:rPr>
          <w:rFonts w:ascii="Times New Roman" w:hAnsi="Times New Roman"/>
          <w:sz w:val="28"/>
          <w:szCs w:val="28"/>
        </w:rPr>
        <w:t>РОССИЙСКАЯ ФЕДЕРАЦИЯ</w:t>
      </w:r>
    </w:p>
    <w:p w:rsidR="00132A0D" w:rsidRPr="00132A0D" w:rsidRDefault="00132A0D" w:rsidP="00132A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32A0D">
        <w:rPr>
          <w:rFonts w:ascii="Times New Roman" w:hAnsi="Times New Roman"/>
          <w:sz w:val="28"/>
          <w:szCs w:val="28"/>
        </w:rPr>
        <w:t>РОСТОВСКАЯ ОБЛАСТЬ</w:t>
      </w:r>
    </w:p>
    <w:p w:rsidR="00132A0D" w:rsidRPr="00132A0D" w:rsidRDefault="00132A0D" w:rsidP="00132A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32A0D">
        <w:rPr>
          <w:rFonts w:ascii="Times New Roman" w:hAnsi="Times New Roman"/>
          <w:sz w:val="28"/>
          <w:szCs w:val="28"/>
        </w:rPr>
        <w:t>МИЛЛЕРОВСКИЙ РАЙОН</w:t>
      </w:r>
    </w:p>
    <w:p w:rsidR="00132A0D" w:rsidRPr="00132A0D" w:rsidRDefault="00132A0D" w:rsidP="00132A0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2A0D" w:rsidRPr="00132A0D" w:rsidRDefault="00132A0D" w:rsidP="00132A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32A0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32A0D" w:rsidRPr="00132A0D" w:rsidRDefault="00132A0D" w:rsidP="00132A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32A0D">
        <w:rPr>
          <w:rFonts w:ascii="Times New Roman" w:hAnsi="Times New Roman"/>
          <w:sz w:val="28"/>
          <w:szCs w:val="28"/>
        </w:rPr>
        <w:t>«ТРЕНЕВСКОЕ СЕЛЬСКОЕ ПОСЕЛЕНИЕ»</w:t>
      </w:r>
    </w:p>
    <w:p w:rsidR="00132A0D" w:rsidRPr="00132A0D" w:rsidRDefault="00132A0D" w:rsidP="00132A0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2A0D" w:rsidRPr="00132A0D" w:rsidRDefault="00132A0D" w:rsidP="00132A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32A0D">
        <w:rPr>
          <w:rFonts w:ascii="Times New Roman" w:hAnsi="Times New Roman"/>
          <w:b/>
          <w:sz w:val="28"/>
          <w:szCs w:val="28"/>
        </w:rPr>
        <w:t>АДМИНИСТРАЦИЯ</w:t>
      </w:r>
    </w:p>
    <w:p w:rsidR="00132A0D" w:rsidRPr="00132A0D" w:rsidRDefault="00132A0D" w:rsidP="00132A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32A0D">
        <w:rPr>
          <w:rFonts w:ascii="Times New Roman" w:hAnsi="Times New Roman"/>
          <w:b/>
          <w:sz w:val="28"/>
          <w:szCs w:val="28"/>
        </w:rPr>
        <w:t xml:space="preserve">ТРЕНЕВСКОГО </w:t>
      </w:r>
      <w:proofErr w:type="gramStart"/>
      <w:r w:rsidRPr="00132A0D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132A0D">
        <w:rPr>
          <w:rFonts w:ascii="Times New Roman" w:hAnsi="Times New Roman"/>
          <w:b/>
          <w:sz w:val="28"/>
          <w:szCs w:val="28"/>
        </w:rPr>
        <w:t xml:space="preserve"> ПОСЕЛЕНИЕ</w:t>
      </w:r>
    </w:p>
    <w:p w:rsidR="00132A0D" w:rsidRPr="00132A0D" w:rsidRDefault="00132A0D" w:rsidP="00132A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32A0D" w:rsidRPr="00132A0D" w:rsidRDefault="00132A0D" w:rsidP="00132A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32A0D">
        <w:rPr>
          <w:rFonts w:ascii="Times New Roman" w:hAnsi="Times New Roman"/>
          <w:b/>
          <w:sz w:val="28"/>
          <w:szCs w:val="28"/>
        </w:rPr>
        <w:t>ПОСТАНОВЛЕНИЕ</w:t>
      </w:r>
    </w:p>
    <w:p w:rsidR="00132A0D" w:rsidRPr="00132A0D" w:rsidRDefault="00132A0D" w:rsidP="00132A0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2A0D" w:rsidRPr="00132A0D" w:rsidRDefault="00132A0D" w:rsidP="00132A0D">
      <w:pPr>
        <w:pStyle w:val="a5"/>
        <w:rPr>
          <w:rFonts w:ascii="Times New Roman" w:hAnsi="Times New Roman"/>
          <w:sz w:val="28"/>
          <w:szCs w:val="28"/>
        </w:rPr>
      </w:pPr>
      <w:r w:rsidRPr="00132A0D">
        <w:rPr>
          <w:rFonts w:ascii="Times New Roman" w:hAnsi="Times New Roman"/>
          <w:sz w:val="28"/>
          <w:szCs w:val="28"/>
        </w:rPr>
        <w:t xml:space="preserve"> «</w:t>
      </w:r>
      <w:r w:rsidR="00365DB4">
        <w:rPr>
          <w:rFonts w:ascii="Times New Roman" w:hAnsi="Times New Roman"/>
          <w:sz w:val="28"/>
          <w:szCs w:val="28"/>
        </w:rPr>
        <w:t>25</w:t>
      </w:r>
      <w:r w:rsidRPr="00132A0D">
        <w:rPr>
          <w:rFonts w:ascii="Times New Roman" w:hAnsi="Times New Roman"/>
          <w:sz w:val="28"/>
          <w:szCs w:val="28"/>
        </w:rPr>
        <w:t>»</w:t>
      </w:r>
      <w:r w:rsidR="006C5CAF">
        <w:rPr>
          <w:rFonts w:ascii="Times New Roman" w:hAnsi="Times New Roman"/>
          <w:sz w:val="28"/>
          <w:szCs w:val="28"/>
        </w:rPr>
        <w:t xml:space="preserve"> марта </w:t>
      </w:r>
      <w:r w:rsidR="00E75C0B">
        <w:rPr>
          <w:rFonts w:ascii="Times New Roman" w:hAnsi="Times New Roman"/>
          <w:sz w:val="28"/>
          <w:szCs w:val="28"/>
        </w:rPr>
        <w:t xml:space="preserve"> 201</w:t>
      </w:r>
      <w:r w:rsidR="00365D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                     </w:t>
      </w:r>
      <w:r w:rsidR="0051090A">
        <w:rPr>
          <w:rFonts w:ascii="Times New Roman" w:hAnsi="Times New Roman"/>
          <w:sz w:val="28"/>
          <w:szCs w:val="28"/>
        </w:rPr>
        <w:t xml:space="preserve">№  </w:t>
      </w:r>
      <w:r w:rsidR="00365DB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32A0D">
        <w:rPr>
          <w:rFonts w:ascii="Times New Roman" w:hAnsi="Times New Roman"/>
          <w:sz w:val="28"/>
          <w:szCs w:val="28"/>
        </w:rPr>
        <w:t xml:space="preserve">                 п. Долотинка</w:t>
      </w:r>
    </w:p>
    <w:p w:rsidR="002A580D" w:rsidRDefault="002A580D" w:rsidP="002A580D">
      <w:pPr>
        <w:shd w:val="clear" w:color="auto" w:fill="FFFFFF"/>
        <w:spacing w:before="150" w:after="150"/>
        <w:ind w:firstLine="180"/>
        <w:rPr>
          <w:rFonts w:ascii="Verdana" w:hAnsi="Verdana" w:cs="Helvetica"/>
          <w:color w:val="000000"/>
          <w:sz w:val="28"/>
          <w:szCs w:val="28"/>
        </w:rPr>
      </w:pPr>
    </w:p>
    <w:p w:rsidR="002A580D" w:rsidRPr="0051090A" w:rsidRDefault="002A580D" w:rsidP="0051090A">
      <w:pPr>
        <w:shd w:val="clear" w:color="auto" w:fill="FFFFFF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</w:t>
      </w:r>
    </w:p>
    <w:p w:rsidR="002A580D" w:rsidRPr="0051090A" w:rsidRDefault="002A580D" w:rsidP="0051090A">
      <w:pPr>
        <w:shd w:val="clear" w:color="auto" w:fill="FFFFFF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расходования средств резервного фонда</w:t>
      </w:r>
    </w:p>
    <w:p w:rsidR="002A580D" w:rsidRPr="0051090A" w:rsidRDefault="002A580D" w:rsidP="0051090A">
      <w:pPr>
        <w:shd w:val="clear" w:color="auto" w:fill="FFFFFF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органа местного самоуправления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21.12.1994  № 68-ФЗ «О защите населения и территорий от чрезвычайных ситуаций природного и техногенного характера»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  <w:r w:rsidR="0051090A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5109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1090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1090A">
        <w:rPr>
          <w:rFonts w:ascii="Times New Roman" w:hAnsi="Times New Roman"/>
          <w:color w:val="000000"/>
          <w:sz w:val="28"/>
          <w:szCs w:val="28"/>
        </w:rPr>
        <w:t xml:space="preserve"> О С Т А Н О В Л Я Ю: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1. Утвердить Положение о порядке расходования средств резервного фонда органа  местного самоуправления, согласно приложению.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 xml:space="preserve">2. Уполномоченному на решение задач в области </w:t>
      </w:r>
      <w:r w:rsidR="00365DB4">
        <w:rPr>
          <w:rFonts w:ascii="Times New Roman" w:hAnsi="Times New Roman"/>
          <w:color w:val="000000"/>
          <w:sz w:val="28"/>
          <w:szCs w:val="28"/>
        </w:rPr>
        <w:t>ЧС</w:t>
      </w:r>
      <w:r w:rsidRPr="0051090A">
        <w:rPr>
          <w:rFonts w:ascii="Times New Roman" w:hAnsi="Times New Roman"/>
          <w:color w:val="000000"/>
          <w:sz w:val="28"/>
          <w:szCs w:val="28"/>
        </w:rPr>
        <w:t xml:space="preserve"> администрации  Треневское сельское поселение  </w:t>
      </w:r>
      <w:r w:rsidR="00365DB4" w:rsidRPr="005109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090A">
        <w:rPr>
          <w:rFonts w:ascii="Times New Roman" w:hAnsi="Times New Roman"/>
          <w:color w:val="000000"/>
          <w:sz w:val="28"/>
          <w:szCs w:val="28"/>
        </w:rPr>
        <w:t xml:space="preserve">совместно с главным бухгалтером </w:t>
      </w:r>
      <w:r w:rsidR="005109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090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109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090A">
        <w:rPr>
          <w:rFonts w:ascii="Times New Roman" w:hAnsi="Times New Roman"/>
          <w:color w:val="000000"/>
          <w:sz w:val="28"/>
          <w:szCs w:val="28"/>
        </w:rPr>
        <w:t>о</w:t>
      </w:r>
      <w:r w:rsidR="0051090A">
        <w:rPr>
          <w:rFonts w:ascii="Times New Roman" w:hAnsi="Times New Roman"/>
          <w:color w:val="000000"/>
          <w:sz w:val="28"/>
          <w:szCs w:val="28"/>
        </w:rPr>
        <w:t>беспечить исполнение по</w:t>
      </w:r>
      <w:r w:rsidRPr="0051090A">
        <w:rPr>
          <w:rFonts w:ascii="Times New Roman" w:hAnsi="Times New Roman"/>
          <w:color w:val="000000"/>
          <w:sz w:val="28"/>
          <w:szCs w:val="28"/>
        </w:rPr>
        <w:t>рядка, утвержденного настоящим постановлением.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3. Контроль над исполнением постановления оставляю за собой.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со дня его подписания.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365DB4" w:rsidRDefault="002A580D" w:rsidP="0051090A">
      <w:pPr>
        <w:shd w:val="clear" w:color="auto" w:fill="FFFFFF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 xml:space="preserve"> Глава </w:t>
      </w:r>
      <w:r w:rsidR="00365DB4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2A580D" w:rsidRPr="0051090A" w:rsidRDefault="002A580D" w:rsidP="0051090A">
      <w:pPr>
        <w:shd w:val="clear" w:color="auto" w:fill="FFFFFF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Треневского</w:t>
      </w:r>
      <w:r w:rsidR="00365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90A" w:rsidRPr="0051090A">
        <w:rPr>
          <w:rFonts w:ascii="Times New Roman" w:hAnsi="Times New Roman"/>
          <w:color w:val="000000"/>
          <w:sz w:val="28"/>
          <w:szCs w:val="28"/>
        </w:rPr>
        <w:t>с</w:t>
      </w:r>
      <w:r w:rsidRPr="0051090A">
        <w:rPr>
          <w:rFonts w:ascii="Times New Roman" w:hAnsi="Times New Roman"/>
          <w:color w:val="000000"/>
          <w:sz w:val="28"/>
          <w:szCs w:val="28"/>
        </w:rPr>
        <w:t xml:space="preserve">ельского поселения      </w:t>
      </w:r>
      <w:r w:rsidR="0051090A" w:rsidRPr="005109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090A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365DB4">
        <w:rPr>
          <w:rFonts w:ascii="Times New Roman" w:hAnsi="Times New Roman"/>
          <w:color w:val="000000"/>
          <w:sz w:val="28"/>
          <w:szCs w:val="28"/>
        </w:rPr>
        <w:t>И.П. Гаплевская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Default="002A580D" w:rsidP="0051090A">
      <w:pPr>
        <w:shd w:val="clear" w:color="auto" w:fill="FFFFFF"/>
        <w:spacing w:before="150" w:after="150"/>
        <w:ind w:firstLine="180"/>
        <w:jc w:val="right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 w:rsidR="0051090A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B058E0" w:rsidRDefault="0051090A" w:rsidP="0051090A">
      <w:pPr>
        <w:shd w:val="clear" w:color="auto" w:fill="FFFFFF"/>
        <w:ind w:firstLine="1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365DB4" w:rsidRDefault="00365DB4" w:rsidP="0051090A">
      <w:pPr>
        <w:shd w:val="clear" w:color="auto" w:fill="FFFFFF"/>
        <w:ind w:firstLine="1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B058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25.03.2019 №16</w:t>
      </w:r>
    </w:p>
    <w:p w:rsidR="0051090A" w:rsidRPr="0051090A" w:rsidRDefault="0051090A" w:rsidP="00B058E0">
      <w:pPr>
        <w:shd w:val="clear" w:color="auto" w:fill="FFFFFF"/>
        <w:ind w:firstLine="1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090A" w:rsidRPr="0051090A" w:rsidRDefault="0051090A" w:rsidP="0051090A">
      <w:pPr>
        <w:shd w:val="clear" w:color="auto" w:fill="FFFFFF"/>
        <w:spacing w:before="150" w:after="150"/>
        <w:ind w:firstLine="18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51090A">
      <w:pPr>
        <w:shd w:val="clear" w:color="auto" w:fill="FFFFFF"/>
        <w:spacing w:before="150" w:after="150"/>
        <w:ind w:firstLine="1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90A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2A580D" w:rsidRPr="0051090A" w:rsidRDefault="002A580D" w:rsidP="0051090A">
      <w:pPr>
        <w:shd w:val="clear" w:color="auto" w:fill="FFFFFF"/>
        <w:ind w:firstLine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о порядке расходования средств резервного фонда</w:t>
      </w:r>
    </w:p>
    <w:p w:rsidR="002A580D" w:rsidRPr="0051090A" w:rsidRDefault="002A580D" w:rsidP="0051090A">
      <w:pPr>
        <w:shd w:val="clear" w:color="auto" w:fill="FFFFFF"/>
        <w:ind w:firstLine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органа местного самоуправления</w:t>
      </w:r>
    </w:p>
    <w:p w:rsidR="002A580D" w:rsidRPr="0051090A" w:rsidRDefault="002A580D" w:rsidP="0051090A">
      <w:pPr>
        <w:shd w:val="clear" w:color="auto" w:fill="FFFFFF"/>
        <w:spacing w:before="150" w:after="150"/>
        <w:ind w:firstLine="1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1.     Настоящее Положение регламентирует Порядок выделения средств из резервного фонда органа местного самоуправления на финансирование непредвиденных расходов бюджета муниципального поселения (далее - резервный фонд Главы поселения) на мероприятия по ликвидации чрезвычайных ситуаций природного и техногенного характера местного уровня.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2.     Финансирование мероприятий по ликвидации чрезвычайных ситуаций природного и техногенного характера производится за счет сре</w:t>
      </w:r>
      <w:proofErr w:type="gramStart"/>
      <w:r w:rsidRPr="0051090A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51090A">
        <w:rPr>
          <w:rFonts w:ascii="Times New Roman" w:hAnsi="Times New Roman"/>
          <w:color w:val="000000"/>
          <w:sz w:val="28"/>
          <w:szCs w:val="28"/>
        </w:rPr>
        <w:t>едприятий, учреждений и организаций независимо от их организационно – правовой формы, находящихся в зонах чрезвычайных ситуаций (далее – организация), бюджета муниципального района, страховых фондов и других источников.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1090A">
        <w:rPr>
          <w:rFonts w:ascii="Times New Roman" w:hAnsi="Times New Roman"/>
          <w:color w:val="000000"/>
          <w:sz w:val="28"/>
          <w:szCs w:val="28"/>
        </w:rPr>
        <w:t xml:space="preserve">В случае ликвидации последствий чрезвычайных ситуаций в границах муниципального района, при недостаточности средств организаций, уполномоченный на решение задач в области </w:t>
      </w:r>
      <w:r w:rsidR="00365DB4">
        <w:rPr>
          <w:rFonts w:ascii="Times New Roman" w:hAnsi="Times New Roman"/>
          <w:color w:val="000000"/>
          <w:sz w:val="28"/>
          <w:szCs w:val="28"/>
        </w:rPr>
        <w:t>ЧС</w:t>
      </w:r>
      <w:r w:rsidRPr="0051090A">
        <w:rPr>
          <w:rFonts w:ascii="Times New Roman" w:hAnsi="Times New Roman"/>
          <w:color w:val="000000"/>
          <w:sz w:val="28"/>
          <w:szCs w:val="28"/>
        </w:rPr>
        <w:t xml:space="preserve"> администрации МО «Треневское сельское поселение»  готовит обращение о выделении средств из резервного фонда МО «Треневское сельское поселение», с приложением подтверждающих документов, обосновывающих размер запрашиваемых средств и указанием размера материального ущерба, количества пострадавших людей, размера выделенных и израсходованных на ликвидацию</w:t>
      </w:r>
      <w:proofErr w:type="gramEnd"/>
      <w:r w:rsidRPr="0051090A">
        <w:rPr>
          <w:rFonts w:ascii="Times New Roman" w:hAnsi="Times New Roman"/>
          <w:color w:val="000000"/>
          <w:sz w:val="28"/>
          <w:szCs w:val="28"/>
        </w:rPr>
        <w:t xml:space="preserve"> чрезвычайной ситуации средств организаций, бюджетных средств, сре</w:t>
      </w:r>
      <w:proofErr w:type="gramStart"/>
      <w:r w:rsidRPr="0051090A">
        <w:rPr>
          <w:rFonts w:ascii="Times New Roman" w:hAnsi="Times New Roman"/>
          <w:color w:val="000000"/>
          <w:sz w:val="28"/>
          <w:szCs w:val="28"/>
        </w:rPr>
        <w:t>дств стр</w:t>
      </w:r>
      <w:proofErr w:type="gramEnd"/>
      <w:r w:rsidRPr="0051090A">
        <w:rPr>
          <w:rFonts w:ascii="Times New Roman" w:hAnsi="Times New Roman"/>
          <w:color w:val="000000"/>
          <w:sz w:val="28"/>
          <w:szCs w:val="28"/>
        </w:rPr>
        <w:t>аховых фондов и иных источников, а также о наличии резервов материальных и финансовых ресурсов.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Перечень и содержание обосновывающих документов определяются методическими рекомендациями по оформлению документов для выделения средств из резервного фонда,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3.     Средства из резервного фонда МО «Треневское сельское поселение» выделяются для частичного покрытия расходов на финансирование следующих мероприятий по ликвидации чрезвычайных ситуаций: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lastRenderedPageBreak/>
        <w:t>проведение поисковых и аварийно-спасательных работ в зонах чрезвычайных ситуаций;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проведение неотложных аварийно-спасательных работ на объектах жилищно-коммунального хозяйства, социальной сферы пострадавших в результате чрезвычайной ситуации;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 xml:space="preserve">закупка, доставка и кратковременное хранение материальных ресурсов для первоочередного жизнеобеспечения дел  </w:t>
      </w:r>
      <w:r w:rsidR="00365DB4">
        <w:rPr>
          <w:rFonts w:ascii="Times New Roman" w:hAnsi="Times New Roman"/>
          <w:color w:val="000000"/>
          <w:sz w:val="28"/>
          <w:szCs w:val="28"/>
        </w:rPr>
        <w:t>ЧС</w:t>
      </w:r>
      <w:r w:rsidRPr="0051090A">
        <w:rPr>
          <w:rFonts w:ascii="Times New Roman" w:hAnsi="Times New Roman"/>
          <w:color w:val="000000"/>
          <w:sz w:val="28"/>
          <w:szCs w:val="28"/>
        </w:rPr>
        <w:t>  пострадавшего населения;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развертывание и содержание временных пунктов проживания и питания для эвакуированных пострадавших граждан в течение необходимого срока, но не более месяца;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 xml:space="preserve">оказание единовременной материальной помощи пострадавшим гражданам, из расчета не </w:t>
      </w:r>
      <w:proofErr w:type="gramStart"/>
      <w:r w:rsidRPr="0051090A">
        <w:rPr>
          <w:rFonts w:ascii="Times New Roman" w:hAnsi="Times New Roman"/>
          <w:color w:val="000000"/>
          <w:sz w:val="28"/>
          <w:szCs w:val="28"/>
        </w:rPr>
        <w:t>более десятикратного</w:t>
      </w:r>
      <w:proofErr w:type="gramEnd"/>
      <w:r w:rsidRPr="0051090A">
        <w:rPr>
          <w:rFonts w:ascii="Times New Roman" w:hAnsi="Times New Roman"/>
          <w:color w:val="000000"/>
          <w:sz w:val="28"/>
          <w:szCs w:val="28"/>
        </w:rPr>
        <w:t xml:space="preserve"> размера установленной минимальной оплаты труда.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Использование средств резервного фонда МО «Треневское сельское поселение»  на другие цели запрещается.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4.     Главный бухгалтер администрации МО «Треневское сельское поселение» организует учет средств, выделенных из резервного фонда МО «Треневское сельское поселение» на ликвидацию чрезвычайных ситуаций природного и техногенного характера.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 xml:space="preserve">5.     Контроль над целевым использованием выделенных на ликвидацию чрезвычайных ситуаций природного и техногенного характера средств осуществляется уполномоченным на решение задач в области </w:t>
      </w:r>
      <w:r w:rsidR="00365DB4">
        <w:rPr>
          <w:rFonts w:ascii="Times New Roman" w:hAnsi="Times New Roman"/>
          <w:color w:val="000000"/>
          <w:sz w:val="28"/>
          <w:szCs w:val="28"/>
        </w:rPr>
        <w:t>ЧС</w:t>
      </w:r>
      <w:r w:rsidRPr="0051090A">
        <w:rPr>
          <w:rFonts w:ascii="Times New Roman" w:hAnsi="Times New Roman"/>
          <w:color w:val="000000"/>
          <w:sz w:val="28"/>
          <w:szCs w:val="28"/>
        </w:rPr>
        <w:t xml:space="preserve"> МО «Треневское сельское поселение» совместно с главным бухгалтером  администрации МО «Треневское сельское поселение».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 w:after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shd w:val="clear" w:color="auto" w:fill="FFFFFF"/>
        <w:spacing w:before="150"/>
        <w:ind w:firstLine="180"/>
        <w:rPr>
          <w:rFonts w:ascii="Times New Roman" w:hAnsi="Times New Roman"/>
          <w:color w:val="000000"/>
          <w:sz w:val="28"/>
          <w:szCs w:val="28"/>
        </w:rPr>
      </w:pPr>
      <w:r w:rsidRPr="0051090A">
        <w:rPr>
          <w:rFonts w:ascii="Times New Roman" w:hAnsi="Times New Roman"/>
          <w:color w:val="000000"/>
          <w:sz w:val="28"/>
          <w:szCs w:val="28"/>
        </w:rPr>
        <w:t> </w:t>
      </w:r>
    </w:p>
    <w:p w:rsidR="002A580D" w:rsidRPr="0051090A" w:rsidRDefault="002A580D" w:rsidP="002A580D">
      <w:pPr>
        <w:rPr>
          <w:rFonts w:ascii="Times New Roman" w:hAnsi="Times New Roman"/>
          <w:sz w:val="28"/>
          <w:szCs w:val="28"/>
        </w:rPr>
      </w:pPr>
    </w:p>
    <w:p w:rsidR="00132A0D" w:rsidRPr="0051090A" w:rsidRDefault="00132A0D" w:rsidP="00132A0D">
      <w:pPr>
        <w:rPr>
          <w:rFonts w:ascii="Times New Roman" w:hAnsi="Times New Roman"/>
          <w:sz w:val="28"/>
          <w:szCs w:val="28"/>
        </w:rPr>
      </w:pPr>
    </w:p>
    <w:sectPr w:rsidR="00132A0D" w:rsidRPr="0051090A" w:rsidSect="00132A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171"/>
    <w:multiLevelType w:val="hybridMultilevel"/>
    <w:tmpl w:val="1F4E37C8"/>
    <w:lvl w:ilvl="0" w:tplc="5E2C5476">
      <w:start w:val="2"/>
      <w:numFmt w:val="decimal"/>
      <w:lvlText w:val="%1."/>
      <w:lvlJc w:val="left"/>
      <w:pPr>
        <w:tabs>
          <w:tab w:val="num" w:pos="644"/>
        </w:tabs>
        <w:ind w:left="360" w:firstLine="0"/>
      </w:pPr>
    </w:lvl>
    <w:lvl w:ilvl="1" w:tplc="BEAC6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8E9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C52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AEAF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C8E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B6AF1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6C99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7A60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3890E5D"/>
    <w:multiLevelType w:val="hybridMultilevel"/>
    <w:tmpl w:val="E74261B6"/>
    <w:lvl w:ilvl="0" w:tplc="F3106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46D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C814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748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4F024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2F678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A689A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7272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C25C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0D"/>
    <w:rsid w:val="00045523"/>
    <w:rsid w:val="00132A0D"/>
    <w:rsid w:val="002A580D"/>
    <w:rsid w:val="0030380F"/>
    <w:rsid w:val="00365DB4"/>
    <w:rsid w:val="0045381D"/>
    <w:rsid w:val="0051090A"/>
    <w:rsid w:val="005926DB"/>
    <w:rsid w:val="005A32A1"/>
    <w:rsid w:val="005C0F55"/>
    <w:rsid w:val="00613AAA"/>
    <w:rsid w:val="006861C7"/>
    <w:rsid w:val="006B552C"/>
    <w:rsid w:val="006C5CAF"/>
    <w:rsid w:val="007E3546"/>
    <w:rsid w:val="008330B0"/>
    <w:rsid w:val="008B2953"/>
    <w:rsid w:val="008D25CF"/>
    <w:rsid w:val="00945E71"/>
    <w:rsid w:val="00996A45"/>
    <w:rsid w:val="00A00BE0"/>
    <w:rsid w:val="00B058E0"/>
    <w:rsid w:val="00B43807"/>
    <w:rsid w:val="00B47B43"/>
    <w:rsid w:val="00D20371"/>
    <w:rsid w:val="00E75C0B"/>
    <w:rsid w:val="00E810EB"/>
    <w:rsid w:val="00ED08FD"/>
    <w:rsid w:val="00FF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0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132A0D"/>
    <w:pPr>
      <w:autoSpaceDE/>
      <w:autoSpaceDN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3">
    <w:name w:val="Table Grid"/>
    <w:basedOn w:val="a1"/>
    <w:rsid w:val="00132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32A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No Spacing"/>
    <w:uiPriority w:val="1"/>
    <w:qFormat/>
    <w:rsid w:val="00132A0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5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CA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E35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E3546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ConsNormal">
    <w:name w:val="ConsNormal"/>
    <w:rsid w:val="007E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F16A-4935-47D2-A7C2-A4307DBF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</cp:lastModifiedBy>
  <cp:revision>23</cp:revision>
  <cp:lastPrinted>2019-03-26T11:12:00Z</cp:lastPrinted>
  <dcterms:created xsi:type="dcterms:W3CDTF">2013-02-11T16:45:00Z</dcterms:created>
  <dcterms:modified xsi:type="dcterms:W3CDTF">2019-03-26T11:13:00Z</dcterms:modified>
</cp:coreProperties>
</file>