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1B" w:rsidRPr="00861BAC" w:rsidRDefault="00557DF6" w:rsidP="00AF480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61BAC">
        <w:rPr>
          <w:rFonts w:ascii="Times New Roman" w:hAnsi="Times New Roman" w:cs="Times New Roman"/>
          <w:b/>
          <w:sz w:val="36"/>
          <w:szCs w:val="32"/>
        </w:rPr>
        <w:t>ИНФОРМАЦИЯ</w:t>
      </w:r>
    </w:p>
    <w:p w:rsidR="00557DF6" w:rsidRPr="00861BAC" w:rsidRDefault="00557DF6" w:rsidP="00557DF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61BAC">
        <w:rPr>
          <w:rFonts w:ascii="Times New Roman" w:hAnsi="Times New Roman" w:cs="Times New Roman"/>
          <w:b/>
          <w:sz w:val="36"/>
          <w:szCs w:val="32"/>
        </w:rPr>
        <w:t>О сборе ртутьсодержащих ламп</w:t>
      </w:r>
    </w:p>
    <w:p w:rsidR="00AF4807" w:rsidRPr="00557DF6" w:rsidRDefault="00557DF6" w:rsidP="00557DF6">
      <w:pPr>
        <w:jc w:val="both"/>
        <w:rPr>
          <w:rFonts w:ascii="Times New Roman" w:hAnsi="Times New Roman" w:cs="Times New Roman"/>
          <w:sz w:val="36"/>
          <w:szCs w:val="32"/>
        </w:rPr>
      </w:pPr>
      <w:r w:rsidRPr="00557DF6">
        <w:rPr>
          <w:rFonts w:ascii="Times New Roman" w:hAnsi="Times New Roman" w:cs="Times New Roman"/>
          <w:sz w:val="36"/>
          <w:szCs w:val="32"/>
        </w:rPr>
        <w:t>Сообщаем Вам об организациях осуществляющих сбор отработанных ртутьсодержащих ламп.</w:t>
      </w:r>
    </w:p>
    <w:p w:rsidR="00557DF6" w:rsidRPr="00557DF6" w:rsidRDefault="00557DF6" w:rsidP="00557DF6">
      <w:pPr>
        <w:pStyle w:val="Standard"/>
        <w:tabs>
          <w:tab w:val="left" w:pos="1000"/>
        </w:tabs>
        <w:jc w:val="both"/>
        <w:rPr>
          <w:rStyle w:val="apple-converted-space"/>
          <w:b/>
          <w:sz w:val="32"/>
          <w:szCs w:val="28"/>
        </w:rPr>
      </w:pPr>
      <w:r w:rsidRPr="00557DF6">
        <w:rPr>
          <w:rStyle w:val="apple-converted-space"/>
          <w:b/>
          <w:sz w:val="32"/>
          <w:szCs w:val="28"/>
        </w:rPr>
        <w:t>- ООО «Полигон». 346341 Ростовская обл., г</w:t>
      </w:r>
      <w:proofErr w:type="gramStart"/>
      <w:r w:rsidRPr="00557DF6">
        <w:rPr>
          <w:rStyle w:val="apple-converted-space"/>
          <w:b/>
          <w:sz w:val="32"/>
          <w:szCs w:val="28"/>
        </w:rPr>
        <w:t>.Д</w:t>
      </w:r>
      <w:proofErr w:type="gramEnd"/>
      <w:r w:rsidRPr="00557DF6">
        <w:rPr>
          <w:rStyle w:val="apple-converted-space"/>
          <w:b/>
          <w:sz w:val="32"/>
          <w:szCs w:val="28"/>
        </w:rPr>
        <w:t>онецк, ул.</w:t>
      </w:r>
      <w:r w:rsidR="00861BAC">
        <w:rPr>
          <w:rStyle w:val="apple-converted-space"/>
          <w:b/>
          <w:sz w:val="32"/>
          <w:szCs w:val="28"/>
        </w:rPr>
        <w:t xml:space="preserve"> </w:t>
      </w:r>
      <w:proofErr w:type="spellStart"/>
      <w:r w:rsidRPr="00557DF6">
        <w:rPr>
          <w:rStyle w:val="apple-converted-space"/>
          <w:b/>
          <w:sz w:val="32"/>
          <w:szCs w:val="28"/>
        </w:rPr>
        <w:t>Подтелкова</w:t>
      </w:r>
      <w:proofErr w:type="spellEnd"/>
      <w:r w:rsidRPr="00557DF6">
        <w:rPr>
          <w:rStyle w:val="apple-converted-space"/>
          <w:b/>
          <w:sz w:val="32"/>
          <w:szCs w:val="28"/>
        </w:rPr>
        <w:t xml:space="preserve"> 52 «а», тел. 8 (86368) 6-05-06;</w:t>
      </w:r>
    </w:p>
    <w:p w:rsidR="00557DF6" w:rsidRPr="00557DF6" w:rsidRDefault="00557DF6" w:rsidP="00557DF6">
      <w:pPr>
        <w:pStyle w:val="Standard"/>
        <w:tabs>
          <w:tab w:val="left" w:pos="1000"/>
        </w:tabs>
        <w:jc w:val="both"/>
        <w:rPr>
          <w:rStyle w:val="apple-converted-space"/>
          <w:b/>
          <w:sz w:val="32"/>
          <w:szCs w:val="28"/>
        </w:rPr>
      </w:pPr>
      <w:r w:rsidRPr="00557DF6">
        <w:rPr>
          <w:rStyle w:val="apple-converted-space"/>
          <w:b/>
          <w:sz w:val="32"/>
          <w:szCs w:val="28"/>
        </w:rPr>
        <w:t>- ООО «</w:t>
      </w:r>
      <w:proofErr w:type="spellStart"/>
      <w:r w:rsidRPr="00557DF6">
        <w:rPr>
          <w:rStyle w:val="apple-converted-space"/>
          <w:b/>
          <w:sz w:val="32"/>
          <w:szCs w:val="28"/>
        </w:rPr>
        <w:t>Техноэколог</w:t>
      </w:r>
      <w:proofErr w:type="spellEnd"/>
      <w:r w:rsidRPr="00557DF6">
        <w:rPr>
          <w:rStyle w:val="apple-converted-space"/>
          <w:b/>
          <w:sz w:val="32"/>
          <w:szCs w:val="28"/>
        </w:rPr>
        <w:t xml:space="preserve">». </w:t>
      </w:r>
      <w:smartTag w:uri="urn:schemas-microsoft-com:office:smarttags" w:element="metricconverter">
        <w:smartTagPr>
          <w:attr w:name="ProductID" w:val="344029, г"/>
        </w:smartTagPr>
        <w:r w:rsidRPr="00557DF6">
          <w:rPr>
            <w:rStyle w:val="apple-converted-space"/>
            <w:b/>
            <w:sz w:val="32"/>
            <w:szCs w:val="28"/>
          </w:rPr>
          <w:t>344029, г</w:t>
        </w:r>
      </w:smartTag>
      <w:r w:rsidRPr="00557DF6">
        <w:rPr>
          <w:rStyle w:val="apple-converted-space"/>
          <w:b/>
          <w:sz w:val="32"/>
          <w:szCs w:val="28"/>
        </w:rPr>
        <w:t>. Ростов-на-Дону, ул. 1-й Конной Армии, 15А, оф.210, тел. (863)247-50-22,200-38-63, 255-44-25;</w:t>
      </w:r>
    </w:p>
    <w:p w:rsidR="00557DF6" w:rsidRPr="00557DF6" w:rsidRDefault="00557DF6" w:rsidP="00557DF6">
      <w:pPr>
        <w:pStyle w:val="Standard"/>
        <w:tabs>
          <w:tab w:val="left" w:pos="1000"/>
        </w:tabs>
        <w:jc w:val="both"/>
        <w:rPr>
          <w:rStyle w:val="apple-converted-space"/>
          <w:b/>
          <w:sz w:val="32"/>
          <w:szCs w:val="28"/>
        </w:rPr>
      </w:pPr>
      <w:r w:rsidRPr="00557DF6">
        <w:rPr>
          <w:rStyle w:val="apple-converted-space"/>
          <w:b/>
          <w:sz w:val="32"/>
          <w:szCs w:val="28"/>
        </w:rPr>
        <w:t>- НПП «</w:t>
      </w:r>
      <w:proofErr w:type="spellStart"/>
      <w:r w:rsidRPr="00557DF6">
        <w:rPr>
          <w:rStyle w:val="apple-converted-space"/>
          <w:b/>
          <w:sz w:val="32"/>
          <w:szCs w:val="28"/>
        </w:rPr>
        <w:t>Экобаланс</w:t>
      </w:r>
      <w:proofErr w:type="spellEnd"/>
      <w:r w:rsidRPr="00557DF6">
        <w:rPr>
          <w:rStyle w:val="apple-converted-space"/>
          <w:b/>
          <w:sz w:val="32"/>
          <w:szCs w:val="28"/>
        </w:rPr>
        <w:t xml:space="preserve">», </w:t>
      </w:r>
      <w:smartTag w:uri="urn:schemas-microsoft-com:office:smarttags" w:element="metricconverter">
        <w:smartTagPr>
          <w:attr w:name="ProductID" w:val="344013, г"/>
        </w:smartTagPr>
        <w:r w:rsidRPr="00557DF6">
          <w:rPr>
            <w:rStyle w:val="apple-converted-space"/>
            <w:b/>
            <w:sz w:val="32"/>
            <w:szCs w:val="28"/>
          </w:rPr>
          <w:t>344013, г</w:t>
        </w:r>
      </w:smartTag>
      <w:r w:rsidRPr="00557DF6">
        <w:rPr>
          <w:rStyle w:val="apple-converted-space"/>
          <w:b/>
          <w:sz w:val="32"/>
          <w:szCs w:val="28"/>
        </w:rPr>
        <w:t>. Ростов-на-Дону, ул</w:t>
      </w:r>
      <w:proofErr w:type="gramStart"/>
      <w:r w:rsidRPr="00557DF6">
        <w:rPr>
          <w:rStyle w:val="apple-converted-space"/>
          <w:b/>
          <w:sz w:val="32"/>
          <w:szCs w:val="28"/>
        </w:rPr>
        <w:t>.М</w:t>
      </w:r>
      <w:proofErr w:type="gramEnd"/>
      <w:r w:rsidRPr="00557DF6">
        <w:rPr>
          <w:rStyle w:val="apple-converted-space"/>
          <w:b/>
          <w:sz w:val="32"/>
          <w:szCs w:val="28"/>
        </w:rPr>
        <w:t>ечникова, 39, тел. 8 (863) 201-15-01, 201-15-02, 201-15-05.</w:t>
      </w:r>
    </w:p>
    <w:p w:rsidR="00557DF6" w:rsidRPr="00557DF6" w:rsidRDefault="00557DF6" w:rsidP="00557DF6">
      <w:pPr>
        <w:pStyle w:val="Standard"/>
        <w:tabs>
          <w:tab w:val="left" w:pos="1000"/>
        </w:tabs>
        <w:jc w:val="both"/>
        <w:rPr>
          <w:rStyle w:val="apple-converted-space"/>
          <w:b/>
          <w:sz w:val="32"/>
          <w:szCs w:val="28"/>
        </w:rPr>
      </w:pPr>
      <w:r w:rsidRPr="00557DF6">
        <w:rPr>
          <w:rStyle w:val="apple-converted-space"/>
          <w:b/>
          <w:sz w:val="32"/>
          <w:szCs w:val="28"/>
        </w:rPr>
        <w:t xml:space="preserve">- ООО «Фонд «Экология Дона». </w:t>
      </w:r>
      <w:smartTag w:uri="urn:schemas-microsoft-com:office:smarttags" w:element="metricconverter">
        <w:smartTagPr>
          <w:attr w:name="ProductID" w:val="344002 г"/>
        </w:smartTagPr>
        <w:r w:rsidRPr="00557DF6">
          <w:rPr>
            <w:rStyle w:val="apple-converted-space"/>
            <w:b/>
            <w:sz w:val="32"/>
            <w:szCs w:val="28"/>
          </w:rPr>
          <w:t>344002 г</w:t>
        </w:r>
      </w:smartTag>
      <w:r w:rsidRPr="00557DF6">
        <w:rPr>
          <w:rStyle w:val="apple-converted-space"/>
          <w:b/>
          <w:sz w:val="32"/>
          <w:szCs w:val="28"/>
        </w:rPr>
        <w:t>. Ростов-на-Дону, ул. Серафимовича, 53 «а», тел. (863)244-16-41, 244-16-51, факс 240-79-87 – ДЛЯ ЮР. ЛИЦ;</w:t>
      </w:r>
    </w:p>
    <w:p w:rsidR="00557DF6" w:rsidRPr="00557DF6" w:rsidRDefault="00557DF6" w:rsidP="00557DF6">
      <w:pPr>
        <w:pStyle w:val="Standard"/>
        <w:tabs>
          <w:tab w:val="left" w:pos="1000"/>
        </w:tabs>
        <w:jc w:val="both"/>
        <w:rPr>
          <w:rStyle w:val="apple-converted-space"/>
          <w:b/>
          <w:sz w:val="32"/>
          <w:szCs w:val="28"/>
        </w:rPr>
      </w:pPr>
      <w:r w:rsidRPr="00557DF6">
        <w:rPr>
          <w:rStyle w:val="apple-converted-space"/>
          <w:b/>
          <w:sz w:val="32"/>
          <w:szCs w:val="28"/>
        </w:rPr>
        <w:t>- ООО «</w:t>
      </w:r>
      <w:proofErr w:type="spellStart"/>
      <w:r w:rsidRPr="00557DF6">
        <w:rPr>
          <w:rStyle w:val="apple-converted-space"/>
          <w:b/>
          <w:sz w:val="32"/>
          <w:szCs w:val="28"/>
        </w:rPr>
        <w:t>Эко-спасБатайск</w:t>
      </w:r>
      <w:proofErr w:type="spellEnd"/>
      <w:r w:rsidRPr="00557DF6">
        <w:rPr>
          <w:rStyle w:val="apple-converted-space"/>
          <w:b/>
          <w:sz w:val="32"/>
          <w:szCs w:val="28"/>
        </w:rPr>
        <w:t xml:space="preserve">». </w:t>
      </w:r>
      <w:smartTag w:uri="urn:schemas-microsoft-com:office:smarttags" w:element="metricconverter">
        <w:smartTagPr>
          <w:attr w:name="ProductID" w:val="344039, г"/>
        </w:smartTagPr>
        <w:r w:rsidRPr="00557DF6">
          <w:rPr>
            <w:rStyle w:val="apple-converted-space"/>
            <w:b/>
            <w:sz w:val="32"/>
            <w:szCs w:val="28"/>
          </w:rPr>
          <w:t>344039, г</w:t>
        </w:r>
      </w:smartTag>
      <w:r w:rsidRPr="00557DF6">
        <w:rPr>
          <w:rStyle w:val="apple-converted-space"/>
          <w:b/>
          <w:sz w:val="32"/>
          <w:szCs w:val="28"/>
        </w:rPr>
        <w:t xml:space="preserve">. Ростов-на-Дону, ул. </w:t>
      </w:r>
      <w:proofErr w:type="gramStart"/>
      <w:r w:rsidRPr="00557DF6">
        <w:rPr>
          <w:rStyle w:val="apple-converted-space"/>
          <w:b/>
          <w:sz w:val="32"/>
          <w:szCs w:val="28"/>
        </w:rPr>
        <w:t>Курская</w:t>
      </w:r>
      <w:proofErr w:type="gramEnd"/>
      <w:r w:rsidRPr="00557DF6">
        <w:rPr>
          <w:rStyle w:val="apple-converted-space"/>
          <w:b/>
          <w:sz w:val="32"/>
          <w:szCs w:val="28"/>
        </w:rPr>
        <w:t>,12 ,тел. (863) 242-49-11, 242-94-49 – ДЛЯ ЮР. ЛИЦ.</w:t>
      </w:r>
    </w:p>
    <w:p w:rsidR="00557DF6" w:rsidRPr="00557DF6" w:rsidRDefault="00557DF6" w:rsidP="00557DF6">
      <w:pPr>
        <w:jc w:val="both"/>
        <w:rPr>
          <w:rFonts w:ascii="Times New Roman" w:hAnsi="Times New Roman" w:cs="Times New Roman"/>
          <w:sz w:val="36"/>
          <w:szCs w:val="32"/>
        </w:rPr>
      </w:pPr>
      <w:r w:rsidRPr="00557DF6">
        <w:rPr>
          <w:rFonts w:ascii="Times New Roman" w:hAnsi="Times New Roman" w:cs="Times New Roman"/>
          <w:sz w:val="36"/>
          <w:szCs w:val="32"/>
        </w:rPr>
        <w:t xml:space="preserve"> </w:t>
      </w:r>
    </w:p>
    <w:p w:rsidR="00557DF6" w:rsidRPr="00557DF6" w:rsidRDefault="00557DF6" w:rsidP="00557DF6">
      <w:pPr>
        <w:jc w:val="both"/>
        <w:rPr>
          <w:rFonts w:ascii="Times New Roman" w:hAnsi="Times New Roman" w:cs="Times New Roman"/>
          <w:sz w:val="36"/>
          <w:szCs w:val="32"/>
        </w:rPr>
      </w:pPr>
      <w:r w:rsidRPr="00557DF6">
        <w:rPr>
          <w:rFonts w:ascii="Times New Roman" w:hAnsi="Times New Roman" w:cs="Times New Roman"/>
          <w:sz w:val="36"/>
          <w:szCs w:val="32"/>
        </w:rPr>
        <w:t>По всем возникающим вопросам можно обратиться в Администрацию Треневского сельского поселения, либо по вышеуказанным реквизитам.</w:t>
      </w:r>
    </w:p>
    <w:sectPr w:rsidR="00557DF6" w:rsidRPr="00557DF6" w:rsidSect="00557DF6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807"/>
    <w:rsid w:val="00557DF6"/>
    <w:rsid w:val="00861BAC"/>
    <w:rsid w:val="00AF4807"/>
    <w:rsid w:val="00C5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DF6"/>
  </w:style>
  <w:style w:type="paragraph" w:customStyle="1" w:styleId="Standard">
    <w:name w:val="Standard"/>
    <w:rsid w:val="00557DF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2017-03-01T08:32:00Z</cp:lastPrinted>
  <dcterms:created xsi:type="dcterms:W3CDTF">2017-03-01T08:08:00Z</dcterms:created>
  <dcterms:modified xsi:type="dcterms:W3CDTF">2017-03-01T08:32:00Z</dcterms:modified>
</cp:coreProperties>
</file>