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keepNext/>
        <w:keepLines/>
        <w:shd w:val="clear" w:color="auto" w:fill="auto"/>
        <w:ind w:left="60"/>
      </w:pPr>
      <w:bookmarkStart w:id="0" w:name="bookmark0"/>
      <w:r>
        <w:t xml:space="preserve">Администрация Треиевского сельского поселения</w:t>
      </w:r>
      <w:bookmarkEnd w:id="0"/>
    </w:p>
    <w:p>
      <w:pPr>
        <w:pStyle w:val="Style3"/>
        <w:keepNext/>
        <w:keepLines/>
        <w:shd w:val="clear" w:color="auto" w:fill="auto"/>
        <w:ind w:left="60"/>
        <w:spacing w:after="528"/>
      </w:pPr>
      <w:bookmarkStart w:id="1" w:name="bookmark1"/>
      <w:r>
        <w:t xml:space="preserve">ПРОТОКОЛ №4 заседания Малого совета по межнациональным отношениям при Администрации Треневского сельского поселения</w:t>
      </w:r>
      <w:bookmarkEnd w:id="1"/>
    </w:p>
    <w:p>
      <w:pPr>
        <w:pStyle w:val="Style5"/>
        <w:tabs>
          <w:tab w:leader="none" w:pos="4601" w:val="left"/>
          <w:tab w:leader="none" w:pos="7442" w:val="left"/>
        </w:tabs>
        <w:keepNext/>
        <w:keepLines/>
        <w:shd w:val="clear" w:color="auto" w:fill="auto"/>
        <w:ind w:left="60"/>
        <w:spacing w:before="0" w:after="504" w:line="230" w:lineRule="exact"/>
      </w:pPr>
      <w:bookmarkStart w:id="2" w:name="bookmark2"/>
      <w:r>
        <w:t xml:space="preserve">26 декабря 2019 года</w:t>
        <w:tab/>
        <w:t xml:space="preserve">15:00</w:t>
        <w:tab/>
        <w:t xml:space="preserve">п.Долотинка</w:t>
      </w:r>
      <w:bookmarkEnd w:id="2"/>
    </w:p>
    <w:p>
      <w:pPr>
        <w:pStyle w:val="Style7"/>
        <w:shd w:val="clear" w:color="auto" w:fill="auto"/>
        <w:ind w:left="3180" w:right="240" w:hanging="0"/>
        <w:spacing w:before="0" w:after="279"/>
      </w:pPr>
      <w:r>
        <w:t xml:space="preserve">Место проведения: Ростовская область, Миллеровский район, п.Долотинка,ул.Советская,Зв(зданне администрации)</w:t>
      </w:r>
    </w:p>
    <w:p>
      <w:pPr>
        <w:pStyle w:val="Style5"/>
        <w:keepNext/>
        <w:keepLines/>
        <w:shd w:val="clear" w:color="auto" w:fill="auto"/>
        <w:jc w:val="center"/>
        <w:ind w:left="60"/>
        <w:spacing w:before="0" w:after="0" w:line="230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952" w:left="1712" w:right="411" w:bottom="947" w:header="0" w:footer="3" w:gutter="0"/>
          <w:cols w:space="720"/>
          <w:noEndnote/>
          <w:docGrid w:linePitch="360"/>
        </w:sectPr>
      </w:pPr>
      <w:bookmarkStart w:id="3" w:name="bookmark3"/>
      <w:r>
        <w:t xml:space="preserve">Присутствовали:</w:t>
      </w:r>
      <w:bookmarkEnd w:id="3"/>
    </w:p>
    <w:p>
      <w:pPr>
        <w:framePr w:w="10762" w:h="552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7"/>
        <w:framePr w:w="1240" w:h="557" w:wrap="around" w:vAnchor="text" w:hAnchor="margin" w:x="-4781" w:y="-54"/>
        <w:shd w:val="clear" w:color="auto" w:fill="auto"/>
        <w:jc w:val="both"/>
        <w:ind w:right="180" w:hanging="0"/>
        <w:spacing w:before="0" w:after="0"/>
      </w:pPr>
      <w:r>
        <w:t xml:space="preserve">Гаплевская Петровна</w:t>
      </w:r>
    </w:p>
    <w:p>
      <w:pPr>
        <w:pStyle w:val="Style7"/>
        <w:framePr w:h="224" w:wrap="around" w:vAnchor="text" w:hAnchor="margin" w:x="-2563" w:y="-2"/>
        <w:shd w:val="clear" w:color="auto" w:fill="auto"/>
        <w:jc w:val="left"/>
        <w:ind w:hanging="0"/>
        <w:spacing w:before="0" w:after="0" w:line="220" w:lineRule="exact"/>
      </w:pPr>
      <w:r>
        <w:t xml:space="preserve">Ирина -</w:t>
      </w:r>
    </w:p>
    <w:p>
      <w:pPr>
        <w:pStyle w:val="Style7"/>
        <w:shd w:val="clear" w:color="auto" w:fill="auto"/>
        <w:jc w:val="left"/>
        <w:ind w:right="340" w:hanging="0"/>
        <w:spacing w:before="0" w:after="0"/>
        <w:sectPr>
          <w:type w:val="continuous"/>
          <w:pgSz w:w="11905" w:h="16837"/>
          <w:pgMar w:top="952" w:left="6537" w:right="571" w:bottom="947" w:header="0" w:footer="3" w:gutter="0"/>
          <w:cols w:space="720"/>
          <w:noEndnote/>
          <w:docGrid w:linePitch="360"/>
        </w:sectPr>
      </w:pPr>
      <w:r>
        <w:t xml:space="preserve">Глава Администрации Треневского сельского поселения;</w:t>
      </w:r>
    </w:p>
    <w:p>
      <w:pPr>
        <w:framePr w:w="10694" w:h="31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5"/>
        <w:keepNext/>
        <w:keepLines/>
        <w:shd w:val="clear" w:color="auto" w:fill="auto"/>
        <w:spacing w:before="0" w:after="0" w:line="230" w:lineRule="exact"/>
        <w:sectPr>
          <w:type w:val="continuous"/>
          <w:pgSz w:w="11905" w:h="16837"/>
          <w:pgMar w:top="952" w:left="1671" w:right="6202" w:bottom="947" w:header="0" w:footer="3" w:gutter="0"/>
          <w:cols w:space="720"/>
          <w:noEndnote/>
          <w:docGrid w:linePitch="360"/>
        </w:sectPr>
      </w:pPr>
      <w:bookmarkStart w:id="4" w:name="bookmark4"/>
      <w:r>
        <w:t xml:space="preserve">Заместитель председателя Совета</w:t>
      </w:r>
      <w:bookmarkEnd w:id="4"/>
    </w:p>
    <w:p>
      <w:pPr>
        <w:framePr w:w="10694" w:h="283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7"/>
        <w:tabs>
          <w:tab w:leader="none" w:pos="3532" w:val="left"/>
          <w:tab w:leader="none" w:pos="5274" w:val="left"/>
        </w:tabs>
        <w:shd w:val="clear" w:color="auto" w:fill="auto"/>
        <w:jc w:val="both"/>
        <w:ind w:left="1420" w:hanging="0"/>
        <w:spacing w:before="0" w:after="0" w:line="274" w:lineRule="exact"/>
      </w:pPr>
      <w:r>
        <w:t xml:space="preserve">Заведующий</w:t>
        <w:tab/>
        <w:t xml:space="preserve">сектором</w:t>
        <w:tab/>
        <w:t xml:space="preserve">ЖКХ,</w:t>
      </w:r>
    </w:p>
    <w:p>
      <w:pPr>
        <w:pStyle w:val="Style7"/>
        <w:shd w:val="clear" w:color="auto" w:fill="auto"/>
        <w:jc w:val="both"/>
        <w:ind w:left="1420" w:hanging="0"/>
        <w:spacing w:before="0" w:after="0" w:line="274" w:lineRule="exact"/>
      </w:pPr>
      <w:r>
        <w:t xml:space="preserve">благоустройства и правовой работы Администрации Треневского сельского поселения;</w:t>
      </w:r>
    </w:p>
    <w:p>
      <w:pPr>
        <w:pStyle w:val="Style5"/>
        <w:keepNext/>
        <w:keepLines/>
        <w:shd w:val="clear" w:color="auto" w:fill="auto"/>
        <w:spacing w:before="0" w:after="0" w:line="274" w:lineRule="exact"/>
      </w:pPr>
      <w:bookmarkStart w:id="5" w:name="bookmark5"/>
      <w:r>
        <w:t xml:space="preserve">Секретарь Совета</w:t>
      </w:r>
      <w:bookmarkEnd w:id="5"/>
    </w:p>
    <w:p>
      <w:pPr>
        <w:pStyle w:val="Style7"/>
        <w:shd w:val="clear" w:color="auto" w:fill="auto"/>
        <w:jc w:val="both"/>
        <w:ind w:left="1420" w:hanging="0"/>
        <w:spacing w:before="0" w:after="0" w:line="274" w:lineRule="exact"/>
      </w:pPr>
      <w:r>
        <w:t xml:space="preserve">Ведущий специалист Администрации Треневского сельского поселения;</w:t>
      </w:r>
    </w:p>
    <w:p>
      <w:pPr>
        <w:pStyle w:val="Style7"/>
        <w:framePr w:w="2123" w:h="1926" w:wrap="around" w:hAnchor="margin" w:x="-3519" w:y="5916"/>
        <w:shd w:val="clear" w:color="auto" w:fill="auto"/>
        <w:jc w:val="left"/>
        <w:ind w:left="80" w:right="100" w:hanging="0"/>
        <w:spacing w:before="0" w:after="776" w:line="274" w:lineRule="exact"/>
      </w:pPr>
      <w:r>
        <w:t xml:space="preserve">Величко Александр Тимофеевич</w:t>
      </w:r>
    </w:p>
    <w:p>
      <w:pPr>
        <w:pStyle w:val="Style7"/>
        <w:framePr w:w="2123" w:h="1926" w:wrap="around" w:hAnchor="margin" w:x="-3519" w:y="5916"/>
        <w:shd w:val="clear" w:color="auto" w:fill="auto"/>
        <w:jc w:val="left"/>
        <w:ind w:left="80" w:right="100" w:hanging="0"/>
        <w:spacing w:before="0" w:after="0"/>
      </w:pPr>
      <w:r>
        <w:t xml:space="preserve">Фоменко Александровна</w:t>
      </w:r>
    </w:p>
    <w:p>
      <w:pPr>
        <w:pStyle w:val="Style7"/>
        <w:framePr w:h="220" w:wrap="around" w:hAnchor="margin" w:x="-1224" w:y="7337"/>
        <w:shd w:val="clear" w:color="auto" w:fill="auto"/>
        <w:jc w:val="left"/>
        <w:ind w:hanging="0"/>
        <w:spacing w:before="0" w:after="0" w:line="220" w:lineRule="exact"/>
      </w:pPr>
      <w:r>
        <w:t xml:space="preserve">Галина</w:t>
      </w:r>
    </w:p>
    <w:p>
      <w:pPr>
        <w:pStyle w:val="Style5"/>
        <w:keepNext/>
        <w:keepLines/>
        <w:shd w:val="clear" w:color="auto" w:fill="auto"/>
        <w:ind w:left="300"/>
        <w:spacing w:before="0" w:after="0" w:line="274" w:lineRule="exact"/>
        <w:sectPr>
          <w:type w:val="continuous"/>
          <w:pgSz w:w="11905" w:h="16837"/>
          <w:pgMar w:top="952" w:left="5170" w:right="859" w:bottom="947" w:header="0" w:footer="3" w:gutter="0"/>
          <w:cols w:space="720"/>
          <w:noEndnote/>
          <w:docGrid w:linePitch="360"/>
        </w:sectPr>
      </w:pPr>
      <w:bookmarkStart w:id="6" w:name="bookmark6"/>
      <w:r>
        <w:t xml:space="preserve">Члены Совета</w:t>
      </w:r>
      <w:bookmarkEnd w:id="6"/>
    </w:p>
    <w:p>
      <w:pPr>
        <w:framePr w:w="10694" w:h="270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7"/>
        <w:shd w:val="clear" w:color="auto" w:fill="auto"/>
        <w:jc w:val="left"/>
        <w:ind w:hanging="0"/>
        <w:spacing w:before="0" w:after="287"/>
      </w:pPr>
      <w:r>
        <w:t xml:space="preserve">Аветисян Мартин Гарникович</w:t>
      </w:r>
    </w:p>
    <w:p>
      <w:pPr>
        <w:pStyle w:val="Style7"/>
        <w:shd w:val="clear" w:color="auto" w:fill="auto"/>
        <w:jc w:val="left"/>
        <w:ind w:hanging="0"/>
        <w:spacing w:before="0" w:after="0" w:line="220" w:lineRule="exact"/>
      </w:pPr>
      <w:r>
        <w:t xml:space="preserve">Ткачева Лариса Васильевна</w:t>
      </w:r>
    </w:p>
    <w:p>
      <w:pPr>
        <w:numPr>
          <w:ilvl w:val="0"/>
          <w:numId w:val="1"/>
        </w:numPr>
        <w:pStyle w:val="Style7"/>
        <w:tabs>
          <w:tab w:leader="none" w:pos="447" w:val="left"/>
        </w:tabs>
        <w:shd w:val="clear" w:color="auto" w:fill="auto"/>
        <w:jc w:val="left"/>
        <w:ind w:left="440" w:hanging="420"/>
        <w:spacing w:before="0" w:after="236" w:line="274" w:lineRule="exact"/>
      </w:pPr>
      <w:r>
        <w:t xml:space="preserve">Представитель армянской национальности в Треневском сельском поселении</w:t>
      </w:r>
    </w:p>
    <w:p>
      <w:pPr>
        <w:numPr>
          <w:ilvl w:val="0"/>
          <w:numId w:val="1"/>
        </w:numPr>
        <w:pStyle w:val="Style7"/>
        <w:tabs>
          <w:tab w:leader="none" w:pos="442" w:val="left"/>
        </w:tabs>
        <w:shd w:val="clear" w:color="auto" w:fill="auto"/>
        <w:jc w:val="left"/>
        <w:ind w:left="440" w:hanging="420"/>
        <w:spacing w:before="0" w:after="0"/>
        <w:sectPr>
          <w:type w:val="continuous"/>
          <w:pgSz w:w="11905" w:h="16837"/>
          <w:pgMar w:top="952" w:left="2064" w:right="859" w:bottom="947" w:header="0" w:footer="3" w:gutter="0"/>
          <w:cols w:num="2" w:space="720" w:equalWidth="0">
            <w:col w:w="2875" w:space="1214"/>
            <w:col w:w="4891"/>
          </w:cols>
          <w:noEndnote/>
          <w:docGrid w:linePitch="360"/>
        </w:sectPr>
      </w:pPr>
      <w:r>
        <w:t xml:space="preserve">Директор МБОУ Мальчевско-Полненская СОШ</w:t>
      </w:r>
    </w:p>
    <w:p>
      <w:pPr>
        <w:framePr w:w="10574" w:h="594" w:hRule="exact" w:wrap="notBeside" w:vAnchor="text" w:hAnchor="text" w:xAlign="center" w:y="1" w:anchorLock="1"/>
      </w:pPr>
    </w:p>
    <w:p>
      <w:pPr>
        <w:rPr>
          <w:sz w:val="2"/>
          <w:szCs w:val="2"/>
        </w:rPr>
        <w:sectPr>
          <w:type w:val="continuous"/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  <w:r>
        <w:t xml:space="preserve"> </w:t>
      </w:r>
    </w:p>
    <w:p>
      <w:pPr>
        <w:pStyle w:val="Style7"/>
        <w:shd w:val="clear" w:color="auto" w:fill="auto"/>
        <w:jc w:val="left"/>
        <w:ind w:left="2520"/>
        <w:spacing w:before="0" w:after="660" w:line="220" w:lineRule="exact"/>
      </w:pPr>
      <w:r>
        <w:t xml:space="preserve">Директор МБУК «Треневский ИКЦ»</w:t>
      </w:r>
    </w:p>
    <w:p>
      <w:pPr>
        <w:pStyle w:val="Style5"/>
        <w:keepNext/>
        <w:keepLines/>
        <w:shd w:val="clear" w:color="auto" w:fill="auto"/>
        <w:ind w:left="3900"/>
        <w:spacing w:before="0" w:after="221" w:line="230" w:lineRule="exact"/>
      </w:pPr>
      <w:bookmarkStart w:id="7" w:name="bookmark7"/>
      <w:r>
        <w:t xml:space="preserve">ПОВЕСТКА ДНЯ:</w:t>
      </w:r>
      <w:bookmarkEnd w:id="7"/>
    </w:p>
    <w:p>
      <w:pPr>
        <w:numPr>
          <w:ilvl w:val="1"/>
          <w:numId w:val="1"/>
        </w:numPr>
        <w:pStyle w:val="Style7"/>
        <w:tabs>
          <w:tab w:leader="none" w:pos="314" w:val="left"/>
        </w:tabs>
        <w:shd w:val="clear" w:color="auto" w:fill="auto"/>
        <w:jc w:val="both"/>
        <w:ind w:left="40" w:hanging="0"/>
        <w:spacing w:before="0" w:after="0" w:line="264" w:lineRule="exact"/>
      </w:pPr>
      <w:r>
        <w:t xml:space="preserve">Об итогах работы Малого совета по межнациональным отношениям при Администрации Треневского сельского поселения.</w:t>
      </w:r>
    </w:p>
    <w:p>
      <w:pPr>
        <w:pStyle w:val="Style11"/>
        <w:shd w:val="clear" w:color="auto" w:fill="auto"/>
        <w:ind w:left="40" w:hanging="0"/>
      </w:pPr>
      <w:r>
        <w:t xml:space="preserve">Гаплевская И.П., председатель Малого совета по межнациональным отношениям при Администрации</w:t>
      </w:r>
    </w:p>
    <w:p>
      <w:pPr>
        <w:pStyle w:val="Style11"/>
        <w:shd w:val="clear" w:color="auto" w:fill="auto"/>
        <w:jc w:val="left"/>
        <w:ind w:left="3340" w:hanging="0"/>
        <w:spacing w:after="229"/>
      </w:pPr>
      <w:r>
        <w:t xml:space="preserve">Треневского сельского поселения.</w:t>
      </w:r>
    </w:p>
    <w:p>
      <w:pPr>
        <w:numPr>
          <w:ilvl w:val="1"/>
          <w:numId w:val="1"/>
        </w:numPr>
        <w:pStyle w:val="Style7"/>
        <w:tabs>
          <w:tab w:leader="none" w:pos="366" w:val="left"/>
        </w:tabs>
        <w:shd w:val="clear" w:color="auto" w:fill="auto"/>
        <w:jc w:val="both"/>
        <w:ind w:left="40" w:hanging="0"/>
        <w:spacing w:before="0" w:after="0"/>
      </w:pPr>
      <w:r>
        <w:t xml:space="preserve">Об утверждении Комплексного плана работы Малого совета по межнациональным отношениям при Администрации Треневского сельского поселения на 2020 год.</w:t>
      </w:r>
    </w:p>
    <w:p>
      <w:pPr>
        <w:pStyle w:val="Style11"/>
        <w:shd w:val="clear" w:color="auto" w:fill="auto"/>
        <w:jc w:val="left"/>
        <w:ind w:left="2520"/>
        <w:spacing w:after="221" w:line="254" w:lineRule="exact"/>
      </w:pPr>
      <w:r>
        <w:t xml:space="preserve">Гаплевская И.П., председатель Малого совета по межнациональным отношениям при Администрации Треневского сельского поселения.</w:t>
      </w:r>
    </w:p>
    <w:p>
      <w:pPr>
        <w:pStyle w:val="Style7"/>
        <w:framePr w:h="224" w:vSpace="720" w:wrap="around" w:hAnchor="margin" w:x="68" w:y="10505"/>
        <w:shd w:val="clear" w:color="auto" w:fill="auto"/>
        <w:jc w:val="left"/>
        <w:ind w:left="100" w:hanging="0"/>
        <w:spacing w:before="0" w:after="0" w:line="220" w:lineRule="exact"/>
      </w:pPr>
      <w:r>
        <w:t xml:space="preserve">Дерновая Маргарита Анатольевна</w:t>
      </w:r>
    </w:p>
    <w:p>
      <w:pPr>
        <w:numPr>
          <w:ilvl w:val="1"/>
          <w:numId w:val="1"/>
        </w:numPr>
        <w:pStyle w:val="Style7"/>
        <w:tabs>
          <w:tab w:leader="none" w:pos="400" w:val="left"/>
        </w:tabs>
        <w:shd w:val="clear" w:color="auto" w:fill="auto"/>
        <w:jc w:val="both"/>
        <w:ind w:left="40" w:hanging="0"/>
        <w:spacing w:before="0" w:after="0"/>
      </w:pPr>
      <w:r>
        <w:t xml:space="preserve">Соблюдение гражданами и хозяйствующими субъектами (ИП, КФХ и пр.) требований, изложенных в постановлении Правительства Ростовской области от 07.02.2013 № 55 «Об</w:t>
        <w:br w:type="page"/>
        <w:t xml:space="preserve">установлении нормативов (норм) нагрузки сельскохозяйственных животных на единицу площади пастбищ на территории Ростовской области».</w:t>
      </w:r>
    </w:p>
    <w:p>
      <w:pPr>
        <w:pStyle w:val="Style11"/>
        <w:shd w:val="clear" w:color="auto" w:fill="auto"/>
        <w:ind w:left="20" w:hanging="0"/>
      </w:pPr>
      <w:r>
        <w:t xml:space="preserve">Гаплевская И.П., председатель Малого совета по межнациональным отношениям при Администрации</w:t>
      </w:r>
    </w:p>
    <w:p>
      <w:pPr>
        <w:pStyle w:val="Style11"/>
        <w:shd w:val="clear" w:color="auto" w:fill="auto"/>
        <w:jc w:val="left"/>
        <w:ind w:left="3320" w:hanging="0"/>
        <w:spacing w:after="145" w:line="220" w:lineRule="exact"/>
      </w:pPr>
      <w:r>
        <w:t xml:space="preserve">Треневского сельского поселения.</w:t>
      </w:r>
    </w:p>
    <w:p>
      <w:pPr>
        <w:pStyle w:val="Style7"/>
        <w:shd w:val="clear" w:color="auto" w:fill="auto"/>
        <w:jc w:val="both"/>
        <w:ind w:left="20" w:right="20" w:hanging="0"/>
        <w:spacing w:before="0" w:after="275" w:line="274" w:lineRule="exact"/>
      </w:pPr>
      <w:r>
        <w:rPr>
          <w:rStyle w:val="CharStyle13"/>
        </w:rPr>
        <w:t xml:space="preserve">СЛУШАЛИ по первому вопросу:</w:t>
      </w:r>
      <w:r>
        <w:t xml:space="preserve"> Гаплевская И.П., председателя Малого совета по межнациональным отношениям при Администрации Треневского сельского поселения, которая информировала членов Малого совета с итогами работы Малого совета по межнациональным отношениям при Администрации Треневского сельского поселения в 2018 году.</w:t>
      </w:r>
    </w:p>
    <w:p>
      <w:pPr>
        <w:pStyle w:val="Style5"/>
        <w:keepNext/>
        <w:keepLines/>
        <w:shd w:val="clear" w:color="auto" w:fill="auto"/>
        <w:jc w:val="both"/>
        <w:ind w:left="20"/>
        <w:spacing w:before="0" w:after="6" w:line="230" w:lineRule="exact"/>
      </w:pPr>
      <w:bookmarkStart w:id="8" w:name="bookmark8"/>
      <w:r>
        <w:t xml:space="preserve">РЕШИЛИ:</w:t>
      </w:r>
      <w:bookmarkEnd w:id="8"/>
    </w:p>
    <w:p>
      <w:pPr>
        <w:pStyle w:val="Style7"/>
        <w:shd w:val="clear" w:color="auto" w:fill="auto"/>
        <w:jc w:val="both"/>
        <w:ind w:left="20" w:hanging="0"/>
        <w:spacing w:before="0" w:after="0" w:line="220" w:lineRule="exact"/>
      </w:pPr>
      <w:r>
        <w:t xml:space="preserve">1 .Информацию принять к сведению.</w:t>
      </w:r>
    </w:p>
    <w:p>
      <w:pPr>
        <w:numPr>
          <w:ilvl w:val="2"/>
          <w:numId w:val="1"/>
        </w:numPr>
        <w:pStyle w:val="Style7"/>
        <w:tabs>
          <w:tab w:leader="none" w:pos="1038" w:val="left"/>
        </w:tabs>
        <w:shd w:val="clear" w:color="auto" w:fill="auto"/>
        <w:jc w:val="both"/>
        <w:ind w:left="20" w:right="20" w:hanging="0"/>
        <w:spacing w:before="0" w:after="0"/>
      </w:pPr>
      <w:r>
        <w:t xml:space="preserve">Работу</w:t>
        <w:tab/>
        <w:t xml:space="preserve">Малого совета по межнациональным отношениях, работникам Администрации поселения признать удовлетворительной.</w:t>
      </w:r>
    </w:p>
    <w:p>
      <w:pPr>
        <w:numPr>
          <w:ilvl w:val="2"/>
          <w:numId w:val="1"/>
        </w:numPr>
        <w:pStyle w:val="Style7"/>
        <w:tabs>
          <w:tab w:leader="none" w:pos="1537" w:val="left"/>
        </w:tabs>
        <w:shd w:val="clear" w:color="auto" w:fill="auto"/>
        <w:jc w:val="both"/>
        <w:ind w:left="20" w:right="20" w:hanging="0"/>
        <w:spacing w:before="0" w:after="240" w:line="274" w:lineRule="exact"/>
      </w:pPr>
      <w:r>
        <w:t xml:space="preserve">Продолжить</w:t>
        <w:tab/>
        <w:t xml:space="preserve">работу в целях сохранения стабильной обстановки в области межнациональных отношений на территории Треневского сельского поселения.</w:t>
      </w:r>
    </w:p>
    <w:p>
      <w:pPr>
        <w:pStyle w:val="Style7"/>
        <w:shd w:val="clear" w:color="auto" w:fill="auto"/>
        <w:jc w:val="both"/>
        <w:ind w:left="20" w:right="20" w:hanging="0"/>
        <w:spacing w:before="0" w:after="240" w:line="274" w:lineRule="exact"/>
      </w:pPr>
      <w:r>
        <w:rPr>
          <w:rStyle w:val="CharStyle13"/>
        </w:rPr>
        <w:t xml:space="preserve">СЛУШАЛИ по второму вопросу:</w:t>
      </w:r>
      <w:r>
        <w:t xml:space="preserve"> Гаплевская И.Г1. председателя Малого совета по межнациональным отношениям при Администрации Треневского сельского поселения, которая ознакомила членов Малого совета с Комплексным планом работы Малого совета по межнациональным отношениям при Администрации Треневского сельского поселения на 2019 год (Комплексный план прилагается).</w:t>
      </w:r>
    </w:p>
    <w:p>
      <w:pPr>
        <w:pStyle w:val="Style5"/>
        <w:keepNext/>
        <w:keepLines/>
        <w:shd w:val="clear" w:color="auto" w:fill="auto"/>
        <w:jc w:val="both"/>
        <w:ind w:left="20"/>
        <w:spacing w:before="0" w:after="0" w:line="274" w:lineRule="exact"/>
      </w:pPr>
      <w:bookmarkStart w:id="9" w:name="bookmark9"/>
      <w:r>
        <w:t xml:space="preserve">РЕШИЛИ:</w:t>
      </w:r>
      <w:bookmarkEnd w:id="9"/>
    </w:p>
    <w:p>
      <w:pPr>
        <w:pStyle w:val="Style7"/>
        <w:shd w:val="clear" w:color="auto" w:fill="auto"/>
        <w:jc w:val="both"/>
        <w:ind w:left="20" w:hanging="0"/>
        <w:spacing w:before="0" w:after="0" w:line="274" w:lineRule="exact"/>
      </w:pPr>
      <w:r>
        <w:t xml:space="preserve">1 .Информацию принять к сведению.</w:t>
      </w:r>
    </w:p>
    <w:p>
      <w:pPr>
        <w:pStyle w:val="Style7"/>
        <w:shd w:val="clear" w:color="auto" w:fill="auto"/>
        <w:jc w:val="both"/>
        <w:ind w:left="20" w:right="20" w:hanging="0"/>
        <w:spacing w:before="0" w:after="480" w:line="274" w:lineRule="exact"/>
      </w:pPr>
      <w:r>
        <w:t xml:space="preserve">2.Ответственным исполнителям принять меры по исполнению Комплексного плана работы Малого совета по межнациональным отношениях, работникам Администрации поселения.</w:t>
      </w:r>
    </w:p>
    <w:p>
      <w:pPr>
        <w:pStyle w:val="Style7"/>
        <w:shd w:val="clear" w:color="auto" w:fill="auto"/>
        <w:jc w:val="both"/>
        <w:ind w:left="20" w:right="20" w:hanging="0"/>
        <w:spacing w:before="0" w:after="480" w:line="274" w:lineRule="exact"/>
      </w:pPr>
      <w:r>
        <w:rPr>
          <w:rStyle w:val="CharStyle13"/>
        </w:rPr>
        <w:t xml:space="preserve">СЛУШАЛИ по третьему вопросу:</w:t>
      </w:r>
      <w:r>
        <w:t xml:space="preserve"> Гаплевская И.П., председателя Малого совета по межнациональным отношениям при Администрации Треневского сельского поселения, которая довела до членов Малого совета по межнациональным отношениям требования, изложенные в постановлении Правительства Ростовской области от 07.02.2013 № 55 «Об установлении нормативов (норм) нагрузки сельскохозяйственных животных на единицу площади пастбищ на территории Ростовской области».</w:t>
      </w:r>
    </w:p>
    <w:p>
      <w:pPr>
        <w:pStyle w:val="Style5"/>
        <w:keepNext/>
        <w:keepLines/>
        <w:shd w:val="clear" w:color="auto" w:fill="auto"/>
        <w:jc w:val="both"/>
        <w:ind w:left="20"/>
        <w:spacing w:before="0" w:after="0" w:line="274" w:lineRule="exact"/>
      </w:pPr>
      <w:bookmarkStart w:id="10" w:name="bookmark10"/>
      <w:r>
        <w:t xml:space="preserve">РЕШИЛИ:</w:t>
      </w:r>
      <w:bookmarkEnd w:id="10"/>
    </w:p>
    <w:p>
      <w:pPr>
        <w:pStyle w:val="Style7"/>
        <w:shd w:val="clear" w:color="auto" w:fill="auto"/>
        <w:jc w:val="both"/>
        <w:ind w:left="20" w:hanging="0"/>
        <w:spacing w:before="0" w:after="0" w:line="274" w:lineRule="exact"/>
      </w:pPr>
      <w:r>
        <w:t xml:space="preserve">1 .Информацию принять к сведению.</w:t>
      </w:r>
    </w:p>
    <w:p>
      <w:pPr>
        <w:rPr>
          <w:sz w:val="0"/>
          <w:szCs w:val="0"/>
        </w:rPr>
      </w:pPr>
      <w:r>
        <w:drawing>
          <wp:anchor simplePos="0" relativeHeight="10" behindDoc="1" locked="0" layoutInCell="1" allowOverlap="1">
            <wp:simplePos x="0" y="0"/>
            <wp:positionH relativeFrom="margin">
              <wp:posOffset>3060065</wp:posOffset>
            </wp:positionH>
            <wp:positionV relativeFrom="paragraph">
              <wp:posOffset>509270</wp:posOffset>
            </wp:positionV>
            <wp:extent cx="1694815" cy="1151890"/>
            <wp:wrapTight wrapText="bothSides">
              <wp:wrapPolygon edited="1">
                <wp:start x="18022" y="0"/>
                <wp:lineTo x="19811" y="0"/>
                <wp:lineTo x="19811" y="107"/>
                <wp:lineTo x="21600" y="107"/>
                <wp:lineTo x="21600" y="21373"/>
                <wp:lineTo x="2411" y="21373"/>
                <wp:lineTo x="2411" y="21600"/>
                <wp:lineTo x="0" y="21600"/>
                <wp:lineTo x="0" y="3203"/>
                <wp:lineTo x="11653" y="3203"/>
                <wp:lineTo x="11653" y="2964"/>
                <wp:lineTo x="15457" y="2964"/>
                <wp:lineTo x="15457" y="107"/>
                <wp:lineTo x="18022" y="107"/>
                <wp:lineTo x="18022" y="0"/>
              </wp:wrapPolygon>
            </wp:wrapTight>
            <wp:docPr id="0" name="Picture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9"/>
        <w:framePr w:w="1594" w:h="220" w:wrap="around" w:vAnchor="text" w:hAnchor="margin" w:x="7700" w:y="1380"/>
        <w:shd w:val="clear" w:color="auto" w:fill="auto"/>
        <w:spacing w:line="220" w:lineRule="exact"/>
      </w:pPr>
      <w:r>
        <w:t xml:space="preserve">И.П.Гаплевская</w:t>
      </w:r>
    </w:p>
    <w:p>
      <w:pPr>
        <w:pStyle w:val="Style9"/>
        <w:framePr w:w="1334" w:h="220" w:wrap="around" w:vAnchor="text" w:hAnchor="margin" w:x="7714" w:y="1937"/>
        <w:shd w:val="clear" w:color="auto" w:fill="auto"/>
        <w:spacing w:line="220" w:lineRule="exact"/>
      </w:pPr>
      <w:r>
        <w:t xml:space="preserve">Г.А.Фоменко</w:t>
      </w:r>
    </w:p>
    <w:p>
      <w:pPr>
        <w:pStyle w:val="Style7"/>
        <w:tabs>
          <w:tab w:leader="none" w:pos="5751" w:val="left"/>
        </w:tabs>
        <w:shd w:val="clear" w:color="auto" w:fill="auto"/>
        <w:jc w:val="both"/>
        <w:ind w:left="20" w:right="20" w:hanging="0"/>
        <w:spacing w:before="0" w:after="14" w:line="274" w:lineRule="exact"/>
      </w:pPr>
      <w:r>
        <w:t xml:space="preserve">2.Провести разъяснительную работу среди населения о соблюдении требований постановлении Правительства Ростовской области от 07.02.2013 № 55 «Об установлении нормативов (норм) нагрузки сельскохозяйственных живо^тзш; на единицу площади пастбищ на территории Ростовской области».</w:t>
        <w:tab/>
        <w:t xml:space="preserve">V</w:t>
      </w:r>
    </w:p>
    <w:p>
      <w:pPr>
        <w:pStyle w:val="Style7"/>
        <w:shd w:val="clear" w:color="auto" w:fill="auto"/>
        <w:jc w:val="left"/>
        <w:ind w:left="20" w:right="2000" w:hanging="0"/>
        <w:spacing w:before="0" w:after="0" w:line="557" w:lineRule="exact"/>
      </w:pPr>
      <w:r>
        <w:t xml:space="preserve">Председатель Малого совета Секретарь Малого совета</w:t>
      </w:r>
    </w:p>
    <w:sectPr>
      <w:type w:val="continuous"/>
      <w:pgSz w:w="11905" w:h="16837"/>
      <w:pgMar w:top="765" w:left="1690" w:right="403" w:bottom="89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bullet"/>
      <w:lvlText w:val="-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1">
      <w:start w:val="1"/>
      <w:numFmt w:val="decimal"/>
      <w:lvlText w:val="%2.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  <w:lvl w:ilvl="2">
      <w:start w:val="2"/>
      <w:numFmt w:val="decimal"/>
      <w:lvlText w:val="%3.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strike w:val="0"/>
      <w:smallCaps w:val="0"/>
      <w:sz w:val="31"/>
      <w:szCs w:val="31"/>
      <w:rFonts w:ascii="Times New Roman" w:eastAsia="Times New Roman" w:hAnsi="Times New Roman" w:cs="Times New Roman"/>
      <w:spacing w:val="0"/>
    </w:rPr>
  </w:style>
  <w:style w:type="character" w:customStyle="1" w:styleId="CharStyle6">
    <w:name w:val="Заголовок №2_"/>
    <w:basedOn w:val="DefaultParagraphFont"/>
    <w:link w:val="Style5"/>
    <w:rPr>
      <w:b w:val="0"/>
      <w:bCs w:val="0"/>
      <w:i w:val="0"/>
      <w:iCs w:val="0"/>
      <w:strike w:val="0"/>
      <w:smallCaps w:val="0"/>
      <w:sz w:val="23"/>
      <w:szCs w:val="23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0">
    <w:name w:val="Подпись к картинке_"/>
    <w:basedOn w:val="DefaultParagraphFont"/>
    <w:link w:val="Style9"/>
    <w:rPr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2">
    <w:name w:val="Основной текст (2)_"/>
    <w:basedOn w:val="DefaultParagraphFont"/>
    <w:link w:val="Style11"/>
    <w:rPr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13">
    <w:name w:val="Основной текст + 11,5 pt,Полужирный"/>
    <w:basedOn w:val="CharStyle8"/>
    <w:rPr>
      <w:b/>
      <w:bCs/>
      <w:sz w:val="23"/>
      <w:szCs w:val="23"/>
      <w:spacing w:val="0"/>
    </w:rPr>
  </w:style>
  <w:style w:type="paragraph" w:customStyle="1" w:styleId="Style3">
    <w:name w:val="Заголовок №1"/>
    <w:basedOn w:val="Normal"/>
    <w:link w:val="CharStyle4"/>
    <w:pPr>
      <w:shd w:val="clear" w:color="auto" w:fill="FFFFFF"/>
      <w:jc w:val="center"/>
      <w:outlineLvl w:val="0"/>
      <w:spacing w:line="365" w:lineRule="exact"/>
    </w:pPr>
    <w:rPr>
      <w:b/>
      <w:bCs/>
      <w:sz w:val="31"/>
      <w:szCs w:val="31"/>
      <w:rFonts w:ascii="Times New Roman" w:eastAsia="Times New Roman" w:hAnsi="Times New Roman" w:cs="Times New Roman"/>
      <w:spacing w:val="0"/>
    </w:rPr>
  </w:style>
  <w:style w:type="paragraph" w:customStyle="1" w:styleId="Style5">
    <w:name w:val="Заголовок №2"/>
    <w:basedOn w:val="Normal"/>
    <w:link w:val="CharStyle6"/>
    <w:pPr>
      <w:shd w:val="clear" w:color="auto" w:fill="FFFFFF"/>
      <w:outlineLvl w:val="1"/>
      <w:spacing w:before="420" w:after="600" w:line="0" w:lineRule="exact"/>
    </w:pPr>
    <w:rPr>
      <w:b/>
      <w:bCs/>
      <w:sz w:val="23"/>
      <w:szCs w:val="23"/>
      <w:rFonts w:ascii="Times New Roman" w:eastAsia="Times New Roman" w:hAnsi="Times New Roman" w:cs="Times New Roman"/>
      <w:spacing w:val="0"/>
    </w:rPr>
  </w:style>
  <w:style w:type="paragraph" w:customStyle="1" w:styleId="Style7">
    <w:name w:val="Основной текст"/>
    <w:basedOn w:val="Normal"/>
    <w:link w:val="CharStyle8"/>
    <w:pPr>
      <w:shd w:val="clear" w:color="auto" w:fill="FFFFFF"/>
      <w:jc w:val="right"/>
      <w:ind w:hanging="1460"/>
      <w:spacing w:before="600" w:after="240" w:line="278" w:lineRule="exact"/>
    </w:pPr>
    <w:rPr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9">
    <w:name w:val="Подпись к картинке"/>
    <w:basedOn w:val="Normal"/>
    <w:link w:val="CharStyle10"/>
    <w:pPr>
      <w:shd w:val="clear" w:color="auto" w:fill="FFFFFF"/>
      <w:spacing w:line="0" w:lineRule="exact"/>
    </w:pPr>
    <w:rPr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1">
    <w:name w:val="Основной текст (2)"/>
    <w:basedOn w:val="Normal"/>
    <w:link w:val="CharStyle12"/>
    <w:pPr>
      <w:shd w:val="clear" w:color="auto" w:fill="FFFFFF"/>
      <w:jc w:val="both"/>
      <w:ind w:hanging="1460"/>
      <w:spacing w:line="264" w:lineRule="exact"/>
    </w:pPr>
    <w:rPr>
      <w:i/>
      <w:iCs/>
      <w:sz w:val="22"/>
      <w:szCs w:val="22"/>
      <w:rFonts w:ascii="Times New Roman" w:eastAsia="Times New Roman" w:hAnsi="Times New Roman" w:cs="Times New Roman"/>
      <w:spacing w:val="0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