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3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97939">
        <w:rPr>
          <w:rFonts w:ascii="Times New Roman" w:hAnsi="Times New Roman"/>
          <w:b/>
          <w:sz w:val="28"/>
          <w:szCs w:val="28"/>
        </w:rPr>
        <w:t>105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29793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E8719E">
              <w:rPr>
                <w:b/>
                <w:sz w:val="28"/>
              </w:rPr>
              <w:t xml:space="preserve">21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E8719E">
              <w:rPr>
                <w:b/>
                <w:sz w:val="28"/>
              </w:rPr>
              <w:t>ноября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97939">
              <w:rPr>
                <w:b/>
                <w:sz w:val="28"/>
              </w:rPr>
              <w:t>4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  <w:r w:rsidR="00CC4E86">
        <w:rPr>
          <w:sz w:val="28"/>
        </w:rPr>
        <w:t>.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1EB1" w:rsidRDefault="00D91EB1" w:rsidP="00D91EB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91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105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2025 и 2026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изменения:</w:t>
      </w:r>
    </w:p>
    <w:p w:rsidR="00D91EB1" w:rsidRP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F204F0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>В подпункте 1.1 пункта 1:</w:t>
      </w:r>
    </w:p>
    <w:p w:rsidR="00E467ED" w:rsidRDefault="00E467ED" w:rsidP="00E467ED">
      <w:pPr>
        <w:widowControl w:val="0"/>
        <w:ind w:left="1429"/>
        <w:jc w:val="both"/>
        <w:rPr>
          <w:snapToGrid w:val="0"/>
          <w:sz w:val="28"/>
          <w:szCs w:val="28"/>
        </w:rPr>
      </w:pPr>
    </w:p>
    <w:p w:rsidR="00D91EB1" w:rsidRDefault="00D91EB1" w:rsidP="00D91EB1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</w:t>
      </w:r>
      <w:r w:rsidRPr="00D91EB1">
        <w:rPr>
          <w:snapToGrid w:val="0"/>
          <w:sz w:val="28"/>
          <w:szCs w:val="28"/>
        </w:rPr>
        <w:t>Абзац первый изложить в следующей редакции:</w:t>
      </w:r>
    </w:p>
    <w:p w:rsidR="00E467ED" w:rsidRDefault="00E467ED" w:rsidP="00D91EB1">
      <w:pPr>
        <w:widowControl w:val="0"/>
        <w:jc w:val="both"/>
        <w:rPr>
          <w:snapToGrid w:val="0"/>
          <w:sz w:val="28"/>
          <w:szCs w:val="28"/>
        </w:rPr>
      </w:pPr>
    </w:p>
    <w:p w:rsidR="00D91EB1" w:rsidRPr="007440BF" w:rsidRDefault="00D91EB1" w:rsidP="00D91EB1">
      <w:pPr>
        <w:pStyle w:val="1"/>
        <w:spacing w:before="0" w:after="0" w:line="276" w:lineRule="auto"/>
        <w:ind w:firstLine="708"/>
        <w:jc w:val="both"/>
        <w:rPr>
          <w:rFonts w:ascii="Times New Roman" w:hAnsi="Times New Roman"/>
          <w:b w:val="0"/>
          <w:szCs w:val="28"/>
        </w:rPr>
      </w:pPr>
      <w:r w:rsidRPr="00D91EB1">
        <w:rPr>
          <w:rFonts w:ascii="Times New Roman" w:hAnsi="Times New Roman"/>
          <w:b w:val="0"/>
          <w:snapToGrid w:val="0"/>
          <w:szCs w:val="28"/>
        </w:rPr>
        <w:t>а)</w:t>
      </w:r>
      <w:r>
        <w:rPr>
          <w:snapToGrid w:val="0"/>
          <w:szCs w:val="28"/>
        </w:rPr>
        <w:t xml:space="preserve"> </w:t>
      </w:r>
      <w:r w:rsidRPr="00D91EB1">
        <w:rPr>
          <w:rFonts w:ascii="Times New Roman" w:hAnsi="Times New Roman"/>
          <w:b w:val="0"/>
          <w:snapToGrid w:val="0"/>
          <w:szCs w:val="28"/>
        </w:rPr>
        <w:t>«1.1.</w:t>
      </w:r>
      <w:r>
        <w:rPr>
          <w:snapToGrid w:val="0"/>
          <w:szCs w:val="28"/>
        </w:rPr>
        <w:t xml:space="preserve"> </w:t>
      </w:r>
      <w:r w:rsidRPr="007440BF">
        <w:rPr>
          <w:rFonts w:ascii="Times New Roman" w:hAnsi="Times New Roman"/>
          <w:b w:val="0"/>
          <w:szCs w:val="28"/>
        </w:rPr>
        <w:t>Утвердить основные характеристики бюджета Треневского сельского поселения Миллеровского района на 20</w:t>
      </w:r>
      <w:r>
        <w:rPr>
          <w:rFonts w:ascii="Times New Roman" w:hAnsi="Times New Roman"/>
          <w:b w:val="0"/>
          <w:szCs w:val="28"/>
        </w:rPr>
        <w:t>24</w:t>
      </w:r>
      <w:r w:rsidRPr="007440BF">
        <w:rPr>
          <w:rFonts w:ascii="Times New Roman" w:hAnsi="Times New Roman"/>
          <w:b w:val="0"/>
          <w:szCs w:val="28"/>
        </w:rPr>
        <w:t xml:space="preserve"> год, определенные с учетом уровня инфляции, </w:t>
      </w:r>
      <w:r w:rsidRPr="00B106B5">
        <w:rPr>
          <w:rFonts w:ascii="Times New Roman" w:hAnsi="Times New Roman"/>
          <w:b w:val="0"/>
          <w:szCs w:val="28"/>
        </w:rPr>
        <w:t xml:space="preserve">не превышающего </w:t>
      </w:r>
      <w:r>
        <w:rPr>
          <w:rFonts w:ascii="Times New Roman" w:hAnsi="Times New Roman"/>
          <w:b w:val="0"/>
          <w:szCs w:val="28"/>
        </w:rPr>
        <w:t>5,1</w:t>
      </w:r>
      <w:r w:rsidRPr="007440BF">
        <w:rPr>
          <w:rFonts w:ascii="Times New Roman" w:hAnsi="Times New Roman"/>
          <w:b w:val="0"/>
          <w:szCs w:val="28"/>
        </w:rPr>
        <w:t xml:space="preserve"> процента (декабрь 20</w:t>
      </w:r>
      <w:r>
        <w:rPr>
          <w:rFonts w:ascii="Times New Roman" w:hAnsi="Times New Roman"/>
          <w:b w:val="0"/>
          <w:szCs w:val="28"/>
        </w:rPr>
        <w:t>24</w:t>
      </w:r>
      <w:r w:rsidRPr="007440BF">
        <w:rPr>
          <w:rFonts w:ascii="Times New Roman" w:hAnsi="Times New Roman"/>
          <w:b w:val="0"/>
          <w:szCs w:val="28"/>
        </w:rPr>
        <w:t xml:space="preserve"> года к декабрю 20</w:t>
      </w:r>
      <w:r>
        <w:rPr>
          <w:rFonts w:ascii="Times New Roman" w:hAnsi="Times New Roman"/>
          <w:b w:val="0"/>
          <w:szCs w:val="28"/>
        </w:rPr>
        <w:t>23</w:t>
      </w:r>
      <w:r w:rsidRPr="007440BF">
        <w:rPr>
          <w:rFonts w:ascii="Times New Roman" w:hAnsi="Times New Roman"/>
          <w:b w:val="0"/>
          <w:szCs w:val="28"/>
        </w:rPr>
        <w:t xml:space="preserve"> года):</w:t>
      </w:r>
    </w:p>
    <w:p w:rsidR="00F204F0" w:rsidRPr="00F204F0" w:rsidRDefault="00D91EB1" w:rsidP="00F204F0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б</w:t>
      </w:r>
      <w:r w:rsidR="00F204F0" w:rsidRPr="00F204F0">
        <w:rPr>
          <w:snapToGrid w:val="0"/>
          <w:sz w:val="28"/>
          <w:szCs w:val="28"/>
        </w:rPr>
        <w:t xml:space="preserve">) в абзаце </w:t>
      </w:r>
      <w:r>
        <w:rPr>
          <w:snapToGrid w:val="0"/>
          <w:sz w:val="28"/>
          <w:szCs w:val="28"/>
        </w:rPr>
        <w:t>втором</w:t>
      </w:r>
      <w:r w:rsidR="00F204F0" w:rsidRPr="00F204F0">
        <w:rPr>
          <w:snapToGrid w:val="0"/>
          <w:sz w:val="28"/>
          <w:szCs w:val="28"/>
        </w:rPr>
        <w:t xml:space="preserve"> цифры «</w:t>
      </w:r>
      <w:r w:rsidR="00242D88">
        <w:rPr>
          <w:bCs/>
          <w:snapToGrid w:val="0"/>
          <w:sz w:val="28"/>
          <w:szCs w:val="28"/>
        </w:rPr>
        <w:t>11 994,6</w:t>
      </w:r>
      <w:r w:rsidR="00F204F0" w:rsidRPr="00F204F0">
        <w:rPr>
          <w:snapToGrid w:val="0"/>
          <w:sz w:val="28"/>
          <w:szCs w:val="28"/>
        </w:rPr>
        <w:t xml:space="preserve">» заменить цифрами </w:t>
      </w:r>
      <w:r w:rsidR="00F204F0" w:rsidRPr="00F204F0">
        <w:rPr>
          <w:snapToGrid w:val="0"/>
          <w:sz w:val="28"/>
          <w:szCs w:val="28"/>
        </w:rPr>
        <w:br/>
        <w:t>«</w:t>
      </w:r>
      <w:r w:rsidR="00231D15">
        <w:rPr>
          <w:snapToGrid w:val="0"/>
          <w:sz w:val="28"/>
          <w:szCs w:val="28"/>
        </w:rPr>
        <w:t>12</w:t>
      </w:r>
      <w:r w:rsidR="00AC67CD">
        <w:rPr>
          <w:snapToGrid w:val="0"/>
          <w:sz w:val="28"/>
          <w:szCs w:val="28"/>
        </w:rPr>
        <w:t> 412,9</w:t>
      </w:r>
      <w:r w:rsidR="00F204F0" w:rsidRPr="00F204F0">
        <w:rPr>
          <w:snapToGrid w:val="0"/>
          <w:sz w:val="28"/>
          <w:szCs w:val="28"/>
        </w:rPr>
        <w:t>»</w:t>
      </w:r>
    </w:p>
    <w:p w:rsidR="00D91EB1" w:rsidRDefault="00D91EB1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F204F0" w:rsidRPr="00F204F0">
        <w:rPr>
          <w:snapToGrid w:val="0"/>
          <w:sz w:val="28"/>
          <w:szCs w:val="28"/>
        </w:rPr>
        <w:t xml:space="preserve">) в абзаце </w:t>
      </w:r>
      <w:r>
        <w:rPr>
          <w:snapToGrid w:val="0"/>
          <w:sz w:val="28"/>
          <w:szCs w:val="28"/>
        </w:rPr>
        <w:t>третьем</w:t>
      </w:r>
      <w:r w:rsidR="00F204F0" w:rsidRPr="00F204F0">
        <w:rPr>
          <w:snapToGrid w:val="0"/>
          <w:sz w:val="28"/>
          <w:szCs w:val="28"/>
        </w:rPr>
        <w:t xml:space="preserve"> цифры «</w:t>
      </w:r>
      <w:r w:rsidR="00ED482A">
        <w:rPr>
          <w:snapToGrid w:val="0"/>
          <w:sz w:val="28"/>
          <w:szCs w:val="20"/>
        </w:rPr>
        <w:t xml:space="preserve">12 </w:t>
      </w:r>
      <w:r w:rsidR="00231D15">
        <w:rPr>
          <w:snapToGrid w:val="0"/>
          <w:sz w:val="28"/>
          <w:szCs w:val="20"/>
        </w:rPr>
        <w:t>430,2</w:t>
      </w:r>
      <w:r w:rsidR="00F204F0" w:rsidRPr="00F204F0">
        <w:rPr>
          <w:snapToGrid w:val="0"/>
          <w:sz w:val="28"/>
          <w:szCs w:val="28"/>
        </w:rPr>
        <w:t xml:space="preserve">» заменить цифрами </w:t>
      </w:r>
      <w:r w:rsidR="00F204F0" w:rsidRPr="00F204F0">
        <w:rPr>
          <w:snapToGrid w:val="0"/>
          <w:sz w:val="28"/>
          <w:szCs w:val="28"/>
        </w:rPr>
        <w:br/>
        <w:t>«</w:t>
      </w:r>
      <w:r w:rsidR="00231D15">
        <w:rPr>
          <w:snapToGrid w:val="0"/>
          <w:sz w:val="28"/>
          <w:szCs w:val="28"/>
        </w:rPr>
        <w:t>12</w:t>
      </w:r>
      <w:r w:rsidR="00AC67CD">
        <w:rPr>
          <w:snapToGrid w:val="0"/>
          <w:sz w:val="28"/>
          <w:szCs w:val="28"/>
        </w:rPr>
        <w:t> 848,5</w:t>
      </w:r>
      <w:r w:rsidR="00F204F0" w:rsidRPr="00F204F0">
        <w:rPr>
          <w:snapToGrid w:val="0"/>
          <w:sz w:val="28"/>
          <w:szCs w:val="28"/>
        </w:rPr>
        <w:t>»</w:t>
      </w:r>
      <w:r>
        <w:rPr>
          <w:snapToGrid w:val="0"/>
          <w:sz w:val="28"/>
          <w:szCs w:val="28"/>
        </w:rPr>
        <w:t>.</w:t>
      </w:r>
    </w:p>
    <w:p w:rsidR="00E467ED" w:rsidRDefault="00E467ED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D91EB1" w:rsidRDefault="00D91EB1" w:rsidP="00F204F0">
      <w:pPr>
        <w:widowControl w:val="0"/>
        <w:ind w:firstLine="720"/>
        <w:jc w:val="both"/>
        <w:rPr>
          <w:rFonts w:ascii="Arial" w:hAnsi="Arial"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1.2. </w:t>
      </w:r>
      <w:r>
        <w:rPr>
          <w:sz w:val="28"/>
          <w:szCs w:val="28"/>
        </w:rPr>
        <w:t>П</w:t>
      </w:r>
      <w:r w:rsidRPr="00F00C6A">
        <w:rPr>
          <w:bCs/>
          <w:sz w:val="28"/>
          <w:szCs w:val="28"/>
        </w:rPr>
        <w:t xml:space="preserve">одпункт </w:t>
      </w:r>
      <w:r>
        <w:rPr>
          <w:bCs/>
          <w:sz w:val="28"/>
          <w:szCs w:val="28"/>
        </w:rPr>
        <w:t>2</w:t>
      </w:r>
      <w:r w:rsidRPr="00F00C6A">
        <w:rPr>
          <w:bCs/>
          <w:sz w:val="28"/>
          <w:szCs w:val="28"/>
        </w:rPr>
        <w:t xml:space="preserve">.1 пункта </w:t>
      </w:r>
      <w:r>
        <w:rPr>
          <w:bCs/>
          <w:sz w:val="28"/>
          <w:szCs w:val="28"/>
        </w:rPr>
        <w:t xml:space="preserve">2 </w:t>
      </w:r>
      <w:r w:rsidRPr="00A87BB2">
        <w:rPr>
          <w:sz w:val="28"/>
          <w:szCs w:val="28"/>
        </w:rPr>
        <w:t>изложить в редакции</w:t>
      </w:r>
      <w:r w:rsidRPr="00F00C6A">
        <w:rPr>
          <w:bCs/>
          <w:sz w:val="28"/>
          <w:szCs w:val="28"/>
        </w:rPr>
        <w:t xml:space="preserve">: </w:t>
      </w:r>
      <w:r w:rsidR="00F204F0" w:rsidRPr="00F204F0">
        <w:rPr>
          <w:rFonts w:ascii="Arial" w:hAnsi="Arial"/>
          <w:snapToGrid w:val="0"/>
          <w:sz w:val="28"/>
          <w:szCs w:val="28"/>
        </w:rPr>
        <w:t xml:space="preserve">   </w:t>
      </w:r>
    </w:p>
    <w:p w:rsidR="00E467ED" w:rsidRDefault="00D91EB1" w:rsidP="00F204F0">
      <w:pPr>
        <w:widowControl w:val="0"/>
        <w:ind w:firstLine="720"/>
        <w:jc w:val="both"/>
        <w:rPr>
          <w:rFonts w:ascii="Arial" w:hAnsi="Arial"/>
          <w:snapToGrid w:val="0"/>
          <w:sz w:val="28"/>
          <w:szCs w:val="28"/>
        </w:rPr>
      </w:pPr>
      <w:r>
        <w:rPr>
          <w:iCs/>
          <w:sz w:val="28"/>
          <w:szCs w:val="28"/>
        </w:rPr>
        <w:t>«</w:t>
      </w:r>
      <w:r w:rsidRPr="00D91EB1">
        <w:rPr>
          <w:iCs/>
          <w:sz w:val="28"/>
          <w:szCs w:val="28"/>
        </w:rPr>
        <w:t xml:space="preserve">2.1. Утвердить общий объем бюджетных ассигнований на исполнение публичных нормативных обязательств бюджета Треневского сельского поселения Миллеровского района на 2024 год в сумме </w:t>
      </w:r>
      <w:r>
        <w:rPr>
          <w:iCs/>
          <w:sz w:val="28"/>
          <w:szCs w:val="28"/>
        </w:rPr>
        <w:t>321,2</w:t>
      </w:r>
      <w:r w:rsidRPr="00D91EB1">
        <w:rPr>
          <w:iCs/>
          <w:sz w:val="28"/>
          <w:szCs w:val="28"/>
        </w:rPr>
        <w:t xml:space="preserve"> тыс. рублей, на 2025 год в сумме 0,0 тыс. рублей и на 2026  год в сумме 0,0 тыс. рублей</w:t>
      </w:r>
      <w:r>
        <w:rPr>
          <w:iCs/>
          <w:sz w:val="28"/>
          <w:szCs w:val="28"/>
        </w:rPr>
        <w:t>».</w:t>
      </w:r>
      <w:r w:rsidR="00F204F0" w:rsidRPr="00F204F0">
        <w:rPr>
          <w:rFonts w:ascii="Arial" w:hAnsi="Arial"/>
          <w:snapToGrid w:val="0"/>
          <w:sz w:val="28"/>
          <w:szCs w:val="28"/>
        </w:rPr>
        <w:t xml:space="preserve"> </w:t>
      </w:r>
    </w:p>
    <w:p w:rsidR="00E467ED" w:rsidRDefault="00E467ED" w:rsidP="00F204F0">
      <w:pPr>
        <w:widowControl w:val="0"/>
        <w:ind w:firstLine="720"/>
        <w:jc w:val="both"/>
        <w:rPr>
          <w:rFonts w:ascii="Arial" w:hAnsi="Arial"/>
          <w:snapToGrid w:val="0"/>
          <w:sz w:val="28"/>
          <w:szCs w:val="28"/>
        </w:rPr>
      </w:pPr>
    </w:p>
    <w:p w:rsidR="00EF0DBB" w:rsidRDefault="00E467ED" w:rsidP="00E467ED">
      <w:pPr>
        <w:pStyle w:val="ae"/>
        <w:widowControl w:val="0"/>
        <w:numPr>
          <w:ilvl w:val="1"/>
          <w:numId w:val="7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E467ED">
        <w:rPr>
          <w:iCs/>
          <w:sz w:val="28"/>
          <w:szCs w:val="28"/>
        </w:rPr>
        <w:t>Абзац первый пункта 3 изложить в редакции:</w:t>
      </w:r>
      <w:r w:rsidR="00F204F0" w:rsidRPr="00E467E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467ED" w:rsidRPr="00E467ED" w:rsidRDefault="00F204F0" w:rsidP="00EF0DBB">
      <w:pPr>
        <w:pStyle w:val="ae"/>
        <w:widowControl w:val="0"/>
        <w:ind w:left="1571"/>
        <w:jc w:val="both"/>
        <w:rPr>
          <w:rFonts w:ascii="Times New Roman CYR" w:hAnsi="Times New Roman CYR" w:cs="Times New Roman CYR"/>
          <w:sz w:val="28"/>
          <w:szCs w:val="28"/>
        </w:rPr>
      </w:pPr>
      <w:r w:rsidRPr="00E467E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467ED" w:rsidRDefault="00E467ED" w:rsidP="00E467ED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415F57">
        <w:rPr>
          <w:rFonts w:ascii="Times New Roman" w:hAnsi="Times New Roman"/>
          <w:color w:val="000000"/>
          <w:sz w:val="28"/>
          <w:szCs w:val="28"/>
        </w:rPr>
        <w:t xml:space="preserve">Установить, что </w:t>
      </w:r>
      <w:r w:rsidRPr="001907F9">
        <w:rPr>
          <w:rFonts w:ascii="Times New Roman" w:hAnsi="Times New Roman"/>
          <w:color w:val="000000"/>
          <w:sz w:val="28"/>
          <w:szCs w:val="28"/>
        </w:rPr>
        <w:t>размеры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F57">
        <w:rPr>
          <w:rFonts w:ascii="Times New Roman" w:hAnsi="Times New Roman"/>
          <w:color w:val="000000"/>
          <w:sz w:val="28"/>
          <w:szCs w:val="28"/>
        </w:rPr>
        <w:t xml:space="preserve"> должностных окладов технического персонала и ставок заработной платы обслуживающего персонала муниципальных  органов Треневского сельского поселения Миллеровского района индексируются </w:t>
      </w:r>
      <w:r w:rsidRPr="00B106B5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B106B5">
        <w:rPr>
          <w:rFonts w:ascii="Times New Roman" w:hAnsi="Times New Roman"/>
          <w:sz w:val="28"/>
          <w:szCs w:val="28"/>
        </w:rPr>
        <w:t>1 октября 202</w:t>
      </w:r>
      <w:r>
        <w:rPr>
          <w:rFonts w:ascii="Times New Roman" w:hAnsi="Times New Roman"/>
          <w:sz w:val="28"/>
          <w:szCs w:val="28"/>
        </w:rPr>
        <w:t>4</w:t>
      </w:r>
      <w:r w:rsidRPr="00B106B5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5,1</w:t>
      </w:r>
      <w:r w:rsidRPr="00B106B5">
        <w:rPr>
          <w:rFonts w:ascii="Times New Roman" w:hAnsi="Times New Roman"/>
          <w:sz w:val="28"/>
          <w:szCs w:val="28"/>
        </w:rPr>
        <w:t xml:space="preserve"> процента</w:t>
      </w:r>
      <w:r w:rsidRPr="00415F57">
        <w:rPr>
          <w:rFonts w:ascii="Times New Roman" w:hAnsi="Times New Roman"/>
          <w:sz w:val="28"/>
          <w:szCs w:val="28"/>
        </w:rPr>
        <w:t>, с 1 октября 202</w:t>
      </w:r>
      <w:r>
        <w:rPr>
          <w:rFonts w:ascii="Times New Roman" w:hAnsi="Times New Roman"/>
          <w:sz w:val="28"/>
          <w:szCs w:val="28"/>
        </w:rPr>
        <w:t>5</w:t>
      </w:r>
      <w:r w:rsidRPr="00415F57">
        <w:rPr>
          <w:rFonts w:ascii="Times New Roman" w:hAnsi="Times New Roman"/>
          <w:sz w:val="28"/>
          <w:szCs w:val="28"/>
        </w:rPr>
        <w:t xml:space="preserve"> года на 4,0 процента, с 1 октября 202</w:t>
      </w:r>
      <w:r>
        <w:rPr>
          <w:rFonts w:ascii="Times New Roman" w:hAnsi="Times New Roman"/>
          <w:sz w:val="28"/>
          <w:szCs w:val="28"/>
        </w:rPr>
        <w:t>6</w:t>
      </w:r>
      <w:r w:rsidRPr="00415F57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Pr="00415F57">
        <w:rPr>
          <w:rFonts w:ascii="Times New Roman" w:hAnsi="Times New Roman"/>
          <w:sz w:val="28"/>
          <w:szCs w:val="28"/>
        </w:rPr>
        <w:t>на</w:t>
      </w:r>
      <w:proofErr w:type="gramEnd"/>
      <w:r w:rsidRPr="00415F57">
        <w:rPr>
          <w:rFonts w:ascii="Times New Roman" w:hAnsi="Times New Roman"/>
          <w:sz w:val="28"/>
          <w:szCs w:val="28"/>
        </w:rPr>
        <w:t xml:space="preserve"> 4,0 процента.</w:t>
      </w:r>
      <w:r>
        <w:rPr>
          <w:rFonts w:ascii="Times New Roman" w:hAnsi="Times New Roman"/>
          <w:sz w:val="28"/>
          <w:szCs w:val="28"/>
        </w:rPr>
        <w:t>».</w:t>
      </w:r>
    </w:p>
    <w:p w:rsidR="00E467ED" w:rsidRDefault="00E467ED" w:rsidP="00E467ED">
      <w:pPr>
        <w:pStyle w:val="ae"/>
        <w:widowControl w:val="0"/>
        <w:numPr>
          <w:ilvl w:val="1"/>
          <w:numId w:val="7"/>
        </w:numPr>
        <w:autoSpaceDE w:val="0"/>
        <w:autoSpaceDN w:val="0"/>
        <w:adjustRightInd w:val="0"/>
        <w:spacing w:before="240" w:line="360" w:lineRule="auto"/>
        <w:jc w:val="both"/>
        <w:rPr>
          <w:iCs/>
          <w:sz w:val="28"/>
          <w:szCs w:val="28"/>
        </w:rPr>
      </w:pPr>
      <w:r w:rsidRPr="00E467ED">
        <w:rPr>
          <w:iCs/>
          <w:sz w:val="28"/>
          <w:szCs w:val="28"/>
        </w:rPr>
        <w:t>Пункт 4 изложить в следующей редакции:</w:t>
      </w:r>
    </w:p>
    <w:p w:rsidR="00E467ED" w:rsidRPr="00415F57" w:rsidRDefault="00E467ED" w:rsidP="00E467ED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pre"/>
          <w:rFonts w:ascii="Times New Roman" w:hAnsi="Times New Roman"/>
          <w:color w:val="000000"/>
          <w:sz w:val="28"/>
          <w:szCs w:val="28"/>
        </w:rPr>
        <w:t xml:space="preserve">  «</w:t>
      </w:r>
      <w:r w:rsidRPr="00AA54C3">
        <w:rPr>
          <w:rStyle w:val="pre"/>
          <w:rFonts w:ascii="Times New Roman" w:hAnsi="Times New Roman"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Треневского сельского поселения Миллеровского района индексируются </w:t>
      </w:r>
      <w:r w:rsidRPr="00AA54C3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AA54C3">
        <w:rPr>
          <w:rFonts w:ascii="Times New Roman" w:hAnsi="Times New Roman"/>
          <w:sz w:val="28"/>
          <w:szCs w:val="28"/>
        </w:rPr>
        <w:t xml:space="preserve">1 октября 2024 года на </w:t>
      </w:r>
      <w:r>
        <w:rPr>
          <w:rFonts w:ascii="Times New Roman" w:hAnsi="Times New Roman"/>
          <w:sz w:val="28"/>
          <w:szCs w:val="28"/>
        </w:rPr>
        <w:t>5,1</w:t>
      </w:r>
      <w:r w:rsidRPr="00AA54C3">
        <w:rPr>
          <w:rFonts w:ascii="Times New Roman" w:hAnsi="Times New Roman"/>
          <w:sz w:val="28"/>
          <w:szCs w:val="28"/>
        </w:rPr>
        <w:t xml:space="preserve"> процента, с 1 октября 2025 года на 4,0 процента, с 1 октября 2026 года </w:t>
      </w:r>
      <w:proofErr w:type="gramStart"/>
      <w:r w:rsidRPr="00AA54C3">
        <w:rPr>
          <w:rFonts w:ascii="Times New Roman" w:hAnsi="Times New Roman"/>
          <w:sz w:val="28"/>
          <w:szCs w:val="28"/>
        </w:rPr>
        <w:t>на</w:t>
      </w:r>
      <w:proofErr w:type="gramEnd"/>
      <w:r w:rsidRPr="00AA54C3">
        <w:rPr>
          <w:rFonts w:ascii="Times New Roman" w:hAnsi="Times New Roman"/>
          <w:sz w:val="28"/>
          <w:szCs w:val="28"/>
        </w:rPr>
        <w:t xml:space="preserve"> 4,0 процента.</w:t>
      </w:r>
      <w:r>
        <w:rPr>
          <w:rFonts w:ascii="Times New Roman" w:hAnsi="Times New Roman"/>
          <w:sz w:val="28"/>
          <w:szCs w:val="28"/>
        </w:rPr>
        <w:t>».</w:t>
      </w:r>
    </w:p>
    <w:p w:rsidR="00E467ED" w:rsidRPr="00E467ED" w:rsidRDefault="00F204F0" w:rsidP="00E467ED">
      <w:pPr>
        <w:pStyle w:val="ae"/>
        <w:widowControl w:val="0"/>
        <w:ind w:left="1571"/>
        <w:jc w:val="both"/>
        <w:rPr>
          <w:rFonts w:ascii="Times New Roman CYR" w:hAnsi="Times New Roman CYR" w:cs="Times New Roman CYR"/>
          <w:sz w:val="28"/>
          <w:szCs w:val="28"/>
        </w:rPr>
      </w:pPr>
      <w:r w:rsidRPr="00E467ED"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F204F0" w:rsidRDefault="00E467ED" w:rsidP="00E467ED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204F0" w:rsidRPr="00F204F0"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F204F0"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1  </w:t>
      </w:r>
      <w:r w:rsidR="00F204F0"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="00F204F0"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="00F204F0" w:rsidRPr="00F204F0">
        <w:rPr>
          <w:bCs/>
          <w:snapToGrid w:val="0"/>
          <w:sz w:val="28"/>
          <w:szCs w:val="28"/>
        </w:rPr>
        <w:t xml:space="preserve"> год</w:t>
      </w:r>
      <w:r w:rsidR="00F204F0"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="00F204F0"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="00F204F0"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F204F0" w:rsidRPr="00F204F0">
        <w:rPr>
          <w:sz w:val="28"/>
          <w:szCs w:val="28"/>
        </w:rPr>
        <w:t>»</w:t>
      </w:r>
      <w:r w:rsidR="00F204F0"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</w:t>
      </w:r>
      <w:r>
        <w:rPr>
          <w:rFonts w:ascii="Times New Roman CYR" w:hAnsi="Times New Roman CYR" w:cs="Times New Roman CYR"/>
          <w:sz w:val="28"/>
          <w:szCs w:val="28"/>
        </w:rPr>
        <w:t>иложению 1 к настоящему решению.</w:t>
      </w:r>
    </w:p>
    <w:p w:rsidR="00E467ED" w:rsidRPr="00F204F0" w:rsidRDefault="00E467ED" w:rsidP="00E467ED">
      <w:pPr>
        <w:widowControl w:val="0"/>
        <w:ind w:firstLine="720"/>
        <w:jc w:val="both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bCs/>
          <w:snapToGrid w:val="0"/>
          <w:sz w:val="28"/>
          <w:szCs w:val="28"/>
        </w:rPr>
        <w:t xml:space="preserve">       </w:t>
      </w:r>
      <w:r w:rsidR="00E467ED">
        <w:rPr>
          <w:bCs/>
          <w:snapToGrid w:val="0"/>
          <w:sz w:val="28"/>
          <w:szCs w:val="28"/>
        </w:rPr>
        <w:t xml:space="preserve">  </w:t>
      </w:r>
      <w:r w:rsidRPr="00F204F0">
        <w:rPr>
          <w:bCs/>
          <w:snapToGrid w:val="0"/>
          <w:sz w:val="28"/>
          <w:szCs w:val="28"/>
        </w:rPr>
        <w:t xml:space="preserve"> 1.</w:t>
      </w:r>
      <w:r w:rsidR="00E467ED">
        <w:rPr>
          <w:bCs/>
          <w:snapToGrid w:val="0"/>
          <w:sz w:val="28"/>
          <w:szCs w:val="28"/>
        </w:rPr>
        <w:t>6</w:t>
      </w:r>
      <w:r w:rsidRPr="00F204F0">
        <w:rPr>
          <w:bCs/>
          <w:snapToGrid w:val="0"/>
          <w:sz w:val="28"/>
          <w:szCs w:val="28"/>
        </w:rPr>
        <w:t>.   Приложение  2  «Источники финансирования дефицита бюджета Треневского сельского поселения Миллеровского района 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F204F0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</w:t>
      </w:r>
      <w:r w:rsidR="00E467ED">
        <w:rPr>
          <w:bCs/>
          <w:snapToGrid w:val="0"/>
          <w:sz w:val="28"/>
          <w:szCs w:val="28"/>
        </w:rPr>
        <w:t>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E467ED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>иложению 3 к настоящему решению.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E467ED">
        <w:rPr>
          <w:rFonts w:ascii="Times New Roman CYR" w:hAnsi="Times New Roman CYR" w:cs="Times New Roman CYR"/>
          <w:sz w:val="28"/>
          <w:szCs w:val="28"/>
        </w:rPr>
        <w:t>8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Приложение 4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>иложению 4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E467ED">
        <w:rPr>
          <w:rFonts w:ascii="Times New Roman CYR" w:hAnsi="Times New Roman CYR" w:cs="Times New Roman CYR"/>
          <w:sz w:val="28"/>
          <w:szCs w:val="28"/>
        </w:rPr>
        <w:t>9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5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>иложению 5 к настоящему решению.</w:t>
      </w:r>
    </w:p>
    <w:p w:rsidR="00E467ED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31D15" w:rsidRDefault="00231D15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1.</w:t>
      </w:r>
      <w:r w:rsidR="00E467ED">
        <w:rPr>
          <w:rFonts w:ascii="Times New Roman CYR" w:hAnsi="Times New Roman CYR" w:cs="Times New Roman CYR"/>
          <w:sz w:val="28"/>
          <w:szCs w:val="28"/>
        </w:rPr>
        <w:t>10</w:t>
      </w:r>
      <w:r>
        <w:rPr>
          <w:rFonts w:ascii="Times New Roman CYR" w:hAnsi="Times New Roman CYR" w:cs="Times New Roman CYR"/>
          <w:sz w:val="28"/>
          <w:szCs w:val="28"/>
        </w:rPr>
        <w:t>. Приложение 6 «</w:t>
      </w:r>
      <w:r w:rsidRPr="00231D15">
        <w:rPr>
          <w:rFonts w:ascii="Times New Roman CYR" w:hAnsi="Times New Roman CYR" w:cs="Times New Roman CYR"/>
          <w:sz w:val="28"/>
          <w:szCs w:val="28"/>
        </w:rPr>
        <w:t xml:space="preserve">Иные межбюджетные трансферты, предоставляемые из бюджета Треневского сельского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 w:rsidRPr="00231D15">
        <w:rPr>
          <w:rFonts w:ascii="Times New Roman CYR" w:hAnsi="Times New Roman CYR" w:cs="Times New Roman CYR"/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231D15">
        <w:rPr>
          <w:rFonts w:ascii="Times New Roman CYR" w:hAnsi="Times New Roman CYR" w:cs="Times New Roman CYR"/>
          <w:sz w:val="28"/>
          <w:szCs w:val="28"/>
        </w:rPr>
        <w:t xml:space="preserve"> Треневского сельского поселения органам местного самоуправления Миллеровского района на 2024 год и на плановый период 2025 и 2026 годов</w:t>
      </w:r>
      <w:r w:rsidR="00E467ED">
        <w:rPr>
          <w:rFonts w:ascii="Times New Roman CYR" w:hAnsi="Times New Roman CYR" w:cs="Times New Roman CYR"/>
          <w:sz w:val="28"/>
          <w:szCs w:val="28"/>
        </w:rPr>
        <w:t>».</w:t>
      </w:r>
    </w:p>
    <w:p w:rsidR="00E467ED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31D15" w:rsidRDefault="00231D15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1.</w:t>
      </w:r>
      <w:r w:rsidR="00E467ED">
        <w:rPr>
          <w:rFonts w:ascii="Times New Roman CYR" w:hAnsi="Times New Roman CYR" w:cs="Times New Roman CYR"/>
          <w:sz w:val="28"/>
          <w:szCs w:val="28"/>
        </w:rPr>
        <w:t>11</w:t>
      </w:r>
      <w:r>
        <w:rPr>
          <w:rFonts w:ascii="Times New Roman CYR" w:hAnsi="Times New Roman CYR" w:cs="Times New Roman CYR"/>
          <w:sz w:val="28"/>
          <w:szCs w:val="28"/>
        </w:rPr>
        <w:t>. Приложение 7 «</w:t>
      </w:r>
      <w:r w:rsidRPr="00231D15">
        <w:rPr>
          <w:rFonts w:ascii="Times New Roman CYR" w:hAnsi="Times New Roman CYR" w:cs="Times New Roman CYR"/>
          <w:sz w:val="28"/>
          <w:szCs w:val="28"/>
        </w:rPr>
        <w:t>Расходы за счет субвенций, предоставляемых бюджету Треневского сельского поселения Миллеровского района из областного бюджета на 2024 год и на плановый период 2025 и 2026 годов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bookmarkStart w:id="0" w:name="_GoBack"/>
      <w:bookmarkEnd w:id="0"/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E8719E">
        <w:rPr>
          <w:sz w:val="28"/>
          <w:szCs w:val="28"/>
        </w:rPr>
        <w:t>21</w:t>
      </w:r>
      <w:r w:rsidRPr="00F204F0">
        <w:rPr>
          <w:sz w:val="28"/>
          <w:szCs w:val="28"/>
        </w:rPr>
        <w:t xml:space="preserve"> » </w:t>
      </w:r>
      <w:r w:rsidR="00E8719E">
        <w:rPr>
          <w:sz w:val="28"/>
          <w:szCs w:val="28"/>
        </w:rPr>
        <w:t>ноября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297939">
        <w:rPr>
          <w:sz w:val="28"/>
          <w:szCs w:val="28"/>
        </w:rPr>
        <w:t>4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CC4E86">
        <w:rPr>
          <w:sz w:val="28"/>
          <w:szCs w:val="28"/>
        </w:rPr>
        <w:t>137</w:t>
      </w:r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CE9" w:rsidRDefault="00D77CE9">
      <w:r>
        <w:separator/>
      </w:r>
    </w:p>
  </w:endnote>
  <w:endnote w:type="continuationSeparator" w:id="0">
    <w:p w:rsidR="00D77CE9" w:rsidRDefault="00D7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4E86">
      <w:rPr>
        <w:rStyle w:val="a6"/>
        <w:noProof/>
      </w:rPr>
      <w:t>3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CE9" w:rsidRDefault="00D77CE9">
      <w:r>
        <w:separator/>
      </w:r>
    </w:p>
  </w:footnote>
  <w:footnote w:type="continuationSeparator" w:id="0">
    <w:p w:rsidR="00D77CE9" w:rsidRDefault="00D77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D5EF3"/>
    <w:multiLevelType w:val="multilevel"/>
    <w:tmpl w:val="9EF6C30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Times New Roman" w:hAnsi="Times New Roman" w:cs="Times New Roman" w:hint="default"/>
      </w:rPr>
    </w:lvl>
  </w:abstractNum>
  <w:abstractNum w:abstractNumId="4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11A7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1D15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2D88"/>
    <w:rsid w:val="00243C17"/>
    <w:rsid w:val="002454B8"/>
    <w:rsid w:val="00247B89"/>
    <w:rsid w:val="00251805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6682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3C9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B71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7CD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97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4E86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77CE9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1EB1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67ED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8719E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82A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0DBB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02D3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  <w:style w:type="character" w:customStyle="1" w:styleId="pre">
    <w:name w:val="pre"/>
    <w:rsid w:val="00E46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1CEA9-9400-4BA3-A4EF-6D3343A0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95</cp:revision>
  <cp:lastPrinted>2024-11-14T11:20:00Z</cp:lastPrinted>
  <dcterms:created xsi:type="dcterms:W3CDTF">2017-02-01T13:54:00Z</dcterms:created>
  <dcterms:modified xsi:type="dcterms:W3CDTF">2024-11-21T07:42:00Z</dcterms:modified>
</cp:coreProperties>
</file>