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7"/>
        <w:gridCol w:w="1110"/>
        <w:gridCol w:w="1676"/>
        <w:gridCol w:w="3137"/>
        <w:gridCol w:w="999"/>
        <w:gridCol w:w="78"/>
        <w:gridCol w:w="997"/>
        <w:gridCol w:w="1475"/>
        <w:gridCol w:w="143"/>
        <w:gridCol w:w="1579"/>
        <w:gridCol w:w="1398"/>
      </w:tblGrid>
      <w:tr w:rsidR="009F679A" w:rsidRPr="000344D5" w:rsidTr="009A6A8B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F679A" w:rsidRPr="00126FE1" w:rsidRDefault="009F679A" w:rsidP="009A6A8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AA1667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9F679A" w:rsidRPr="00126FE1" w:rsidRDefault="009F679A" w:rsidP="009A6A8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9F679A" w:rsidRPr="00126FE1" w:rsidRDefault="009F679A" w:rsidP="009A6A8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Треневского сельского поселения</w:t>
            </w:r>
          </w:p>
          <w:p w:rsidR="009F679A" w:rsidRPr="00126FE1" w:rsidRDefault="009F679A" w:rsidP="009A6A8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9F679A" w:rsidRPr="00126FE1" w:rsidRDefault="009F679A" w:rsidP="009A6A8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126FE1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126FE1">
              <w:rPr>
                <w:rFonts w:ascii="Times New Roman" w:hAnsi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26FE1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9F679A" w:rsidRPr="00126FE1" w:rsidRDefault="009F679A" w:rsidP="009A6A8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105</w:t>
            </w:r>
            <w:r w:rsidRPr="00126FE1">
              <w:rPr>
                <w:rFonts w:ascii="Times New Roman" w:hAnsi="Times New Roman"/>
                <w:sz w:val="28"/>
                <w:szCs w:val="28"/>
              </w:rPr>
              <w:t xml:space="preserve"> «О  бюджете  Треневского </w:t>
            </w:r>
          </w:p>
          <w:p w:rsidR="009F679A" w:rsidRPr="00126FE1" w:rsidRDefault="009F679A" w:rsidP="009A6A8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9F679A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6F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126F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и плановый период 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126F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126F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годов»</w:t>
            </w:r>
          </w:p>
          <w:p w:rsidR="009F679A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2</w:t>
            </w:r>
          </w:p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решению Собрания депутатов Треневского сельского поселения «О бюджете Треневского сельского поселения Миллеровского района на 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  <w:tr w:rsidR="009F679A" w:rsidRPr="000344D5" w:rsidTr="009A6A8B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F679A" w:rsidRPr="000344D5" w:rsidTr="009A6A8B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F679A" w:rsidRPr="000344D5" w:rsidTr="009A6A8B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F679A" w:rsidRPr="000344D5" w:rsidTr="009A6A8B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F679A" w:rsidRPr="000344D5" w:rsidTr="009A6A8B">
        <w:trPr>
          <w:trHeight w:val="800"/>
        </w:trPr>
        <w:tc>
          <w:tcPr>
            <w:tcW w:w="148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финансирования дефицита бюджета Треневского сельского поселения Миллеровского района </w:t>
            </w:r>
          </w:p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 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 </w:t>
            </w:r>
          </w:p>
        </w:tc>
      </w:tr>
      <w:tr w:rsidR="009F679A" w:rsidRPr="000344D5" w:rsidTr="009A6A8B">
        <w:trPr>
          <w:trHeight w:val="324"/>
        </w:trPr>
        <w:tc>
          <w:tcPr>
            <w:tcW w:w="3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9F679A" w:rsidRPr="000344D5" w:rsidTr="009A6A8B">
        <w:trPr>
          <w:trHeight w:val="322"/>
        </w:trPr>
        <w:tc>
          <w:tcPr>
            <w:tcW w:w="341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887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2024</w:t>
            </w: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9F679A" w:rsidRPr="000344D5" w:rsidTr="009A6A8B">
        <w:trPr>
          <w:trHeight w:val="322"/>
        </w:trPr>
        <w:tc>
          <w:tcPr>
            <w:tcW w:w="3417" w:type="dxa"/>
            <w:gridSpan w:val="2"/>
            <w:vMerge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87" w:type="dxa"/>
            <w:gridSpan w:val="5"/>
            <w:vMerge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F679A" w:rsidRPr="000344D5" w:rsidTr="009A6A8B">
        <w:trPr>
          <w:trHeight w:val="288"/>
        </w:trPr>
        <w:tc>
          <w:tcPr>
            <w:tcW w:w="3417" w:type="dxa"/>
            <w:gridSpan w:val="2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87" w:type="dxa"/>
            <w:gridSpan w:val="5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117CE9" w:rsidRPr="00126FE1" w:rsidTr="009A6A8B">
        <w:trPr>
          <w:trHeight w:val="288"/>
        </w:trPr>
        <w:tc>
          <w:tcPr>
            <w:tcW w:w="3417" w:type="dxa"/>
            <w:gridSpan w:val="2"/>
            <w:vAlign w:val="center"/>
            <w:hideMark/>
          </w:tcPr>
          <w:p w:rsidR="00117CE9" w:rsidRPr="00117CE9" w:rsidRDefault="00117CE9" w:rsidP="00117CE9">
            <w:pPr>
              <w:spacing w:after="0"/>
              <w:jc w:val="center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6887" w:type="dxa"/>
            <w:gridSpan w:val="5"/>
            <w:vAlign w:val="center"/>
            <w:hideMark/>
          </w:tcPr>
          <w:p w:rsidR="00117CE9" w:rsidRPr="00117CE9" w:rsidRDefault="00117CE9" w:rsidP="00117CE9">
            <w:pPr>
              <w:spacing w:after="0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vAlign w:val="bottom"/>
          </w:tcPr>
          <w:p w:rsidR="00117CE9" w:rsidRPr="00117CE9" w:rsidRDefault="00117CE9" w:rsidP="00117CE9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435,6</w:t>
            </w:r>
          </w:p>
        </w:tc>
        <w:tc>
          <w:tcPr>
            <w:tcW w:w="1579" w:type="dxa"/>
            <w:vAlign w:val="bottom"/>
          </w:tcPr>
          <w:p w:rsidR="00117CE9" w:rsidRPr="00117CE9" w:rsidRDefault="00117CE9" w:rsidP="00117CE9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98" w:type="dxa"/>
            <w:vAlign w:val="bottom"/>
          </w:tcPr>
          <w:p w:rsidR="00117CE9" w:rsidRPr="00117CE9" w:rsidRDefault="00117CE9" w:rsidP="00117CE9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17CE9" w:rsidRPr="00126FE1" w:rsidTr="009A6A8B">
        <w:trPr>
          <w:trHeight w:val="288"/>
        </w:trPr>
        <w:tc>
          <w:tcPr>
            <w:tcW w:w="3417" w:type="dxa"/>
            <w:gridSpan w:val="2"/>
            <w:vAlign w:val="center"/>
            <w:hideMark/>
          </w:tcPr>
          <w:p w:rsidR="00117CE9" w:rsidRPr="00117CE9" w:rsidRDefault="00117CE9" w:rsidP="00117CE9">
            <w:pPr>
              <w:spacing w:after="0"/>
              <w:jc w:val="center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6887" w:type="dxa"/>
            <w:gridSpan w:val="5"/>
            <w:vAlign w:val="center"/>
            <w:hideMark/>
          </w:tcPr>
          <w:p w:rsidR="00117CE9" w:rsidRPr="00117CE9" w:rsidRDefault="00117CE9" w:rsidP="00117CE9">
            <w:pPr>
              <w:spacing w:after="0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vAlign w:val="bottom"/>
          </w:tcPr>
          <w:p w:rsidR="00117CE9" w:rsidRPr="00117CE9" w:rsidRDefault="00117CE9" w:rsidP="00117CE9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435,6</w:t>
            </w:r>
          </w:p>
        </w:tc>
        <w:tc>
          <w:tcPr>
            <w:tcW w:w="1579" w:type="dxa"/>
            <w:vAlign w:val="bottom"/>
          </w:tcPr>
          <w:p w:rsidR="00117CE9" w:rsidRPr="00117CE9" w:rsidRDefault="00117CE9" w:rsidP="00117CE9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98" w:type="dxa"/>
            <w:vAlign w:val="bottom"/>
          </w:tcPr>
          <w:p w:rsidR="00117CE9" w:rsidRPr="00117CE9" w:rsidRDefault="00117CE9" w:rsidP="00117CE9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17CE9" w:rsidRPr="000344D5" w:rsidTr="009A6A8B">
        <w:trPr>
          <w:trHeight w:val="347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:rsidR="00117CE9" w:rsidRPr="00117CE9" w:rsidRDefault="00117CE9" w:rsidP="00117CE9">
            <w:pPr>
              <w:spacing w:after="0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01 05 00 00 00 0000 500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:rsidR="00117CE9" w:rsidRPr="00117CE9" w:rsidRDefault="00117CE9" w:rsidP="00117CE9">
            <w:pPr>
              <w:spacing w:after="0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:rsidR="00117CE9" w:rsidRPr="00117CE9" w:rsidRDefault="00117CE9" w:rsidP="00117CE9">
            <w:pPr>
              <w:spacing w:after="0"/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12 412,9</w:t>
            </w:r>
          </w:p>
        </w:tc>
        <w:tc>
          <w:tcPr>
            <w:tcW w:w="1579" w:type="dxa"/>
            <w:shd w:val="clear" w:color="auto" w:fill="auto"/>
            <w:vAlign w:val="bottom"/>
          </w:tcPr>
          <w:p w:rsidR="00117CE9" w:rsidRPr="00117CE9" w:rsidRDefault="00117CE9" w:rsidP="00117CE9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sz w:val="28"/>
                <w:szCs w:val="28"/>
              </w:rPr>
              <w:t>10 381,0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117CE9" w:rsidRPr="00117CE9" w:rsidRDefault="00117CE9" w:rsidP="00117CE9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sz w:val="28"/>
                <w:szCs w:val="28"/>
              </w:rPr>
              <w:t>10 163,7</w:t>
            </w:r>
          </w:p>
        </w:tc>
      </w:tr>
      <w:tr w:rsidR="00117CE9" w:rsidRPr="000344D5" w:rsidTr="009A6A8B">
        <w:trPr>
          <w:trHeight w:val="350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:rsidR="00117CE9" w:rsidRPr="00117CE9" w:rsidRDefault="00117CE9" w:rsidP="00117C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color w:val="000000"/>
                <w:sz w:val="28"/>
                <w:szCs w:val="28"/>
              </w:rPr>
              <w:t>01 05 02 00 00 0000 500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:rsidR="00117CE9" w:rsidRPr="00117CE9" w:rsidRDefault="00117CE9" w:rsidP="00117CE9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:rsidR="00117CE9" w:rsidRPr="00117CE9" w:rsidRDefault="00117CE9" w:rsidP="00117CE9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color w:val="000000"/>
                <w:sz w:val="28"/>
                <w:szCs w:val="28"/>
              </w:rPr>
              <w:t>12 412,9</w:t>
            </w:r>
          </w:p>
        </w:tc>
        <w:tc>
          <w:tcPr>
            <w:tcW w:w="1579" w:type="dxa"/>
            <w:shd w:val="clear" w:color="auto" w:fill="auto"/>
            <w:vAlign w:val="bottom"/>
          </w:tcPr>
          <w:p w:rsidR="00117CE9" w:rsidRPr="00117CE9" w:rsidRDefault="00117CE9" w:rsidP="00117CE9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sz w:val="28"/>
                <w:szCs w:val="28"/>
              </w:rPr>
              <w:t>10 381,0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117CE9" w:rsidRPr="00117CE9" w:rsidRDefault="00117CE9" w:rsidP="00117CE9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sz w:val="28"/>
                <w:szCs w:val="28"/>
              </w:rPr>
              <w:t>10 163,7</w:t>
            </w:r>
          </w:p>
        </w:tc>
      </w:tr>
      <w:tr w:rsidR="00117CE9" w:rsidRPr="000344D5" w:rsidTr="009A6A8B">
        <w:trPr>
          <w:trHeight w:val="337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:rsidR="00117CE9" w:rsidRPr="00117CE9" w:rsidRDefault="00117CE9" w:rsidP="00117C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:rsidR="00117CE9" w:rsidRPr="00117CE9" w:rsidRDefault="00117CE9" w:rsidP="00117CE9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Увеличение прочих остатков денежных средств </w:t>
            </w:r>
            <w:r w:rsidRPr="00117CE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:rsidR="00117CE9" w:rsidRPr="00117CE9" w:rsidRDefault="00117CE9" w:rsidP="00117CE9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12 412,9</w:t>
            </w:r>
          </w:p>
        </w:tc>
        <w:tc>
          <w:tcPr>
            <w:tcW w:w="1579" w:type="dxa"/>
            <w:shd w:val="clear" w:color="auto" w:fill="auto"/>
            <w:vAlign w:val="bottom"/>
          </w:tcPr>
          <w:p w:rsidR="00117CE9" w:rsidRPr="00117CE9" w:rsidRDefault="00117CE9" w:rsidP="00117CE9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sz w:val="28"/>
                <w:szCs w:val="28"/>
              </w:rPr>
              <w:t>10 381,0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117CE9" w:rsidRPr="00117CE9" w:rsidRDefault="00117CE9" w:rsidP="00117CE9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sz w:val="28"/>
                <w:szCs w:val="28"/>
              </w:rPr>
              <w:t>10 163,7</w:t>
            </w:r>
          </w:p>
        </w:tc>
      </w:tr>
      <w:tr w:rsidR="00117CE9" w:rsidRPr="000344D5" w:rsidTr="009A6A8B">
        <w:trPr>
          <w:trHeight w:val="557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:rsidR="00117CE9" w:rsidRPr="00117CE9" w:rsidRDefault="00117CE9" w:rsidP="00117C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01 05 02 01 10 0000 510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:rsidR="00117CE9" w:rsidRPr="00117CE9" w:rsidRDefault="00117CE9" w:rsidP="00117CE9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:rsidR="00117CE9" w:rsidRPr="00117CE9" w:rsidRDefault="00117CE9" w:rsidP="00117CE9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color w:val="000000"/>
                <w:sz w:val="28"/>
                <w:szCs w:val="28"/>
              </w:rPr>
              <w:t>12 412,9</w:t>
            </w:r>
          </w:p>
        </w:tc>
        <w:tc>
          <w:tcPr>
            <w:tcW w:w="1579" w:type="dxa"/>
            <w:shd w:val="clear" w:color="auto" w:fill="auto"/>
            <w:vAlign w:val="bottom"/>
          </w:tcPr>
          <w:p w:rsidR="00117CE9" w:rsidRPr="00117CE9" w:rsidRDefault="00117CE9" w:rsidP="00117CE9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sz w:val="28"/>
                <w:szCs w:val="28"/>
              </w:rPr>
              <w:t>10 381,0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117CE9" w:rsidRPr="00117CE9" w:rsidRDefault="00117CE9" w:rsidP="00117CE9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sz w:val="28"/>
                <w:szCs w:val="28"/>
              </w:rPr>
              <w:t>10 163,7</w:t>
            </w:r>
          </w:p>
        </w:tc>
      </w:tr>
      <w:tr w:rsidR="00117CE9" w:rsidRPr="000344D5" w:rsidTr="009A6A8B">
        <w:trPr>
          <w:trHeight w:val="406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:rsidR="00117CE9" w:rsidRPr="00117CE9" w:rsidRDefault="00117CE9" w:rsidP="00117CE9">
            <w:pPr>
              <w:spacing w:after="0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01 05 00 00 00 0000 600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:rsidR="00117CE9" w:rsidRPr="00117CE9" w:rsidRDefault="00117CE9" w:rsidP="00117CE9">
            <w:pPr>
              <w:spacing w:after="0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:rsidR="00117CE9" w:rsidRPr="00117CE9" w:rsidRDefault="00117CE9" w:rsidP="00117CE9">
            <w:pPr>
              <w:spacing w:after="0"/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12 848,5</w:t>
            </w:r>
          </w:p>
        </w:tc>
        <w:tc>
          <w:tcPr>
            <w:tcW w:w="1579" w:type="dxa"/>
            <w:shd w:val="clear" w:color="auto" w:fill="auto"/>
            <w:vAlign w:val="bottom"/>
          </w:tcPr>
          <w:p w:rsidR="00117CE9" w:rsidRPr="00117CE9" w:rsidRDefault="00117CE9" w:rsidP="00117CE9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sz w:val="28"/>
                <w:szCs w:val="28"/>
              </w:rPr>
              <w:t>10 381,0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117CE9" w:rsidRPr="00117CE9" w:rsidRDefault="00117CE9" w:rsidP="00117CE9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sz w:val="28"/>
                <w:szCs w:val="28"/>
              </w:rPr>
              <w:t>10 163,7</w:t>
            </w:r>
          </w:p>
        </w:tc>
      </w:tr>
      <w:tr w:rsidR="00117CE9" w:rsidRPr="000344D5" w:rsidTr="009A6A8B">
        <w:trPr>
          <w:trHeight w:val="406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:rsidR="00117CE9" w:rsidRPr="00117CE9" w:rsidRDefault="00117CE9" w:rsidP="00117C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:rsidR="00117CE9" w:rsidRPr="00117CE9" w:rsidRDefault="00117CE9" w:rsidP="00117CE9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:rsidR="00117CE9" w:rsidRPr="00117CE9" w:rsidRDefault="00117CE9" w:rsidP="00117CE9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color w:val="000000"/>
                <w:sz w:val="28"/>
                <w:szCs w:val="28"/>
              </w:rPr>
              <w:t>12 848,5</w:t>
            </w:r>
          </w:p>
        </w:tc>
        <w:tc>
          <w:tcPr>
            <w:tcW w:w="1579" w:type="dxa"/>
            <w:shd w:val="clear" w:color="auto" w:fill="auto"/>
            <w:vAlign w:val="bottom"/>
          </w:tcPr>
          <w:p w:rsidR="00117CE9" w:rsidRPr="00117CE9" w:rsidRDefault="00117CE9" w:rsidP="00117CE9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sz w:val="28"/>
                <w:szCs w:val="28"/>
              </w:rPr>
              <w:t>10 381,0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117CE9" w:rsidRPr="00117CE9" w:rsidRDefault="00117CE9" w:rsidP="00117CE9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sz w:val="28"/>
                <w:szCs w:val="28"/>
              </w:rPr>
              <w:t>10 163,7</w:t>
            </w:r>
          </w:p>
        </w:tc>
      </w:tr>
      <w:tr w:rsidR="00117CE9" w:rsidRPr="000344D5" w:rsidTr="009A6A8B">
        <w:trPr>
          <w:trHeight w:val="435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:rsidR="00117CE9" w:rsidRPr="00117CE9" w:rsidRDefault="00117CE9" w:rsidP="00117C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:rsidR="00117CE9" w:rsidRPr="00117CE9" w:rsidRDefault="00117CE9" w:rsidP="00117CE9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:rsidR="00117CE9" w:rsidRPr="00117CE9" w:rsidRDefault="00117CE9" w:rsidP="00117CE9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color w:val="000000"/>
                <w:sz w:val="28"/>
                <w:szCs w:val="28"/>
              </w:rPr>
              <w:t>12 848,5</w:t>
            </w:r>
          </w:p>
        </w:tc>
        <w:tc>
          <w:tcPr>
            <w:tcW w:w="1579" w:type="dxa"/>
            <w:shd w:val="clear" w:color="auto" w:fill="auto"/>
            <w:vAlign w:val="bottom"/>
          </w:tcPr>
          <w:p w:rsidR="00117CE9" w:rsidRPr="00117CE9" w:rsidRDefault="00117CE9" w:rsidP="00117CE9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sz w:val="28"/>
                <w:szCs w:val="28"/>
              </w:rPr>
              <w:t>10 381,0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117CE9" w:rsidRPr="00117CE9" w:rsidRDefault="00117CE9" w:rsidP="00117CE9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sz w:val="28"/>
                <w:szCs w:val="28"/>
              </w:rPr>
              <w:t>10 163,7</w:t>
            </w:r>
          </w:p>
        </w:tc>
      </w:tr>
      <w:tr w:rsidR="00117CE9" w:rsidRPr="000344D5" w:rsidTr="009A6A8B">
        <w:trPr>
          <w:trHeight w:val="637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:rsidR="00117CE9" w:rsidRPr="00117CE9" w:rsidRDefault="00117CE9" w:rsidP="00117C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:rsidR="00117CE9" w:rsidRPr="00117CE9" w:rsidRDefault="00117CE9" w:rsidP="00117CE9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color w:val="000000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:rsidR="00117CE9" w:rsidRPr="00117CE9" w:rsidRDefault="00117CE9" w:rsidP="00117CE9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color w:val="000000"/>
                <w:sz w:val="28"/>
                <w:szCs w:val="28"/>
              </w:rPr>
              <w:t>12 848,5</w:t>
            </w:r>
          </w:p>
        </w:tc>
        <w:tc>
          <w:tcPr>
            <w:tcW w:w="1579" w:type="dxa"/>
            <w:shd w:val="clear" w:color="auto" w:fill="auto"/>
            <w:vAlign w:val="bottom"/>
          </w:tcPr>
          <w:p w:rsidR="00117CE9" w:rsidRPr="00117CE9" w:rsidRDefault="00117CE9" w:rsidP="00117CE9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sz w:val="28"/>
                <w:szCs w:val="28"/>
              </w:rPr>
              <w:t>10 381,0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117CE9" w:rsidRPr="00117CE9" w:rsidRDefault="00117CE9" w:rsidP="00117CE9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CE9">
              <w:rPr>
                <w:rFonts w:ascii="Times New Roman" w:hAnsi="Times New Roman"/>
                <w:sz w:val="28"/>
                <w:szCs w:val="28"/>
              </w:rPr>
              <w:t>10 163,7</w:t>
            </w:r>
          </w:p>
        </w:tc>
      </w:tr>
    </w:tbl>
    <w:p w:rsidR="009F679A" w:rsidRPr="000344D5" w:rsidRDefault="00C84353" w:rsidP="00C8435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9F679A" w:rsidRPr="000344D5" w:rsidRDefault="009F679A" w:rsidP="009F679A">
      <w:bookmarkStart w:id="0" w:name="_GoBack"/>
      <w:bookmarkEnd w:id="0"/>
    </w:p>
    <w:p w:rsidR="00776234" w:rsidRDefault="00776234"/>
    <w:sectPr w:rsidR="00776234" w:rsidSect="000C40E2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621"/>
    <w:rsid w:val="00117CE9"/>
    <w:rsid w:val="00301D9A"/>
    <w:rsid w:val="00717621"/>
    <w:rsid w:val="00776234"/>
    <w:rsid w:val="009F679A"/>
    <w:rsid w:val="00AA1667"/>
    <w:rsid w:val="00C84353"/>
    <w:rsid w:val="00C9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267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2024-01-30T12:34:00Z</dcterms:created>
  <dcterms:modified xsi:type="dcterms:W3CDTF">2024-11-18T11:46:00Z</dcterms:modified>
</cp:coreProperties>
</file>