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>РОСТОВСКАЯ ОБЛАСТЬ</w:t>
      </w: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 xml:space="preserve">СОБРАНИЕ ДЕПУТАТОВ </w:t>
      </w: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>ТРЕНЕВСКОГО СЕЛЬСКОГО ПОСЕЛЕНИЯ</w:t>
      </w: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proofErr w:type="gramStart"/>
      <w:r w:rsidRPr="004D5F95">
        <w:rPr>
          <w:b/>
          <w:sz w:val="28"/>
          <w:szCs w:val="28"/>
        </w:rPr>
        <w:t>Р</w:t>
      </w:r>
      <w:proofErr w:type="gramEnd"/>
      <w:r w:rsidRPr="004D5F95">
        <w:rPr>
          <w:b/>
          <w:sz w:val="28"/>
          <w:szCs w:val="28"/>
        </w:rPr>
        <w:t xml:space="preserve"> Е Ш Е Н И Е</w:t>
      </w: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>О внесении изменений в Решение Собрания депутатов от 30.10.2019 г.  №129 «Об утверждении Положения о порядке</w:t>
      </w: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>предоставления в аренду муниципального имущества</w:t>
      </w:r>
    </w:p>
    <w:p w:rsidR="00480A81" w:rsidRPr="004D5F95" w:rsidRDefault="00480A81" w:rsidP="00480A81">
      <w:pPr>
        <w:tabs>
          <w:tab w:val="left" w:pos="1418"/>
        </w:tabs>
        <w:jc w:val="center"/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>Треневского сельского поселения»</w:t>
      </w:r>
    </w:p>
    <w:p w:rsidR="00480A81" w:rsidRPr="004D5F95" w:rsidRDefault="00480A81" w:rsidP="00480A81">
      <w:pPr>
        <w:pStyle w:val="ConsPlusNormal"/>
        <w:tabs>
          <w:tab w:val="left" w:pos="141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0A81" w:rsidRPr="004D5F95" w:rsidRDefault="00480A81" w:rsidP="00480A81">
      <w:pPr>
        <w:tabs>
          <w:tab w:val="left" w:pos="1418"/>
        </w:tabs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 xml:space="preserve">         Принято </w:t>
      </w:r>
    </w:p>
    <w:p w:rsidR="00480A81" w:rsidRPr="004D5F95" w:rsidRDefault="00480A81" w:rsidP="00480A81">
      <w:pPr>
        <w:tabs>
          <w:tab w:val="left" w:pos="1418"/>
        </w:tabs>
        <w:rPr>
          <w:b/>
          <w:sz w:val="28"/>
          <w:szCs w:val="28"/>
        </w:rPr>
      </w:pPr>
      <w:r w:rsidRPr="004D5F95">
        <w:rPr>
          <w:b/>
          <w:sz w:val="28"/>
          <w:szCs w:val="28"/>
        </w:rPr>
        <w:t xml:space="preserve">Собранием депутатов                          </w:t>
      </w:r>
      <w:r w:rsidR="004D5F95">
        <w:rPr>
          <w:b/>
          <w:sz w:val="28"/>
          <w:szCs w:val="28"/>
        </w:rPr>
        <w:t xml:space="preserve">         </w:t>
      </w:r>
      <w:r w:rsidRPr="004D5F95">
        <w:rPr>
          <w:b/>
          <w:sz w:val="28"/>
          <w:szCs w:val="28"/>
        </w:rPr>
        <w:t xml:space="preserve">                    </w:t>
      </w:r>
      <w:r w:rsidR="007B6251">
        <w:rPr>
          <w:b/>
          <w:sz w:val="28"/>
          <w:szCs w:val="28"/>
        </w:rPr>
        <w:t>2</w:t>
      </w:r>
      <w:r w:rsidR="00D1064A">
        <w:rPr>
          <w:b/>
          <w:sz w:val="28"/>
          <w:szCs w:val="28"/>
        </w:rPr>
        <w:t>8</w:t>
      </w:r>
      <w:r w:rsidR="007B6251">
        <w:rPr>
          <w:b/>
          <w:sz w:val="28"/>
          <w:szCs w:val="28"/>
        </w:rPr>
        <w:t xml:space="preserve"> </w:t>
      </w:r>
      <w:r w:rsidRPr="004D5F95">
        <w:rPr>
          <w:b/>
          <w:sz w:val="28"/>
          <w:szCs w:val="28"/>
        </w:rPr>
        <w:t xml:space="preserve"> апреля 2021  года</w:t>
      </w:r>
    </w:p>
    <w:p w:rsidR="00480A81" w:rsidRPr="004D5F95" w:rsidRDefault="00480A81" w:rsidP="00480A81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80A81" w:rsidRPr="004D5F95" w:rsidRDefault="00480A81" w:rsidP="00480A81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5F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proofErr w:type="gramStart"/>
      <w:r w:rsidRPr="004D5F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</w:t>
      </w:r>
      <w:proofErr w:type="gramEnd"/>
      <w:r w:rsidRPr="004D5F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Федеральный закон от 22 декабря 2020 г. № 435-ФЗ “О публично-правовой компании «Единый заказчик в сфере строительства» и о внесении изменений в отдельные законодательные акты Российской Федерации”, Федеральным </w:t>
      </w:r>
      <w:hyperlink r:id="rId5" w:history="1">
        <w:r w:rsidRPr="004D5F9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Pr="004D5F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27.07.2006 N 135-ФЗ "О защите конкуренции", </w:t>
      </w:r>
      <w:hyperlink r:id="rId6" w:history="1">
        <w:r w:rsidRPr="004D5F95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Уставом</w:t>
        </w:r>
      </w:hyperlink>
      <w:r w:rsidRPr="004D5F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образования "Треневское сельское поселение", а также в целях эффективного распоряжения муниципальной собственностью, Собрание депутатов Треневского сельского поселения,</w:t>
      </w:r>
    </w:p>
    <w:p w:rsidR="00480A81" w:rsidRPr="004D5F95" w:rsidRDefault="00480A81" w:rsidP="00480A81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5F95">
        <w:rPr>
          <w:rFonts w:ascii="Times New Roman" w:hAnsi="Times New Roman" w:cs="Times New Roman"/>
          <w:sz w:val="28"/>
          <w:szCs w:val="28"/>
        </w:rPr>
        <w:t>РЕШИЛО:</w:t>
      </w:r>
    </w:p>
    <w:p w:rsidR="00480A81" w:rsidRPr="004D5F95" w:rsidRDefault="00480A81" w:rsidP="00480A81">
      <w:pPr>
        <w:pStyle w:val="ConsPlusNormal"/>
        <w:tabs>
          <w:tab w:val="left" w:pos="6540"/>
          <w:tab w:val="center" w:pos="7371"/>
        </w:tabs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 приложение к решению Собрания депутатов  Треневского  сельского поселения </w:t>
      </w:r>
      <w:r w:rsidR="004D5F95" w:rsidRPr="004D5F95">
        <w:rPr>
          <w:rFonts w:ascii="Times New Roman" w:hAnsi="Times New Roman" w:cs="Times New Roman"/>
          <w:sz w:val="28"/>
          <w:szCs w:val="28"/>
        </w:rPr>
        <w:t xml:space="preserve">от 30.10.2019 г.  №129 </w:t>
      </w:r>
      <w:r w:rsidRPr="004D5F95">
        <w:rPr>
          <w:rFonts w:ascii="Times New Roman" w:hAnsi="Times New Roman" w:cs="Times New Roman"/>
          <w:color w:val="000000" w:themeColor="text1"/>
          <w:sz w:val="28"/>
          <w:szCs w:val="28"/>
        </w:rPr>
        <w:t>внести следующие изменения:</w:t>
      </w:r>
    </w:p>
    <w:p w:rsidR="00480A81" w:rsidRPr="004D5F95" w:rsidRDefault="004D5F95" w:rsidP="004D5F95">
      <w:pPr>
        <w:pStyle w:val="1"/>
        <w:tabs>
          <w:tab w:val="left" w:pos="1418"/>
        </w:tabs>
        <w:spacing w:before="0" w:line="240" w:lineRule="atLeast"/>
        <w:rPr>
          <w:rFonts w:ascii="Times New Roman" w:hAnsi="Times New Roman" w:cs="Times New Roman"/>
          <w:b w:val="0"/>
          <w:color w:val="000000" w:themeColor="text1"/>
        </w:rPr>
      </w:pPr>
      <w:r w:rsidRPr="004D5F95">
        <w:rPr>
          <w:rFonts w:ascii="Times New Roman" w:hAnsi="Times New Roman" w:cs="Times New Roman"/>
          <w:b w:val="0"/>
          <w:color w:val="000000" w:themeColor="text1"/>
        </w:rPr>
        <w:t xml:space="preserve">           </w:t>
      </w:r>
      <w:r w:rsidR="00480A81" w:rsidRPr="004D5F95">
        <w:rPr>
          <w:rFonts w:ascii="Times New Roman" w:hAnsi="Times New Roman" w:cs="Times New Roman"/>
          <w:b w:val="0"/>
          <w:color w:val="000000" w:themeColor="text1"/>
        </w:rPr>
        <w:t>- п.4. Положение  о порядке предоставления в аренду муниципального имущества Треневского сельского поселения дополнить пп.4.11:</w:t>
      </w:r>
    </w:p>
    <w:p w:rsidR="00480A81" w:rsidRPr="004D5F95" w:rsidRDefault="00480A81" w:rsidP="00480A8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F95">
        <w:rPr>
          <w:sz w:val="28"/>
          <w:szCs w:val="28"/>
        </w:rPr>
        <w:t xml:space="preserve">        </w:t>
      </w:r>
      <w:r w:rsidRPr="004D5F95">
        <w:rPr>
          <w:rFonts w:ascii="Times New Roman" w:hAnsi="Times New Roman" w:cs="Times New Roman"/>
          <w:sz w:val="28"/>
          <w:szCs w:val="28"/>
        </w:rPr>
        <w:t>"</w:t>
      </w:r>
      <w:r w:rsidR="004D5F95" w:rsidRPr="004D5F95">
        <w:rPr>
          <w:rFonts w:ascii="Times New Roman" w:hAnsi="Times New Roman" w:cs="Times New Roman"/>
          <w:sz w:val="28"/>
          <w:szCs w:val="28"/>
        </w:rPr>
        <w:t>пп.4.1</w:t>
      </w:r>
      <w:r w:rsidR="00B8147E">
        <w:rPr>
          <w:rFonts w:ascii="Times New Roman" w:hAnsi="Times New Roman" w:cs="Times New Roman"/>
          <w:sz w:val="28"/>
          <w:szCs w:val="28"/>
        </w:rPr>
        <w:t>1</w:t>
      </w:r>
      <w:r w:rsidR="004D5F95" w:rsidRPr="004D5F95">
        <w:rPr>
          <w:rFonts w:ascii="Times New Roman" w:hAnsi="Times New Roman" w:cs="Times New Roman"/>
          <w:sz w:val="28"/>
          <w:szCs w:val="28"/>
        </w:rPr>
        <w:t>. П</w:t>
      </w:r>
      <w:r w:rsidRPr="004D5F95">
        <w:rPr>
          <w:rFonts w:ascii="Times New Roman" w:hAnsi="Times New Roman" w:cs="Times New Roman"/>
          <w:sz w:val="28"/>
          <w:szCs w:val="28"/>
        </w:rPr>
        <w:t>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proofErr w:type="gramStart"/>
      <w:r w:rsidRPr="004D5F95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80A81" w:rsidRPr="004D5F95" w:rsidRDefault="00480A81" w:rsidP="00480A81">
      <w:pPr>
        <w:pStyle w:val="ConsPlusNormal"/>
        <w:spacing w:line="2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5F95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 момента его официального опубликования.</w:t>
      </w:r>
    </w:p>
    <w:p w:rsidR="00480A81" w:rsidRPr="004D5F95" w:rsidRDefault="00480A81" w:rsidP="004D5F95">
      <w:pPr>
        <w:pStyle w:val="ConsPlusNormal"/>
        <w:numPr>
          <w:ilvl w:val="0"/>
          <w:numId w:val="2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F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F9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480A81" w:rsidRPr="004D5F95" w:rsidRDefault="00480A81" w:rsidP="00480A81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0A81" w:rsidRPr="00B84B3D" w:rsidRDefault="00480A81" w:rsidP="00480A81">
      <w:pPr>
        <w:ind w:right="-185"/>
        <w:jc w:val="both"/>
        <w:rPr>
          <w:color w:val="000000"/>
          <w:sz w:val="28"/>
          <w:szCs w:val="28"/>
        </w:rPr>
      </w:pPr>
      <w:r w:rsidRPr="00B84B3D">
        <w:rPr>
          <w:color w:val="000000"/>
          <w:sz w:val="28"/>
          <w:szCs w:val="28"/>
        </w:rPr>
        <w:t>Председатель Собрания депутатов – глава</w:t>
      </w:r>
    </w:p>
    <w:p w:rsidR="00480A81" w:rsidRPr="00B84B3D" w:rsidRDefault="00480A81" w:rsidP="004D5F95">
      <w:pPr>
        <w:ind w:right="-185"/>
        <w:jc w:val="both"/>
        <w:rPr>
          <w:sz w:val="28"/>
          <w:szCs w:val="28"/>
        </w:rPr>
      </w:pPr>
      <w:r w:rsidRPr="00B84B3D">
        <w:rPr>
          <w:color w:val="000000"/>
          <w:sz w:val="28"/>
          <w:szCs w:val="28"/>
        </w:rPr>
        <w:t>Трен</w:t>
      </w:r>
      <w:r w:rsidR="004D5F95" w:rsidRPr="00B84B3D">
        <w:rPr>
          <w:color w:val="000000"/>
          <w:sz w:val="28"/>
          <w:szCs w:val="28"/>
        </w:rPr>
        <w:t xml:space="preserve">евского сельского поселения  </w:t>
      </w:r>
      <w:r w:rsidR="004D5F95" w:rsidRPr="00B84B3D">
        <w:rPr>
          <w:color w:val="000000"/>
          <w:sz w:val="28"/>
          <w:szCs w:val="28"/>
        </w:rPr>
        <w:tab/>
      </w:r>
      <w:r w:rsidRPr="00B84B3D">
        <w:rPr>
          <w:color w:val="000000"/>
          <w:sz w:val="28"/>
          <w:szCs w:val="28"/>
        </w:rPr>
        <w:t xml:space="preserve">                </w:t>
      </w:r>
      <w:r w:rsidR="004D5F95" w:rsidRPr="00B84B3D">
        <w:rPr>
          <w:color w:val="000000"/>
          <w:sz w:val="28"/>
          <w:szCs w:val="28"/>
        </w:rPr>
        <w:t xml:space="preserve">       </w:t>
      </w:r>
      <w:r w:rsidRPr="00B84B3D">
        <w:rPr>
          <w:color w:val="000000"/>
          <w:sz w:val="28"/>
          <w:szCs w:val="28"/>
        </w:rPr>
        <w:t xml:space="preserve">                В.Ф.Гончаров        </w:t>
      </w:r>
    </w:p>
    <w:p w:rsidR="00480A81" w:rsidRPr="00B84B3D" w:rsidRDefault="00480A81" w:rsidP="00480A81">
      <w:pPr>
        <w:tabs>
          <w:tab w:val="left" w:pos="1170"/>
        </w:tabs>
        <w:rPr>
          <w:sz w:val="28"/>
          <w:szCs w:val="28"/>
        </w:rPr>
      </w:pPr>
    </w:p>
    <w:p w:rsidR="00480A81" w:rsidRPr="004D5F95" w:rsidRDefault="00480A81" w:rsidP="00480A81">
      <w:pPr>
        <w:rPr>
          <w:sz w:val="28"/>
          <w:szCs w:val="28"/>
        </w:rPr>
      </w:pPr>
      <w:proofErr w:type="spellStart"/>
      <w:r w:rsidRPr="004D5F95">
        <w:rPr>
          <w:sz w:val="28"/>
          <w:szCs w:val="28"/>
        </w:rPr>
        <w:t>п</w:t>
      </w:r>
      <w:proofErr w:type="gramStart"/>
      <w:r w:rsidRPr="004D5F95">
        <w:rPr>
          <w:sz w:val="28"/>
          <w:szCs w:val="28"/>
        </w:rPr>
        <w:t>.Д</w:t>
      </w:r>
      <w:proofErr w:type="gramEnd"/>
      <w:r w:rsidRPr="004D5F95">
        <w:rPr>
          <w:sz w:val="28"/>
          <w:szCs w:val="28"/>
        </w:rPr>
        <w:t>олотинка</w:t>
      </w:r>
      <w:proofErr w:type="spellEnd"/>
    </w:p>
    <w:p w:rsidR="00480A81" w:rsidRPr="004D5F95" w:rsidRDefault="00480A81" w:rsidP="00480A81">
      <w:pPr>
        <w:rPr>
          <w:sz w:val="28"/>
          <w:szCs w:val="28"/>
        </w:rPr>
      </w:pPr>
      <w:r w:rsidRPr="004D5F95">
        <w:rPr>
          <w:sz w:val="28"/>
          <w:szCs w:val="28"/>
        </w:rPr>
        <w:t>«</w:t>
      </w:r>
      <w:r w:rsidR="007B6251">
        <w:rPr>
          <w:sz w:val="28"/>
          <w:szCs w:val="28"/>
        </w:rPr>
        <w:t>2</w:t>
      </w:r>
      <w:r w:rsidR="00D1064A">
        <w:rPr>
          <w:sz w:val="28"/>
          <w:szCs w:val="28"/>
        </w:rPr>
        <w:t>8</w:t>
      </w:r>
      <w:r w:rsidR="004D5F95" w:rsidRPr="004D5F95">
        <w:rPr>
          <w:sz w:val="28"/>
          <w:szCs w:val="28"/>
        </w:rPr>
        <w:t>»  апреля  2021</w:t>
      </w:r>
      <w:r w:rsidRPr="004D5F95">
        <w:rPr>
          <w:sz w:val="28"/>
          <w:szCs w:val="28"/>
        </w:rPr>
        <w:t xml:space="preserve"> года</w:t>
      </w:r>
    </w:p>
    <w:p w:rsidR="00480A81" w:rsidRPr="004D5F95" w:rsidRDefault="00480A81" w:rsidP="00480A81">
      <w:pPr>
        <w:rPr>
          <w:sz w:val="28"/>
          <w:szCs w:val="28"/>
        </w:rPr>
      </w:pPr>
      <w:r w:rsidRPr="004D5F95">
        <w:rPr>
          <w:sz w:val="28"/>
          <w:szCs w:val="28"/>
        </w:rPr>
        <w:t xml:space="preserve">№ </w:t>
      </w:r>
      <w:r w:rsidR="007B6251">
        <w:rPr>
          <w:sz w:val="28"/>
          <w:szCs w:val="28"/>
        </w:rPr>
        <w:t>192</w:t>
      </w:r>
    </w:p>
    <w:sectPr w:rsidR="00480A81" w:rsidRPr="004D5F95" w:rsidSect="004D5F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20ABD"/>
    <w:multiLevelType w:val="hybridMultilevel"/>
    <w:tmpl w:val="04C0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0350BF"/>
    <w:multiLevelType w:val="hybridMultilevel"/>
    <w:tmpl w:val="EFBEDBFC"/>
    <w:lvl w:ilvl="0" w:tplc="35FA37F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80A81"/>
    <w:rsid w:val="00314330"/>
    <w:rsid w:val="00354449"/>
    <w:rsid w:val="00480A81"/>
    <w:rsid w:val="004D5F95"/>
    <w:rsid w:val="007B6251"/>
    <w:rsid w:val="008C5C45"/>
    <w:rsid w:val="0090299C"/>
    <w:rsid w:val="009F2AA2"/>
    <w:rsid w:val="00B8147E"/>
    <w:rsid w:val="00B84B3D"/>
    <w:rsid w:val="00C71A5C"/>
    <w:rsid w:val="00D1064A"/>
    <w:rsid w:val="00FA020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81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0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81"/>
    <w:pPr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0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6;n=26852;fld=134;dst=100017" TargetMode="External"/><Relationship Id="rId5" Type="http://schemas.openxmlformats.org/officeDocument/2006/relationships/hyperlink" Target="consultantplus://offline/main?base=LAW;n=111169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2021-04-29T05:13:00Z</cp:lastPrinted>
  <dcterms:created xsi:type="dcterms:W3CDTF">2021-04-21T06:37:00Z</dcterms:created>
  <dcterms:modified xsi:type="dcterms:W3CDTF">2021-04-29T05:13:00Z</dcterms:modified>
</cp:coreProperties>
</file>