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8C0EC8">
        <w:rPr>
          <w:szCs w:val="24"/>
        </w:rPr>
        <w:t>03</w:t>
      </w:r>
      <w:r w:rsidR="00762838">
        <w:rPr>
          <w:szCs w:val="24"/>
        </w:rPr>
        <w:t>.0</w:t>
      </w:r>
      <w:r w:rsidR="008C0EC8">
        <w:rPr>
          <w:szCs w:val="24"/>
        </w:rPr>
        <w:t>4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8C0EC8">
        <w:rPr>
          <w:szCs w:val="24"/>
        </w:rPr>
        <w:t>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</w:t>
      </w:r>
      <w:r w:rsidR="008C0EC8">
        <w:rPr>
          <w:szCs w:val="24"/>
        </w:rPr>
        <w:t>9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общественного порядка и </w:t>
      </w:r>
    </w:p>
    <w:p w:rsidR="00A0177B" w:rsidRPr="00E945C9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правонарушений» за 20</w:t>
      </w:r>
      <w:r w:rsidR="00587F29">
        <w:rPr>
          <w:b/>
          <w:sz w:val="28"/>
          <w:szCs w:val="28"/>
        </w:rPr>
        <w:t>2</w:t>
      </w:r>
      <w:r w:rsidR="008C0E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983FB7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«Обеспечение общественного порядка и проф</w:t>
      </w:r>
      <w:r>
        <w:rPr>
          <w:sz w:val="28"/>
        </w:rPr>
        <w:t>и</w:t>
      </w:r>
      <w:r>
        <w:rPr>
          <w:sz w:val="28"/>
        </w:rPr>
        <w:t>лактика правонарушений» за 20</w:t>
      </w:r>
      <w:r w:rsidR="00587F29">
        <w:rPr>
          <w:sz w:val="28"/>
        </w:rPr>
        <w:t>2</w:t>
      </w:r>
      <w:r w:rsidR="008C0EC8">
        <w:rPr>
          <w:sz w:val="28"/>
        </w:rPr>
        <w:t>2</w:t>
      </w:r>
      <w:r>
        <w:rPr>
          <w:sz w:val="28"/>
        </w:rPr>
        <w:t xml:space="preserve"> год.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8F7028" w:rsidRDefault="008F7028" w:rsidP="008F7028">
      <w:pPr>
        <w:ind w:firstLine="900"/>
        <w:jc w:val="both"/>
        <w:rPr>
          <w:sz w:val="28"/>
        </w:rPr>
      </w:pP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от  </w:t>
      </w:r>
      <w:r w:rsidR="008C0EC8">
        <w:rPr>
          <w:bCs/>
          <w:sz w:val="28"/>
          <w:szCs w:val="28"/>
        </w:rPr>
        <w:t>03</w:t>
      </w:r>
      <w:r w:rsidRPr="009568E9">
        <w:rPr>
          <w:bCs/>
          <w:sz w:val="28"/>
          <w:szCs w:val="28"/>
        </w:rPr>
        <w:t>.0</w:t>
      </w:r>
      <w:r w:rsidR="008C0EC8">
        <w:rPr>
          <w:bCs/>
          <w:sz w:val="28"/>
          <w:szCs w:val="28"/>
        </w:rPr>
        <w:t>4</w:t>
      </w:r>
      <w:r w:rsidRPr="009568E9">
        <w:rPr>
          <w:bCs/>
          <w:sz w:val="28"/>
          <w:szCs w:val="28"/>
        </w:rPr>
        <w:t>.202</w:t>
      </w:r>
      <w:r w:rsidR="008C0EC8">
        <w:rPr>
          <w:bCs/>
          <w:sz w:val="28"/>
          <w:szCs w:val="28"/>
        </w:rPr>
        <w:t>3</w:t>
      </w:r>
      <w:r w:rsidRPr="009568E9">
        <w:rPr>
          <w:bCs/>
          <w:sz w:val="28"/>
          <w:szCs w:val="28"/>
        </w:rPr>
        <w:t xml:space="preserve"> № </w:t>
      </w:r>
      <w:r w:rsidR="0006018C" w:rsidRPr="009568E9">
        <w:rPr>
          <w:bCs/>
          <w:sz w:val="28"/>
          <w:szCs w:val="28"/>
        </w:rPr>
        <w:t>1</w:t>
      </w:r>
      <w:r w:rsidR="008C0EC8">
        <w:rPr>
          <w:bCs/>
          <w:sz w:val="28"/>
          <w:szCs w:val="28"/>
        </w:rPr>
        <w:t>9</w:t>
      </w:r>
    </w:p>
    <w:p w:rsidR="00804058" w:rsidRDefault="00804058" w:rsidP="008F7028">
      <w:pPr>
        <w:shd w:val="clear" w:color="auto" w:fill="FFFFFF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Отчет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 реализации муниципальной программы Т</w:t>
      </w:r>
      <w:r w:rsidR="00804058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«Обеспечение общественного порядка и профилактика правонарушений» за 20</w:t>
      </w:r>
      <w:r w:rsidR="00587F29">
        <w:rPr>
          <w:sz w:val="28"/>
          <w:szCs w:val="28"/>
        </w:rPr>
        <w:t>2</w:t>
      </w:r>
      <w:r w:rsidR="008C0EC8">
        <w:rPr>
          <w:sz w:val="28"/>
          <w:szCs w:val="28"/>
        </w:rPr>
        <w:t>2</w:t>
      </w:r>
      <w:r w:rsidRPr="00804058">
        <w:rPr>
          <w:sz w:val="28"/>
          <w:szCs w:val="28"/>
        </w:rPr>
        <w:t xml:space="preserve"> год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(далее – Отчет)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983FB7" w:rsidRDefault="008F7028" w:rsidP="00983FB7">
      <w:pPr>
        <w:shd w:val="clear" w:color="auto" w:fill="FFFFFF"/>
        <w:jc w:val="center"/>
        <w:rPr>
          <w:sz w:val="28"/>
          <w:szCs w:val="28"/>
        </w:rPr>
      </w:pPr>
      <w:r w:rsidRPr="00983FB7">
        <w:rPr>
          <w:sz w:val="28"/>
          <w:szCs w:val="28"/>
        </w:rPr>
        <w:t>1. Конкретные результаты, достигнутые за 20</w:t>
      </w:r>
      <w:r w:rsidR="00587F29" w:rsidRPr="00983FB7">
        <w:rPr>
          <w:sz w:val="28"/>
          <w:szCs w:val="28"/>
        </w:rPr>
        <w:t>2</w:t>
      </w:r>
      <w:r w:rsidR="008C0EC8">
        <w:rPr>
          <w:sz w:val="28"/>
          <w:szCs w:val="28"/>
        </w:rPr>
        <w:t>2</w:t>
      </w:r>
      <w:r w:rsidRPr="00983FB7">
        <w:rPr>
          <w:sz w:val="28"/>
          <w:szCs w:val="28"/>
        </w:rPr>
        <w:t xml:space="preserve"> год.</w:t>
      </w:r>
    </w:p>
    <w:p w:rsidR="008F7028" w:rsidRPr="00983FB7" w:rsidRDefault="008F7028" w:rsidP="00983FB7">
      <w:pPr>
        <w:shd w:val="clear" w:color="auto" w:fill="FFFFFF"/>
        <w:jc w:val="center"/>
        <w:rPr>
          <w:sz w:val="28"/>
          <w:szCs w:val="28"/>
        </w:rPr>
      </w:pPr>
    </w:p>
    <w:p w:rsidR="008F7028" w:rsidRPr="00983FB7" w:rsidRDefault="008F7028" w:rsidP="00983FB7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7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поселения, утвержденным распоряжением Администрации Т</w:t>
      </w:r>
      <w:r w:rsidR="00804058" w:rsidRPr="00983FB7">
        <w:rPr>
          <w:rFonts w:ascii="Times New Roman" w:hAnsi="Times New Roman" w:cs="Times New Roman"/>
          <w:sz w:val="28"/>
          <w:szCs w:val="28"/>
        </w:rPr>
        <w:t>р</w:t>
      </w:r>
      <w:r w:rsidR="00804058" w:rsidRPr="00983FB7">
        <w:rPr>
          <w:rFonts w:ascii="Times New Roman" w:hAnsi="Times New Roman" w:cs="Times New Roman"/>
          <w:sz w:val="28"/>
          <w:szCs w:val="28"/>
        </w:rPr>
        <w:t>е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04058" w:rsidRPr="00983FB7">
        <w:rPr>
          <w:rFonts w:ascii="Times New Roman" w:hAnsi="Times New Roman" w:cs="Times New Roman"/>
          <w:sz w:val="28"/>
          <w:szCs w:val="28"/>
        </w:rPr>
        <w:t>25</w:t>
      </w:r>
      <w:r w:rsidRPr="00983FB7">
        <w:rPr>
          <w:rFonts w:ascii="Times New Roman" w:hAnsi="Times New Roman" w:cs="Times New Roman"/>
          <w:sz w:val="28"/>
          <w:szCs w:val="28"/>
        </w:rPr>
        <w:t>.</w:t>
      </w:r>
      <w:r w:rsidR="00804058" w:rsidRPr="00983FB7">
        <w:rPr>
          <w:rFonts w:ascii="Times New Roman" w:hAnsi="Times New Roman" w:cs="Times New Roman"/>
          <w:sz w:val="28"/>
          <w:szCs w:val="28"/>
        </w:rPr>
        <w:t>10</w:t>
      </w:r>
      <w:r w:rsidRPr="00983FB7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04058" w:rsidRPr="00983FB7">
        <w:rPr>
          <w:rFonts w:ascii="Times New Roman" w:hAnsi="Times New Roman" w:cs="Times New Roman"/>
          <w:sz w:val="28"/>
          <w:szCs w:val="28"/>
        </w:rPr>
        <w:t>61.1</w:t>
      </w:r>
      <w:r w:rsidRPr="00983FB7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83FB7">
        <w:rPr>
          <w:rFonts w:ascii="Times New Roman" w:hAnsi="Times New Roman" w:cs="Times New Roman"/>
          <w:sz w:val="28"/>
          <w:szCs w:val="28"/>
        </w:rPr>
        <w:t>ч</w:t>
      </w:r>
      <w:r w:rsidRPr="00983FB7">
        <w:rPr>
          <w:rFonts w:ascii="Times New Roman" w:hAnsi="Times New Roman" w:cs="Times New Roman"/>
          <w:sz w:val="28"/>
          <w:szCs w:val="28"/>
        </w:rPr>
        <w:t>ня муниципальных программ Т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поселения», Админ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страция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телем муниципальной программы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 «Обе</w:t>
      </w:r>
      <w:r w:rsidRPr="00983FB7">
        <w:rPr>
          <w:rFonts w:ascii="Times New Roman" w:hAnsi="Times New Roman" w:cs="Times New Roman"/>
          <w:sz w:val="28"/>
          <w:szCs w:val="28"/>
        </w:rPr>
        <w:t>с</w:t>
      </w:r>
      <w:r w:rsidRPr="00983FB7">
        <w:rPr>
          <w:rFonts w:ascii="Times New Roman" w:hAnsi="Times New Roman" w:cs="Times New Roman"/>
          <w:sz w:val="28"/>
          <w:szCs w:val="28"/>
        </w:rPr>
        <w:t>печение общественного порядка и профилактика правонарушений», утве</w:t>
      </w:r>
      <w:r w:rsidRPr="00983FB7">
        <w:rPr>
          <w:rFonts w:ascii="Times New Roman" w:hAnsi="Times New Roman" w:cs="Times New Roman"/>
          <w:sz w:val="28"/>
          <w:szCs w:val="28"/>
        </w:rPr>
        <w:t>р</w:t>
      </w:r>
      <w:r w:rsidRPr="00983FB7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3D5436" w:rsidRPr="00983FB7">
        <w:rPr>
          <w:rFonts w:ascii="Times New Roman" w:hAnsi="Times New Roman" w:cs="Times New Roman"/>
          <w:sz w:val="28"/>
          <w:szCs w:val="28"/>
        </w:rPr>
        <w:t>реневского с</w:t>
      </w:r>
      <w:r w:rsidRPr="00983FB7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3D5436" w:rsidRPr="00983FB7">
        <w:rPr>
          <w:rFonts w:ascii="Times New Roman" w:hAnsi="Times New Roman" w:cs="Times New Roman"/>
          <w:sz w:val="28"/>
          <w:szCs w:val="28"/>
        </w:rPr>
        <w:t>29</w:t>
      </w:r>
      <w:r w:rsidRPr="00983FB7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3D5436" w:rsidRPr="00983FB7">
        <w:rPr>
          <w:rFonts w:ascii="Times New Roman" w:hAnsi="Times New Roman" w:cs="Times New Roman"/>
          <w:sz w:val="28"/>
          <w:szCs w:val="28"/>
        </w:rPr>
        <w:t>75</w:t>
      </w:r>
      <w:r w:rsidRPr="00983FB7">
        <w:rPr>
          <w:rFonts w:ascii="Times New Roman" w:hAnsi="Times New Roman" w:cs="Times New Roman"/>
          <w:sz w:val="28"/>
          <w:szCs w:val="28"/>
        </w:rPr>
        <w:t xml:space="preserve"> «</w:t>
      </w:r>
      <w:r w:rsidRPr="00983FB7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Т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>реневск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83FB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Pr="00983FB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83FB7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ка правонарушений».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следующей цели - пов</w:t>
      </w:r>
      <w:r w:rsidRPr="00983FB7">
        <w:rPr>
          <w:rFonts w:ascii="Times New Roman" w:hAnsi="Times New Roman" w:cs="Times New Roman"/>
          <w:sz w:val="28"/>
          <w:szCs w:val="28"/>
        </w:rPr>
        <w:t>ы</w:t>
      </w:r>
      <w:r w:rsidRPr="00983FB7">
        <w:rPr>
          <w:rFonts w:ascii="Times New Roman" w:hAnsi="Times New Roman" w:cs="Times New Roman"/>
          <w:sz w:val="28"/>
          <w:szCs w:val="28"/>
        </w:rPr>
        <w:t>шение качества и результативности реализуемых мер по охране обществе</w:t>
      </w:r>
      <w:r w:rsidRPr="00983FB7">
        <w:rPr>
          <w:rFonts w:ascii="Times New Roman" w:hAnsi="Times New Roman" w:cs="Times New Roman"/>
          <w:sz w:val="28"/>
          <w:szCs w:val="28"/>
        </w:rPr>
        <w:t>н</w:t>
      </w:r>
      <w:r w:rsidRPr="00983FB7">
        <w:rPr>
          <w:rFonts w:ascii="Times New Roman" w:hAnsi="Times New Roman" w:cs="Times New Roman"/>
          <w:sz w:val="28"/>
          <w:szCs w:val="28"/>
        </w:rPr>
        <w:t>ного порядка, снижение уровня преступности, противодействию терроризму и экстремизму</w:t>
      </w:r>
      <w:r w:rsidRPr="00983FB7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</w:t>
      </w:r>
      <w:r w:rsidRPr="00983FB7">
        <w:rPr>
          <w:rFonts w:ascii="Times New Roman" w:hAnsi="Times New Roman" w:cs="Times New Roman"/>
          <w:sz w:val="28"/>
          <w:szCs w:val="28"/>
        </w:rPr>
        <w:t>о</w:t>
      </w:r>
      <w:r w:rsidRPr="00983FB7">
        <w:rPr>
          <w:rFonts w:ascii="Times New Roman" w:hAnsi="Times New Roman" w:cs="Times New Roman"/>
          <w:sz w:val="28"/>
          <w:szCs w:val="28"/>
        </w:rPr>
        <w:t>селения «Обеспечение общественного порядка и профилактика правонар</w:t>
      </w:r>
      <w:r w:rsidRPr="00983FB7">
        <w:rPr>
          <w:rFonts w:ascii="Times New Roman" w:hAnsi="Times New Roman" w:cs="Times New Roman"/>
          <w:sz w:val="28"/>
          <w:szCs w:val="28"/>
        </w:rPr>
        <w:t>у</w:t>
      </w:r>
      <w:r w:rsidRPr="00983FB7">
        <w:rPr>
          <w:rFonts w:ascii="Times New Roman" w:hAnsi="Times New Roman" w:cs="Times New Roman"/>
          <w:sz w:val="28"/>
          <w:szCs w:val="28"/>
        </w:rPr>
        <w:t>шений» в 20</w:t>
      </w:r>
      <w:r w:rsidR="00587F29" w:rsidRPr="00983FB7">
        <w:rPr>
          <w:rFonts w:ascii="Times New Roman" w:hAnsi="Times New Roman" w:cs="Times New Roman"/>
          <w:sz w:val="28"/>
          <w:szCs w:val="28"/>
        </w:rPr>
        <w:t>2</w:t>
      </w:r>
      <w:r w:rsidR="008C0EC8">
        <w:rPr>
          <w:rFonts w:ascii="Times New Roman" w:hAnsi="Times New Roman" w:cs="Times New Roman"/>
          <w:sz w:val="28"/>
          <w:szCs w:val="28"/>
        </w:rPr>
        <w:t>2</w:t>
      </w:r>
      <w:r w:rsidRPr="00983FB7">
        <w:rPr>
          <w:rFonts w:ascii="Times New Roman" w:hAnsi="Times New Roman" w:cs="Times New Roman"/>
          <w:sz w:val="28"/>
          <w:szCs w:val="28"/>
        </w:rPr>
        <w:t xml:space="preserve"> году не было предусмотрено бюджетных ассигнований.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3FB7">
        <w:rPr>
          <w:sz w:val="28"/>
          <w:szCs w:val="28"/>
        </w:rPr>
        <w:t>Для достижения поставленной цели было разработано две подпр</w:t>
      </w:r>
      <w:r w:rsidRPr="00983FB7">
        <w:rPr>
          <w:sz w:val="28"/>
          <w:szCs w:val="28"/>
        </w:rPr>
        <w:t>о</w:t>
      </w:r>
      <w:r w:rsidRPr="00983FB7">
        <w:rPr>
          <w:sz w:val="28"/>
          <w:szCs w:val="28"/>
        </w:rPr>
        <w:t>граммы.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3FB7">
        <w:rPr>
          <w:sz w:val="28"/>
          <w:szCs w:val="28"/>
        </w:rPr>
        <w:t>Подпрограмма «Противодействие коррупции в Треневском сельском поселении».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«Совершенствование нормативного правового регулирования в сфере противодействия коррупции».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 Утвержден План мероприятий по противодействию коррупции </w:t>
      </w:r>
      <w:r w:rsidRPr="00983FB7">
        <w:rPr>
          <w:rFonts w:ascii="Times New Roman" w:hAnsi="Times New Roman" w:cs="Times New Roman"/>
          <w:sz w:val="28"/>
          <w:szCs w:val="28"/>
        </w:rPr>
        <w:br/>
        <w:t>в муниципальном образовании «Треневское сельское поселение» на 2021-2024 годы,  в новой редакции  принят Порядок проведения конкурса на должность главы Администрации Треневского сельского поселения.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механизмов выя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ления, предотвращения и урегулирования конфликта интересов на муниц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пальной службе </w:t>
      </w:r>
      <w:r w:rsidRPr="00983FB7">
        <w:rPr>
          <w:rFonts w:ascii="Times New Roman" w:hAnsi="Times New Roman" w:cs="Times New Roman"/>
          <w:sz w:val="28"/>
          <w:szCs w:val="28"/>
        </w:rPr>
        <w:t>Треневского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Проводился мониторинг соблюдения антикоррупционного законод</w:t>
      </w:r>
      <w:r w:rsidRPr="00983FB7">
        <w:rPr>
          <w:sz w:val="28"/>
          <w:szCs w:val="28"/>
        </w:rPr>
        <w:t>а</w:t>
      </w:r>
      <w:r w:rsidRPr="00983FB7">
        <w:rPr>
          <w:sz w:val="28"/>
          <w:szCs w:val="28"/>
        </w:rPr>
        <w:t>тельства в части наличия конфликта интересов: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- актуализация информации, находящейся в личном деле муниципал</w:t>
      </w:r>
      <w:r w:rsidRPr="00983FB7">
        <w:rPr>
          <w:sz w:val="28"/>
          <w:szCs w:val="28"/>
        </w:rPr>
        <w:t>ь</w:t>
      </w:r>
      <w:r w:rsidRPr="00983FB7">
        <w:rPr>
          <w:sz w:val="28"/>
          <w:szCs w:val="28"/>
        </w:rPr>
        <w:t xml:space="preserve">ного служащего, 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- за соблюдением конфликта интересов, связанным с взаимодействием с бывшим работодателем и трудоустройством после увольнения с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>пальной службы.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«Усиление </w:t>
      </w:r>
      <w:proofErr w:type="gramStart"/>
      <w:r w:rsidRPr="00983FB7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соблюдением лицами, замещающими отдельные муниципальные  должности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го поселения, должности муниципальной  службы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(далее – должностные лица) антикоррупционных норм».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Проведен анализ полноты сведений муниципальных служащих об а</w:t>
      </w:r>
      <w:r w:rsidRPr="00983FB7">
        <w:rPr>
          <w:sz w:val="28"/>
          <w:szCs w:val="28"/>
        </w:rPr>
        <w:t>д</w:t>
      </w:r>
      <w:r w:rsidRPr="00983FB7">
        <w:rPr>
          <w:sz w:val="28"/>
          <w:szCs w:val="28"/>
        </w:rPr>
        <w:t xml:space="preserve">ресах сайтов в сети </w:t>
      </w:r>
      <w:proofErr w:type="gramStart"/>
      <w:r w:rsidRPr="00983FB7">
        <w:rPr>
          <w:sz w:val="28"/>
          <w:szCs w:val="28"/>
        </w:rPr>
        <w:t>Интернет</w:t>
      </w:r>
      <w:proofErr w:type="gramEnd"/>
      <w:r w:rsidRPr="00983FB7">
        <w:rPr>
          <w:sz w:val="28"/>
          <w:szCs w:val="28"/>
        </w:rPr>
        <w:t xml:space="preserve"> на которых муниципальные служащие разм</w:t>
      </w:r>
      <w:r w:rsidRPr="00983FB7">
        <w:rPr>
          <w:sz w:val="28"/>
          <w:szCs w:val="28"/>
        </w:rPr>
        <w:t>е</w:t>
      </w:r>
      <w:r w:rsidRPr="00983FB7">
        <w:rPr>
          <w:sz w:val="28"/>
          <w:szCs w:val="28"/>
        </w:rPr>
        <w:t>щали общедоступную информацию и сведений о доходах, расходах, об им</w:t>
      </w:r>
      <w:r w:rsidRPr="00983FB7">
        <w:rPr>
          <w:sz w:val="28"/>
          <w:szCs w:val="28"/>
        </w:rPr>
        <w:t>у</w:t>
      </w:r>
      <w:r w:rsidRPr="00983FB7">
        <w:rPr>
          <w:sz w:val="28"/>
          <w:szCs w:val="28"/>
        </w:rPr>
        <w:t>ществе и обязательствах имущественного характера, представленных мун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 xml:space="preserve">ципальными служащими Администрации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поселения  за 202</w:t>
      </w:r>
      <w:r w:rsidR="008C0EC8">
        <w:rPr>
          <w:sz w:val="28"/>
          <w:szCs w:val="28"/>
        </w:rPr>
        <w:t>2</w:t>
      </w:r>
      <w:r w:rsidRPr="00983FB7">
        <w:rPr>
          <w:sz w:val="28"/>
          <w:szCs w:val="28"/>
        </w:rPr>
        <w:t xml:space="preserve"> год.</w:t>
      </w:r>
    </w:p>
    <w:p w:rsidR="00983FB7" w:rsidRPr="00B30361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B30361">
        <w:rPr>
          <w:sz w:val="28"/>
          <w:szCs w:val="28"/>
        </w:rPr>
        <w:t>В 202</w:t>
      </w:r>
      <w:r w:rsidR="008C0EC8">
        <w:rPr>
          <w:sz w:val="28"/>
          <w:szCs w:val="28"/>
        </w:rPr>
        <w:t>2</w:t>
      </w:r>
      <w:r w:rsidRPr="00B30361">
        <w:rPr>
          <w:sz w:val="28"/>
          <w:szCs w:val="28"/>
        </w:rPr>
        <w:t xml:space="preserve"> г. проведено </w:t>
      </w:r>
      <w:r w:rsidR="0057406A" w:rsidRPr="00B30361">
        <w:rPr>
          <w:sz w:val="28"/>
          <w:szCs w:val="28"/>
        </w:rPr>
        <w:t>1</w:t>
      </w:r>
      <w:r w:rsidRPr="00B30361">
        <w:rPr>
          <w:sz w:val="28"/>
          <w:szCs w:val="28"/>
        </w:rPr>
        <w:t xml:space="preserve"> заседани</w:t>
      </w:r>
      <w:r w:rsidR="0057406A" w:rsidRPr="00B30361">
        <w:rPr>
          <w:sz w:val="28"/>
          <w:szCs w:val="28"/>
        </w:rPr>
        <w:t>е</w:t>
      </w:r>
      <w:r w:rsidRPr="00B3036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служащих, проходящих муниц</w:t>
      </w:r>
      <w:r w:rsidRPr="00B30361">
        <w:rPr>
          <w:sz w:val="28"/>
          <w:szCs w:val="28"/>
        </w:rPr>
        <w:t>и</w:t>
      </w:r>
      <w:r w:rsidRPr="00B30361">
        <w:rPr>
          <w:sz w:val="28"/>
          <w:szCs w:val="28"/>
        </w:rPr>
        <w:t>пальную службу в Администрации Треневского  сельского поселения, и ур</w:t>
      </w:r>
      <w:r w:rsidRPr="00B30361">
        <w:rPr>
          <w:sz w:val="28"/>
          <w:szCs w:val="28"/>
        </w:rPr>
        <w:t>е</w:t>
      </w:r>
      <w:r w:rsidRPr="00B30361">
        <w:rPr>
          <w:sz w:val="28"/>
          <w:szCs w:val="28"/>
        </w:rPr>
        <w:t>гулированию конфликта интересов.</w:t>
      </w:r>
    </w:p>
    <w:p w:rsidR="00983FB7" w:rsidRPr="00B30361" w:rsidRDefault="00983FB7" w:rsidP="00983FB7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Проведена работа по выявлению случаев возникновения конфликта и</w:t>
      </w:r>
      <w:r w:rsidRPr="00B30361">
        <w:rPr>
          <w:rFonts w:ascii="Times New Roman" w:hAnsi="Times New Roman" w:cs="Times New Roman"/>
          <w:sz w:val="28"/>
          <w:szCs w:val="28"/>
        </w:rPr>
        <w:t>н</w:t>
      </w:r>
      <w:r w:rsidRPr="00B30361">
        <w:rPr>
          <w:rFonts w:ascii="Times New Roman" w:hAnsi="Times New Roman" w:cs="Times New Roman"/>
          <w:sz w:val="28"/>
          <w:szCs w:val="28"/>
        </w:rPr>
        <w:t>тересов на муниципальной службе, одной из сторон которого являются м</w:t>
      </w:r>
      <w:r w:rsidRPr="00B30361">
        <w:rPr>
          <w:rFonts w:ascii="Times New Roman" w:hAnsi="Times New Roman" w:cs="Times New Roman"/>
          <w:sz w:val="28"/>
          <w:szCs w:val="28"/>
        </w:rPr>
        <w:t>у</w:t>
      </w:r>
      <w:r w:rsidRPr="00B30361">
        <w:rPr>
          <w:rFonts w:ascii="Times New Roman" w:hAnsi="Times New Roman" w:cs="Times New Roman"/>
          <w:sz w:val="28"/>
          <w:szCs w:val="28"/>
        </w:rPr>
        <w:t>ниципальные служащие, замещающие должности муниципальной службы в</w:t>
      </w:r>
      <w:r w:rsidR="000952CA">
        <w:rPr>
          <w:rFonts w:ascii="Times New Roman" w:hAnsi="Times New Roman" w:cs="Times New Roman"/>
          <w:sz w:val="28"/>
          <w:szCs w:val="28"/>
        </w:rPr>
        <w:t xml:space="preserve"> </w:t>
      </w:r>
      <w:r w:rsidRPr="00B30361">
        <w:rPr>
          <w:rFonts w:ascii="Times New Roman" w:hAnsi="Times New Roman" w:cs="Times New Roman"/>
          <w:sz w:val="28"/>
          <w:szCs w:val="28"/>
        </w:rPr>
        <w:t>Администрации Треневского  сельского поселения (проведен анализ по р</w:t>
      </w:r>
      <w:r w:rsidRPr="00B30361">
        <w:rPr>
          <w:rFonts w:ascii="Times New Roman" w:hAnsi="Times New Roman" w:cs="Times New Roman"/>
          <w:sz w:val="28"/>
          <w:szCs w:val="28"/>
        </w:rPr>
        <w:t>е</w:t>
      </w:r>
      <w:r w:rsidRPr="00B30361">
        <w:rPr>
          <w:rFonts w:ascii="Times New Roman" w:hAnsi="Times New Roman" w:cs="Times New Roman"/>
          <w:sz w:val="28"/>
          <w:szCs w:val="28"/>
        </w:rPr>
        <w:t>зультатам работы за 202</w:t>
      </w:r>
      <w:r w:rsidR="008C0EC8">
        <w:rPr>
          <w:rFonts w:ascii="Times New Roman" w:hAnsi="Times New Roman" w:cs="Times New Roman"/>
          <w:sz w:val="28"/>
          <w:szCs w:val="28"/>
        </w:rPr>
        <w:t>2</w:t>
      </w:r>
      <w:r w:rsidRPr="00B30361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983FB7" w:rsidRPr="00B30361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3036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«Осуществление антикоррупционной эксперт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зы нормативных правовых актов Треневского  сельского поселения и их пр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ектов с учетом мониторинга соответствующей правоприменительной практ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ки».</w:t>
      </w:r>
    </w:p>
    <w:p w:rsidR="00983FB7" w:rsidRPr="00B30361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Осуществляется антикоррупционная экспертиза проектов НПА Адм</w:t>
      </w:r>
      <w:r w:rsidRPr="00B30361">
        <w:rPr>
          <w:rFonts w:ascii="Times New Roman" w:hAnsi="Times New Roman" w:cs="Times New Roman"/>
          <w:sz w:val="28"/>
          <w:szCs w:val="28"/>
        </w:rPr>
        <w:t>и</w:t>
      </w:r>
      <w:r w:rsidRPr="00B30361">
        <w:rPr>
          <w:rFonts w:ascii="Times New Roman" w:hAnsi="Times New Roman" w:cs="Times New Roman"/>
          <w:sz w:val="28"/>
          <w:szCs w:val="28"/>
        </w:rPr>
        <w:t>нистрации Треневского  сельского поселения и Собрания депутатов. За и</w:t>
      </w:r>
      <w:r w:rsidRPr="00B30361">
        <w:rPr>
          <w:rFonts w:ascii="Times New Roman" w:hAnsi="Times New Roman" w:cs="Times New Roman"/>
          <w:sz w:val="28"/>
          <w:szCs w:val="28"/>
        </w:rPr>
        <w:t>с</w:t>
      </w:r>
      <w:r w:rsidRPr="00B30361">
        <w:rPr>
          <w:rFonts w:ascii="Times New Roman" w:hAnsi="Times New Roman" w:cs="Times New Roman"/>
          <w:sz w:val="28"/>
          <w:szCs w:val="28"/>
        </w:rPr>
        <w:t>текший период проведена антикоррупционная экспертиза проектов НПА:</w:t>
      </w:r>
    </w:p>
    <w:p w:rsidR="00983FB7" w:rsidRPr="00983FB7" w:rsidRDefault="00983FB7" w:rsidP="00983FB7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Администрации Треневского  сельского поселения в количестве – 7</w:t>
      </w:r>
      <w:r w:rsidR="00B30361" w:rsidRPr="00B30361">
        <w:rPr>
          <w:rFonts w:ascii="Times New Roman" w:hAnsi="Times New Roman" w:cs="Times New Roman"/>
          <w:sz w:val="28"/>
          <w:szCs w:val="28"/>
        </w:rPr>
        <w:t>5</w:t>
      </w:r>
      <w:r w:rsidRPr="00B30361">
        <w:rPr>
          <w:rFonts w:ascii="Times New Roman" w:hAnsi="Times New Roman" w:cs="Times New Roman"/>
          <w:sz w:val="28"/>
          <w:szCs w:val="28"/>
        </w:rPr>
        <w:t xml:space="preserve"> и решений Собрания депутатов Треневского  сельского поселения – </w:t>
      </w:r>
      <w:r w:rsidR="00B30361" w:rsidRPr="00B30361">
        <w:rPr>
          <w:rFonts w:ascii="Times New Roman" w:hAnsi="Times New Roman" w:cs="Times New Roman"/>
          <w:sz w:val="28"/>
          <w:szCs w:val="28"/>
        </w:rPr>
        <w:t>28</w:t>
      </w:r>
      <w:r w:rsidRPr="00B30361">
        <w:rPr>
          <w:rFonts w:ascii="Times New Roman" w:hAnsi="Times New Roman" w:cs="Times New Roman"/>
          <w:sz w:val="28"/>
          <w:szCs w:val="28"/>
        </w:rPr>
        <w:t>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kern w:val="2"/>
          <w:sz w:val="28"/>
          <w:szCs w:val="28"/>
        </w:rPr>
        <w:t>Основное мероприятие «Совершенствование мер по противодействию коррупции в сфере закупок товаров, работ, услуг для обеспечения муниц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пальных нужд».</w:t>
      </w:r>
    </w:p>
    <w:p w:rsidR="00983FB7" w:rsidRPr="00983FB7" w:rsidRDefault="00983FB7" w:rsidP="00983FB7">
      <w:pPr>
        <w:ind w:firstLine="709"/>
        <w:jc w:val="both"/>
        <w:rPr>
          <w:sz w:val="28"/>
          <w:szCs w:val="28"/>
        </w:rPr>
      </w:pPr>
      <w:proofErr w:type="gramStart"/>
      <w:r w:rsidRPr="00983FB7">
        <w:rPr>
          <w:sz w:val="28"/>
          <w:szCs w:val="28"/>
        </w:rPr>
        <w:t>Осуществлялся мониторинг наличия (отсутствия) личной заинтерес</w:t>
      </w:r>
      <w:r w:rsidRPr="00983FB7">
        <w:rPr>
          <w:sz w:val="28"/>
          <w:szCs w:val="28"/>
        </w:rPr>
        <w:t>о</w:t>
      </w:r>
      <w:r w:rsidRPr="00983FB7">
        <w:rPr>
          <w:sz w:val="28"/>
          <w:szCs w:val="28"/>
        </w:rPr>
        <w:t>ванности служащих, которая приводит или может привести к конфликту и</w:t>
      </w:r>
      <w:r w:rsidRPr="00983FB7">
        <w:rPr>
          <w:sz w:val="28"/>
          <w:szCs w:val="28"/>
        </w:rPr>
        <w:t>н</w:t>
      </w:r>
      <w:r w:rsidRPr="00983FB7">
        <w:rPr>
          <w:sz w:val="28"/>
          <w:szCs w:val="28"/>
        </w:rPr>
        <w:t>тересов между заказчиками и участниками закупок  при проведении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 xml:space="preserve">пальных закупок в электронной форме, мониторинг случаев несоблюдения </w:t>
      </w:r>
      <w:r w:rsidRPr="00983FB7">
        <w:rPr>
          <w:sz w:val="28"/>
          <w:szCs w:val="28"/>
        </w:rPr>
        <w:lastRenderedPageBreak/>
        <w:t xml:space="preserve">требований об отсутствии конфликта интересов между участниками закупки и заказчиками, установленных Федеральным законом от 05.04.2013 № 44-ФЗ осуществлялся путем анализа представленных членами единой комиссии по определению поставщиков Администрации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</w:t>
      </w:r>
      <w:r w:rsidRPr="00983FB7">
        <w:rPr>
          <w:sz w:val="28"/>
          <w:szCs w:val="28"/>
        </w:rPr>
        <w:t>е</w:t>
      </w:r>
      <w:r w:rsidRPr="00983FB7">
        <w:rPr>
          <w:sz w:val="28"/>
          <w:szCs w:val="28"/>
        </w:rPr>
        <w:t>ния</w:t>
      </w:r>
      <w:proofErr w:type="gramEnd"/>
      <w:r w:rsidRPr="00983FB7">
        <w:rPr>
          <w:sz w:val="28"/>
          <w:szCs w:val="28"/>
        </w:rPr>
        <w:t xml:space="preserve"> декларации о возможной личной заинтересованности.</w:t>
      </w:r>
    </w:p>
    <w:p w:rsidR="00983FB7" w:rsidRPr="00983FB7" w:rsidRDefault="00983FB7" w:rsidP="00983FB7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         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Проведение среди всех слоев населения соци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логических исследований в целях оценки уровня коррупции в </w:t>
      </w:r>
      <w:r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ом сельском поселении на основании методики, утвержденной Правительством Российской Федерации».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Проведен анализ и обобщение информации о фактах коррупции в о</w:t>
      </w:r>
      <w:r w:rsidRPr="00983FB7">
        <w:rPr>
          <w:rFonts w:ascii="Times New Roman" w:hAnsi="Times New Roman" w:cs="Times New Roman"/>
          <w:sz w:val="28"/>
          <w:szCs w:val="28"/>
        </w:rPr>
        <w:t>р</w:t>
      </w:r>
      <w:r w:rsidRPr="00983FB7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>на офиц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 xml:space="preserve">альном сайте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 в разделе «Противодействие коррупции» создан и функционирует подраздел «Опрос по коррупции».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стию в противодействии коррупции».</w:t>
      </w:r>
    </w:p>
    <w:p w:rsidR="00983FB7" w:rsidRPr="00983FB7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размещаются информационные материалы в разделе «Противодействие коррупции», 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83FB7">
        <w:rPr>
          <w:rFonts w:ascii="Times New Roman" w:hAnsi="Times New Roman" w:cs="Times New Roman"/>
          <w:sz w:val="28"/>
          <w:szCs w:val="28"/>
        </w:rPr>
        <w:t>рганизована работа «Телефона доверия» («горячей линии») по  фактам коррупции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Треневск</w:t>
      </w:r>
      <w:r w:rsidRPr="00983FB7">
        <w:rPr>
          <w:rFonts w:ascii="Times New Roman" w:hAnsi="Times New Roman" w:cs="Times New Roman"/>
          <w:sz w:val="28"/>
          <w:szCs w:val="28"/>
        </w:rPr>
        <w:t>ое сельское поселение».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«Активизация работы по антикоррупционному образованию и просвещению должностных лиц».</w:t>
      </w:r>
    </w:p>
    <w:p w:rsidR="00983FB7" w:rsidRPr="00983FB7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7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принимали участие в проводимых Правительством Ростовской области об</w:t>
      </w:r>
      <w:r w:rsidRPr="00983FB7">
        <w:rPr>
          <w:rFonts w:ascii="Times New Roman" w:hAnsi="Times New Roman" w:cs="Times New Roman"/>
          <w:sz w:val="28"/>
          <w:szCs w:val="28"/>
        </w:rPr>
        <w:t>у</w:t>
      </w:r>
      <w:r w:rsidRPr="00983FB7">
        <w:rPr>
          <w:rFonts w:ascii="Times New Roman" w:hAnsi="Times New Roman" w:cs="Times New Roman"/>
          <w:sz w:val="28"/>
          <w:szCs w:val="28"/>
        </w:rPr>
        <w:t>чающих семинарах по тематике требований антикоррупционного законод</w:t>
      </w:r>
      <w:r w:rsidRPr="00983FB7">
        <w:rPr>
          <w:rFonts w:ascii="Times New Roman" w:hAnsi="Times New Roman" w:cs="Times New Roman"/>
          <w:sz w:val="28"/>
          <w:szCs w:val="28"/>
        </w:rPr>
        <w:t>а</w:t>
      </w:r>
      <w:r w:rsidRPr="00983FB7">
        <w:rPr>
          <w:rFonts w:ascii="Times New Roman" w:hAnsi="Times New Roman" w:cs="Times New Roman"/>
          <w:sz w:val="28"/>
          <w:szCs w:val="28"/>
        </w:rPr>
        <w:t xml:space="preserve">тельства, </w:t>
      </w:r>
      <w:r w:rsidRPr="000952CA">
        <w:rPr>
          <w:rFonts w:ascii="Times New Roman" w:hAnsi="Times New Roman" w:cs="Times New Roman"/>
          <w:sz w:val="28"/>
          <w:szCs w:val="28"/>
        </w:rPr>
        <w:t xml:space="preserve">1 служащий прошел обучение на </w:t>
      </w:r>
      <w:r w:rsidRPr="000952CA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курсах повышения квалифик</w:t>
      </w:r>
      <w:r w:rsidRPr="000952CA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0952CA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ции по противодействию коррупции</w:t>
      </w:r>
      <w:r w:rsidRPr="00983F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,  </w:t>
      </w:r>
      <w:r w:rsidRPr="00983FB7">
        <w:rPr>
          <w:rFonts w:ascii="Times New Roman" w:hAnsi="Times New Roman" w:cs="Times New Roman"/>
          <w:sz w:val="28"/>
          <w:szCs w:val="28"/>
        </w:rPr>
        <w:t>проводились информационные б</w:t>
      </w:r>
      <w:r w:rsidRPr="00983FB7">
        <w:rPr>
          <w:rFonts w:ascii="Times New Roman" w:hAnsi="Times New Roman" w:cs="Times New Roman"/>
          <w:sz w:val="28"/>
          <w:szCs w:val="28"/>
        </w:rPr>
        <w:t>е</w:t>
      </w:r>
      <w:r w:rsidRPr="00983FB7">
        <w:rPr>
          <w:rFonts w:ascii="Times New Roman" w:hAnsi="Times New Roman" w:cs="Times New Roman"/>
          <w:sz w:val="28"/>
          <w:szCs w:val="28"/>
        </w:rPr>
        <w:t>седы с муниципальными служащими на тему соблюдения запретов и огран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чений, а также предотвращения и урегулирования конфликта интересов.</w:t>
      </w:r>
      <w:proofErr w:type="gramEnd"/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Основное мероприятие «Разработка и размещение социальной рекламной продукции антикоррупционной направленности».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</w:t>
      </w:r>
      <w:r w:rsidRPr="00983FB7">
        <w:rPr>
          <w:sz w:val="28"/>
          <w:szCs w:val="28"/>
        </w:rPr>
        <w:t>е</w:t>
      </w:r>
      <w:r w:rsidRPr="00983FB7">
        <w:rPr>
          <w:sz w:val="28"/>
          <w:szCs w:val="28"/>
        </w:rPr>
        <w:t>ния в сети Интернет размещена информация антикоррупционной направле</w:t>
      </w:r>
      <w:r w:rsidRPr="00983FB7">
        <w:rPr>
          <w:sz w:val="28"/>
          <w:szCs w:val="28"/>
        </w:rPr>
        <w:t>н</w:t>
      </w:r>
      <w:r w:rsidRPr="00983FB7">
        <w:rPr>
          <w:sz w:val="28"/>
          <w:szCs w:val="28"/>
        </w:rPr>
        <w:t xml:space="preserve">ности. 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Основное мероприятие «Распространение печатной продукции по вопросам противодействия коррупции в </w:t>
      </w:r>
      <w:r>
        <w:rPr>
          <w:sz w:val="28"/>
          <w:szCs w:val="28"/>
        </w:rPr>
        <w:t>Треневск</w:t>
      </w:r>
      <w:r w:rsidRPr="00983FB7">
        <w:rPr>
          <w:sz w:val="28"/>
          <w:szCs w:val="28"/>
        </w:rPr>
        <w:t>ом сельском поселении, в том числе учебных пособий и материалов.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Распространение в муниципальных учреждениях культуры печатной продукции по вопросам противодействия коррупции.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sz w:val="28"/>
          <w:szCs w:val="28"/>
        </w:rPr>
        <w:t>Подпрограмма «</w:t>
      </w:r>
      <w:r w:rsidRPr="00983FB7">
        <w:rPr>
          <w:kern w:val="2"/>
          <w:sz w:val="28"/>
          <w:szCs w:val="28"/>
        </w:rPr>
        <w:t xml:space="preserve">Профилактика экстремизма и терроризма в </w:t>
      </w:r>
      <w:r>
        <w:rPr>
          <w:kern w:val="2"/>
          <w:sz w:val="28"/>
          <w:szCs w:val="28"/>
        </w:rPr>
        <w:t>Треневск</w:t>
      </w:r>
      <w:r w:rsidRPr="00983FB7">
        <w:rPr>
          <w:kern w:val="2"/>
          <w:sz w:val="28"/>
          <w:szCs w:val="28"/>
        </w:rPr>
        <w:t>ом сельском поселении».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Основное мероприятие «</w:t>
      </w:r>
      <w:r w:rsidRPr="00983FB7">
        <w:rPr>
          <w:bCs/>
          <w:sz w:val="28"/>
          <w:szCs w:val="28"/>
        </w:rPr>
        <w:t>И</w:t>
      </w:r>
      <w:r w:rsidRPr="00983FB7">
        <w:rPr>
          <w:spacing w:val="-6"/>
          <w:sz w:val="28"/>
          <w:szCs w:val="28"/>
        </w:rPr>
        <w:t>нформационно-пропаган</w:t>
      </w:r>
      <w:r w:rsidRPr="00983FB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 w:rsidRPr="00983FB7">
        <w:rPr>
          <w:kern w:val="2"/>
          <w:sz w:val="28"/>
          <w:szCs w:val="28"/>
        </w:rPr>
        <w:t>».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lastRenderedPageBreak/>
        <w:t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Основное мероприятие «Осуществление комплекса мер по предупреждению террористических актов и соблюдению правил поведения при их возникновении».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Проведение осмотра, закрытие чердачных и подвальных помещений, очистка входов и выходов всех общественных зданий и общеобразовательных учреждений.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Основное мероприятие «Обеспечение выполнения функций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>пальными учреждениями (в том числе в рамках выполнения муниципального задания) в части реализации комплекса антитеррористических мероприятий».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Мероприятия не осуществлялись.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Отчет об исполнении плана реализации муниципальной программы «Обеспечение общественного порядка и профилактика правонарушений» за 202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 приведен в приложении № 1 к настоящему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об основных мероприятиях подпрограмм выполненных и не выполненных в установленные сроки, за 202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lastRenderedPageBreak/>
        <w:t>5. Сведения об использовании бюджетных ассигнований и внебюджетных средств на реализацию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муниципальной программы, подпрограмм муниципальной программы.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7. Информация о результатах оценки эффективности муниципальной программы.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от </w:t>
      </w:r>
      <w:r w:rsidR="00BC4972">
        <w:rPr>
          <w:kern w:val="2"/>
          <w:sz w:val="28"/>
          <w:szCs w:val="28"/>
        </w:rPr>
        <w:t>25</w:t>
      </w:r>
      <w:r w:rsidR="00BC4972" w:rsidRPr="00804058">
        <w:rPr>
          <w:kern w:val="2"/>
          <w:sz w:val="28"/>
          <w:szCs w:val="28"/>
        </w:rPr>
        <w:t>.</w:t>
      </w:r>
      <w:r w:rsidR="00BC4972">
        <w:rPr>
          <w:kern w:val="2"/>
          <w:sz w:val="28"/>
          <w:szCs w:val="28"/>
        </w:rPr>
        <w:t>10</w:t>
      </w:r>
      <w:r w:rsidR="00BC4972" w:rsidRPr="00804058">
        <w:rPr>
          <w:kern w:val="2"/>
          <w:sz w:val="28"/>
          <w:szCs w:val="28"/>
        </w:rPr>
        <w:t xml:space="preserve">.2018 № </w:t>
      </w:r>
      <w:r w:rsidR="00BC4972">
        <w:rPr>
          <w:kern w:val="2"/>
          <w:sz w:val="28"/>
          <w:szCs w:val="28"/>
        </w:rPr>
        <w:t>68</w:t>
      </w:r>
      <w:r w:rsidRPr="00983FB7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1.3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2.1 равна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2021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2021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lastRenderedPageBreak/>
        <w:t xml:space="preserve">- степень соответствия запланированному уровню расходов за счет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года.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BC49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8C0EC8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В течение 20</w:t>
      </w:r>
      <w:r w:rsidR="00587F29" w:rsidRPr="00983FB7">
        <w:rPr>
          <w:kern w:val="2"/>
          <w:sz w:val="28"/>
          <w:szCs w:val="28"/>
        </w:rPr>
        <w:t>2</w:t>
      </w:r>
      <w:r w:rsidR="008C0EC8">
        <w:rPr>
          <w:kern w:val="2"/>
          <w:sz w:val="28"/>
          <w:szCs w:val="28"/>
        </w:rPr>
        <w:t>2</w:t>
      </w:r>
      <w:r w:rsidRPr="00983FB7">
        <w:rPr>
          <w:kern w:val="2"/>
          <w:sz w:val="28"/>
          <w:szCs w:val="28"/>
        </w:rPr>
        <w:t xml:space="preserve"> года в муниципальную программу изменения</w:t>
      </w:r>
      <w:r w:rsidR="00E034EE" w:rsidRPr="00983FB7">
        <w:rPr>
          <w:kern w:val="2"/>
          <w:sz w:val="28"/>
          <w:szCs w:val="28"/>
        </w:rPr>
        <w:t xml:space="preserve"> не вносились. 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8F7028" w:rsidSect="00804058">
          <w:headerReference w:type="default" r:id="rId9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Отчет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 xml:space="preserve"> об исполнении плана реализации муниципальной программы Т</w:t>
      </w:r>
      <w:r w:rsidR="00E034EE">
        <w:rPr>
          <w:sz w:val="28"/>
          <w:szCs w:val="28"/>
        </w:rPr>
        <w:t xml:space="preserve">реневского </w:t>
      </w:r>
      <w:r w:rsidRPr="00463B20">
        <w:rPr>
          <w:sz w:val="28"/>
          <w:szCs w:val="28"/>
        </w:rPr>
        <w:t xml:space="preserve">сельского поселения 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«</w:t>
      </w:r>
      <w:r w:rsidRPr="00463B20">
        <w:rPr>
          <w:color w:val="000000"/>
          <w:sz w:val="28"/>
          <w:szCs w:val="28"/>
        </w:rPr>
        <w:t xml:space="preserve">Обеспечение общественного порядка и </w:t>
      </w:r>
      <w:r>
        <w:rPr>
          <w:color w:val="000000"/>
          <w:sz w:val="28"/>
          <w:szCs w:val="28"/>
        </w:rPr>
        <w:t>профилактика правонарушений</w:t>
      </w:r>
      <w:r w:rsidRPr="00463B20">
        <w:rPr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133"/>
      </w:tblGrid>
      <w:tr w:rsidR="008F7028" w:rsidRPr="00E034EE" w:rsidTr="00E034EE">
        <w:trPr>
          <w:trHeight w:val="998"/>
        </w:trPr>
        <w:tc>
          <w:tcPr>
            <w:tcW w:w="656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 xml:space="preserve">№ </w:t>
            </w:r>
            <w:proofErr w:type="gramStart"/>
            <w:r w:rsidRPr="00E034EE">
              <w:t>п</w:t>
            </w:r>
            <w:proofErr w:type="gramEnd"/>
            <w:r w:rsidRPr="00E034EE">
              <w:t>/п</w:t>
            </w:r>
          </w:p>
        </w:tc>
        <w:tc>
          <w:tcPr>
            <w:tcW w:w="2948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Наименование основного м</w:t>
            </w:r>
            <w:r w:rsidRPr="00E034EE">
              <w:t>е</w:t>
            </w:r>
            <w:r w:rsidRPr="00E034EE">
              <w:t>роприятия, мероприятия в</w:t>
            </w:r>
            <w:r w:rsidRPr="00E034EE">
              <w:t>е</w:t>
            </w:r>
            <w:r w:rsidRPr="00E034EE">
              <w:t>домственной  целевой пр</w:t>
            </w:r>
            <w:r w:rsidRPr="00E034EE">
              <w:t>о</w:t>
            </w:r>
            <w:r w:rsidRPr="00E034EE">
              <w:t>граммы, контрольного события программы</w:t>
            </w:r>
          </w:p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Ответственный и</w:t>
            </w:r>
            <w:r w:rsidRPr="00E034EE">
              <w:t>с</w:t>
            </w:r>
            <w:r w:rsidRPr="00E034EE">
              <w:t>полнитель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(заместитель рук</w:t>
            </w:r>
            <w:r w:rsidRPr="00E034EE">
              <w:t>о</w:t>
            </w:r>
            <w:r w:rsidRPr="00E034EE">
              <w:t>водителя ОИВ/ФИО)</w:t>
            </w:r>
          </w:p>
        </w:tc>
        <w:tc>
          <w:tcPr>
            <w:tcW w:w="228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Ожидаемый результат мероприятия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(краткое описание)</w:t>
            </w:r>
          </w:p>
        </w:tc>
        <w:tc>
          <w:tcPr>
            <w:tcW w:w="1559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окончания реализации м</w:t>
            </w:r>
            <w:r w:rsidRPr="00E034EE">
              <w:t>е</w:t>
            </w:r>
            <w:r w:rsidRPr="00E034EE">
              <w:t>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8F7028" w:rsidRPr="00E034EE" w:rsidRDefault="008F7028" w:rsidP="00A04966">
            <w:pPr>
              <w:jc w:val="center"/>
            </w:pPr>
            <w:r w:rsidRPr="00E034EE">
              <w:t>Расходы бюджета Т</w:t>
            </w:r>
            <w:r w:rsidR="00A04966">
              <w:t xml:space="preserve">реневского </w:t>
            </w:r>
            <w:r w:rsidRPr="00E034EE">
              <w:t>сельского поселения Милл</w:t>
            </w:r>
            <w:r w:rsidRPr="00E034EE">
              <w:t>е</w:t>
            </w:r>
            <w:r w:rsidRPr="00E034EE">
              <w:t>ровского района на реализацию муниципальной программы, тыс.</w:t>
            </w:r>
            <w:r w:rsidR="00A04966">
              <w:t xml:space="preserve"> </w:t>
            </w:r>
            <w:r w:rsidRPr="00E034EE">
              <w:t>рублей</w:t>
            </w:r>
          </w:p>
        </w:tc>
        <w:tc>
          <w:tcPr>
            <w:tcW w:w="1133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Заключ</w:t>
            </w:r>
            <w:r w:rsidRPr="00E034EE">
              <w:t>е</w:t>
            </w:r>
            <w:r w:rsidRPr="00E034EE">
              <w:t>но ко</w:t>
            </w:r>
            <w:r w:rsidRPr="00E034EE">
              <w:t>н</w:t>
            </w:r>
            <w:r w:rsidRPr="00E034EE">
              <w:t>трактов на отчетную дату, тыс.</w:t>
            </w:r>
            <w:r w:rsidR="00A04966">
              <w:t xml:space="preserve"> </w:t>
            </w:r>
            <w:r w:rsidRPr="00E034EE">
              <w:t>рублей</w:t>
            </w:r>
          </w:p>
        </w:tc>
      </w:tr>
      <w:tr w:rsidR="008F7028" w:rsidRPr="00E034EE" w:rsidTr="00E034EE">
        <w:tc>
          <w:tcPr>
            <w:tcW w:w="656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948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28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70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предусмотрено муниципал</w:t>
            </w:r>
            <w:r w:rsidRPr="00E034EE">
              <w:t>ь</w:t>
            </w:r>
            <w:r w:rsidRPr="00E034EE">
              <w:t>ной програ</w:t>
            </w:r>
            <w:r w:rsidRPr="00E034EE">
              <w:t>м</w:t>
            </w:r>
            <w:r w:rsidRPr="00E034EE">
              <w:t>мой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факт на о</w:t>
            </w:r>
            <w:r w:rsidRPr="00E034EE">
              <w:t>т</w:t>
            </w:r>
            <w:r w:rsidRPr="00E034EE">
              <w:t>четную дату</w:t>
            </w:r>
          </w:p>
        </w:tc>
        <w:tc>
          <w:tcPr>
            <w:tcW w:w="1133" w:type="dxa"/>
            <w:vMerge/>
          </w:tcPr>
          <w:p w:rsidR="008F7028" w:rsidRPr="00E034EE" w:rsidRDefault="008F7028" w:rsidP="00E034EE">
            <w:pPr>
              <w:jc w:val="center"/>
            </w:pPr>
          </w:p>
        </w:tc>
      </w:tr>
      <w:tr w:rsidR="008F7028" w:rsidRPr="00E034EE" w:rsidTr="00E034EE">
        <w:tc>
          <w:tcPr>
            <w:tcW w:w="656" w:type="dxa"/>
          </w:tcPr>
          <w:p w:rsidR="008F7028" w:rsidRPr="00E034EE" w:rsidRDefault="008F7028" w:rsidP="00E034EE">
            <w:pPr>
              <w:jc w:val="center"/>
            </w:pPr>
            <w:r w:rsidRPr="00E034EE">
              <w:t>1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jc w:val="center"/>
            </w:pPr>
            <w:r w:rsidRPr="00E034EE">
              <w:t>2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center"/>
            </w:pPr>
            <w:r w:rsidRPr="00E034EE">
              <w:t>3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center"/>
            </w:pPr>
            <w:r w:rsidRPr="00E034EE">
              <w:t>4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5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6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7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8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9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</w:t>
            </w:r>
          </w:p>
        </w:tc>
        <w:tc>
          <w:tcPr>
            <w:tcW w:w="2948" w:type="dxa"/>
          </w:tcPr>
          <w:p w:rsidR="008F7028" w:rsidRPr="00E034EE" w:rsidRDefault="008F7028" w:rsidP="00A04966">
            <w:pPr>
              <w:jc w:val="both"/>
            </w:pPr>
            <w:r w:rsidRPr="00E034EE">
              <w:rPr>
                <w:kern w:val="2"/>
              </w:rPr>
              <w:t xml:space="preserve">Подпрограмма </w:t>
            </w:r>
            <w:r w:rsidRPr="00E034EE">
              <w:rPr>
                <w:bCs/>
                <w:kern w:val="2"/>
              </w:rPr>
              <w:t xml:space="preserve">1. </w:t>
            </w:r>
            <w:r w:rsidRPr="00E034EE">
              <w:t>Противоде</w:t>
            </w:r>
            <w:r w:rsidRPr="00E034EE">
              <w:t>й</w:t>
            </w:r>
            <w:r w:rsidRPr="00E034EE">
              <w:t>ствие коррупции в Т</w:t>
            </w:r>
            <w:r w:rsidR="00A04966">
              <w:t xml:space="preserve">реневском </w:t>
            </w:r>
            <w:r w:rsidRPr="00E034EE">
              <w:t>сельском поселении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both"/>
            </w:pPr>
            <w:r w:rsidRPr="00E034EE">
              <w:t>Администрация Т</w:t>
            </w:r>
            <w:r w:rsidR="00A04966">
              <w:t>р</w:t>
            </w:r>
            <w:r w:rsidR="00A04966">
              <w:t>е</w:t>
            </w:r>
            <w:r w:rsidR="00A04966">
              <w:t xml:space="preserve">невского </w:t>
            </w:r>
            <w:r w:rsidRPr="00E034EE">
              <w:t>сельского поселения</w:t>
            </w:r>
          </w:p>
          <w:p w:rsidR="008F7028" w:rsidRPr="00E034EE" w:rsidRDefault="00A04966" w:rsidP="00E034EE">
            <w:pPr>
              <w:jc w:val="both"/>
            </w:pPr>
            <w:r>
              <w:t>Фоменко Г.А.</w:t>
            </w:r>
            <w:r w:rsidR="008F7028" w:rsidRPr="00E034EE">
              <w:t>.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both"/>
            </w:pPr>
          </w:p>
        </w:tc>
        <w:tc>
          <w:tcPr>
            <w:tcW w:w="1559" w:type="dxa"/>
          </w:tcPr>
          <w:p w:rsidR="008F7028" w:rsidRPr="00E034EE" w:rsidRDefault="008F7028" w:rsidP="008C0EC8">
            <w:pPr>
              <w:jc w:val="center"/>
            </w:pPr>
            <w:r w:rsidRPr="00E034EE">
              <w:t>01.01.20</w:t>
            </w:r>
            <w:r w:rsidR="00900B1A"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8F7028" w:rsidRPr="00E034EE" w:rsidRDefault="008F7028" w:rsidP="008C0EC8">
            <w:pPr>
              <w:jc w:val="center"/>
            </w:pPr>
            <w:r w:rsidRPr="00E034EE">
              <w:t>31.12.20</w:t>
            </w:r>
            <w:r w:rsidR="00900B1A"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-</w:t>
            </w:r>
          </w:p>
        </w:tc>
      </w:tr>
      <w:tr w:rsidR="00BC4972" w:rsidRPr="00E034EE" w:rsidTr="00E034EE">
        <w:trPr>
          <w:trHeight w:val="1265"/>
        </w:trPr>
        <w:tc>
          <w:tcPr>
            <w:tcW w:w="656" w:type="dxa"/>
          </w:tcPr>
          <w:p w:rsidR="00BC4972" w:rsidRPr="00E034EE" w:rsidRDefault="00BC4972" w:rsidP="00E034EE">
            <w:pPr>
              <w:jc w:val="both"/>
            </w:pPr>
            <w:r w:rsidRPr="00E034EE">
              <w:t>1.1.</w:t>
            </w:r>
          </w:p>
        </w:tc>
        <w:tc>
          <w:tcPr>
            <w:tcW w:w="2948" w:type="dxa"/>
          </w:tcPr>
          <w:p w:rsidR="00BC4972" w:rsidRPr="00E034EE" w:rsidRDefault="00BC4972" w:rsidP="00E034EE">
            <w:pPr>
              <w:jc w:val="both"/>
            </w:pPr>
            <w:r w:rsidRPr="00E034EE">
              <w:t>Основное мероприятие 1.1. Совершенствование нормати</w:t>
            </w:r>
            <w:r w:rsidRPr="00E034EE">
              <w:t>в</w:t>
            </w:r>
            <w:r w:rsidRPr="00E034EE">
              <w:t>ного правового регулирования в сфере противодействия ко</w:t>
            </w:r>
            <w:r w:rsidRPr="00E034EE">
              <w:t>р</w:t>
            </w:r>
            <w:r w:rsidRPr="00E034EE">
              <w:t xml:space="preserve">рупции </w:t>
            </w:r>
          </w:p>
        </w:tc>
        <w:tc>
          <w:tcPr>
            <w:tcW w:w="2054" w:type="dxa"/>
          </w:tcPr>
          <w:p w:rsidR="00BC4972" w:rsidRPr="00E034EE" w:rsidRDefault="00BC4972" w:rsidP="00E034EE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BC4972" w:rsidRPr="00E034EE" w:rsidRDefault="00BC4972" w:rsidP="00E034EE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C4972" w:rsidRPr="00406C7E" w:rsidRDefault="00BC4972" w:rsidP="0057406A">
            <w:pPr>
              <w:widowControl w:val="0"/>
              <w:jc w:val="both"/>
            </w:pPr>
            <w:r w:rsidRPr="00406C7E">
              <w:t>Утвержден План мер</w:t>
            </w:r>
            <w:r w:rsidRPr="00406C7E">
              <w:t>о</w:t>
            </w:r>
            <w:r w:rsidRPr="00406C7E">
              <w:t>приятий по против</w:t>
            </w:r>
            <w:r w:rsidRPr="00406C7E">
              <w:t>о</w:t>
            </w:r>
            <w:r w:rsidRPr="00406C7E">
              <w:t xml:space="preserve">действию коррупции </w:t>
            </w:r>
            <w:r w:rsidRPr="00406C7E">
              <w:br/>
              <w:t>в муниципальном обр</w:t>
            </w:r>
            <w:r w:rsidRPr="00406C7E">
              <w:t>а</w:t>
            </w:r>
            <w:r w:rsidRPr="00406C7E">
              <w:t>зовании «</w:t>
            </w:r>
            <w:r w:rsidR="0057406A">
              <w:t>Треневск</w:t>
            </w:r>
            <w:r w:rsidRPr="00406C7E">
              <w:t>ое сельское поселение» на 2021-2024 годы,  в н</w:t>
            </w:r>
            <w:r w:rsidRPr="00406C7E">
              <w:t>о</w:t>
            </w:r>
            <w:r w:rsidRPr="00406C7E">
              <w:t xml:space="preserve">вой редакции  принят Порядок проведения конкурса на должность главы Администрации </w:t>
            </w:r>
            <w:r w:rsidR="0057406A">
              <w:t>Треневск</w:t>
            </w:r>
            <w:r w:rsidRPr="00406C7E">
              <w:t>ого сельского поселения</w:t>
            </w:r>
          </w:p>
        </w:tc>
        <w:tc>
          <w:tcPr>
            <w:tcW w:w="1559" w:type="dxa"/>
          </w:tcPr>
          <w:p w:rsidR="00BC4972" w:rsidRPr="00E034EE" w:rsidRDefault="00BC4972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BC4972" w:rsidRPr="00E034EE" w:rsidRDefault="00BC4972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BC4972" w:rsidRPr="00E034EE" w:rsidRDefault="00BC4972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C4972" w:rsidRPr="00E034EE" w:rsidRDefault="00BC4972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C4972" w:rsidRPr="00E034EE" w:rsidRDefault="00BC4972" w:rsidP="00E034EE">
            <w:pPr>
              <w:jc w:val="center"/>
            </w:pPr>
            <w:r w:rsidRPr="00E034EE">
              <w:t>-</w:t>
            </w:r>
          </w:p>
        </w:tc>
      </w:tr>
      <w:tr w:rsidR="00BC4972" w:rsidRPr="00E034EE" w:rsidTr="00E034EE">
        <w:trPr>
          <w:trHeight w:val="1265"/>
        </w:trPr>
        <w:tc>
          <w:tcPr>
            <w:tcW w:w="656" w:type="dxa"/>
          </w:tcPr>
          <w:p w:rsidR="00BC4972" w:rsidRPr="00E034EE" w:rsidRDefault="00BC4972" w:rsidP="00E034EE">
            <w:pPr>
              <w:jc w:val="both"/>
            </w:pPr>
            <w:r w:rsidRPr="00E034EE">
              <w:t>1.2.</w:t>
            </w:r>
          </w:p>
        </w:tc>
        <w:tc>
          <w:tcPr>
            <w:tcW w:w="2948" w:type="dxa"/>
          </w:tcPr>
          <w:p w:rsidR="00BC4972" w:rsidRPr="00E034EE" w:rsidRDefault="00BC4972" w:rsidP="00A04966">
            <w:pPr>
              <w:pStyle w:val="ConsPlusCell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1.2. Повышение эффективности механизмов выявления, предотвращения и урегулир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вания конфликта интересов на муниципальной службе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2054" w:type="dxa"/>
          </w:tcPr>
          <w:p w:rsidR="00BC4972" w:rsidRPr="00E034EE" w:rsidRDefault="00BC4972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BC4972" w:rsidRPr="00E034EE" w:rsidRDefault="00BC4972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57406A" w:rsidRPr="0057406A" w:rsidRDefault="0057406A" w:rsidP="0057406A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Проводился монит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ринг соблюдения ант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коррупционного зак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нодательства в части наличия конфликта интересов:</w:t>
            </w:r>
          </w:p>
          <w:p w:rsidR="0057406A" w:rsidRPr="0057406A" w:rsidRDefault="0057406A" w:rsidP="0057406A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актуализация инфо</w:t>
            </w:r>
            <w:r w:rsidRPr="0057406A">
              <w:rPr>
                <w:szCs w:val="28"/>
              </w:rPr>
              <w:t>р</w:t>
            </w:r>
            <w:r w:rsidRPr="0057406A">
              <w:rPr>
                <w:szCs w:val="28"/>
              </w:rPr>
              <w:lastRenderedPageBreak/>
              <w:t>мации, находящейся в личном деле муниц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 xml:space="preserve">пального служащего, </w:t>
            </w:r>
          </w:p>
          <w:p w:rsidR="00BC4972" w:rsidRPr="0057406A" w:rsidRDefault="0057406A" w:rsidP="0057406A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за соблюдением ко</w:t>
            </w:r>
            <w:r w:rsidRPr="0057406A">
              <w:rPr>
                <w:szCs w:val="28"/>
              </w:rPr>
              <w:t>н</w:t>
            </w:r>
            <w:r w:rsidRPr="0057406A">
              <w:rPr>
                <w:szCs w:val="28"/>
              </w:rPr>
              <w:t>фликта интересов, св</w:t>
            </w:r>
            <w:r w:rsidRPr="0057406A">
              <w:rPr>
                <w:szCs w:val="28"/>
              </w:rPr>
              <w:t>я</w:t>
            </w:r>
            <w:r w:rsidRPr="0057406A">
              <w:rPr>
                <w:szCs w:val="28"/>
              </w:rPr>
              <w:t>занным с взаимоде</w:t>
            </w:r>
            <w:r w:rsidRPr="0057406A">
              <w:rPr>
                <w:szCs w:val="28"/>
              </w:rPr>
              <w:t>й</w:t>
            </w:r>
            <w:r w:rsidRPr="0057406A">
              <w:rPr>
                <w:szCs w:val="28"/>
              </w:rPr>
              <w:t>ствием с бывшим раб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тодателем и труд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устройством после увольнения с муниц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пальной службы.</w:t>
            </w:r>
          </w:p>
        </w:tc>
        <w:tc>
          <w:tcPr>
            <w:tcW w:w="1559" w:type="dxa"/>
          </w:tcPr>
          <w:p w:rsidR="00BC4972" w:rsidRPr="00E034EE" w:rsidRDefault="00BC4972" w:rsidP="008C0EC8">
            <w:pPr>
              <w:jc w:val="center"/>
            </w:pPr>
            <w:r w:rsidRPr="00E034EE">
              <w:lastRenderedPageBreak/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BC4972" w:rsidRPr="00E034EE" w:rsidRDefault="00BC4972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BC4972" w:rsidRPr="00E034EE" w:rsidRDefault="00BC4972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C4972" w:rsidRPr="00E034EE" w:rsidRDefault="00BC4972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C4972" w:rsidRPr="00E034EE" w:rsidRDefault="00BC4972" w:rsidP="00A04966">
            <w:pPr>
              <w:jc w:val="center"/>
            </w:pPr>
            <w:r w:rsidRPr="00E034EE">
              <w:t>-</w:t>
            </w:r>
          </w:p>
        </w:tc>
      </w:tr>
      <w:tr w:rsidR="00BC4972" w:rsidRPr="00E034EE" w:rsidTr="00E034EE">
        <w:trPr>
          <w:trHeight w:val="1265"/>
        </w:trPr>
        <w:tc>
          <w:tcPr>
            <w:tcW w:w="656" w:type="dxa"/>
          </w:tcPr>
          <w:p w:rsidR="00BC4972" w:rsidRPr="00E034EE" w:rsidRDefault="00BC4972" w:rsidP="00E034EE">
            <w:pPr>
              <w:jc w:val="both"/>
            </w:pPr>
            <w:r w:rsidRPr="00E034EE">
              <w:lastRenderedPageBreak/>
              <w:t>1.3.</w:t>
            </w:r>
          </w:p>
        </w:tc>
        <w:tc>
          <w:tcPr>
            <w:tcW w:w="2948" w:type="dxa"/>
          </w:tcPr>
          <w:p w:rsidR="00BC4972" w:rsidRPr="00E034EE" w:rsidRDefault="00BC4972" w:rsidP="00A04966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E034EE">
              <w:t xml:space="preserve">Основное мероприятие 1.3. Усиление </w:t>
            </w:r>
            <w:proofErr w:type="gramStart"/>
            <w:r w:rsidRPr="00E034EE">
              <w:t>контроля за</w:t>
            </w:r>
            <w:proofErr w:type="gramEnd"/>
            <w:r w:rsidRPr="00E034EE">
              <w:t xml:space="preserve"> собл</w:t>
            </w:r>
            <w:r w:rsidRPr="00E034EE">
              <w:t>ю</w:t>
            </w:r>
            <w:r w:rsidRPr="00E034EE">
              <w:t>дением лицами, замещающими отдельные муниципальные  должности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поселения, должности муниципальной  службы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сельского поселения (далее – должностные лица) антикоррупционных норм</w:t>
            </w:r>
          </w:p>
        </w:tc>
        <w:tc>
          <w:tcPr>
            <w:tcW w:w="2054" w:type="dxa"/>
          </w:tcPr>
          <w:p w:rsidR="00BC4972" w:rsidRPr="00E034EE" w:rsidRDefault="00BC4972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BC4972" w:rsidRPr="00E034EE" w:rsidRDefault="00BC4972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952CA" w:rsidRPr="000952CA" w:rsidRDefault="000952CA" w:rsidP="000952CA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Проведен анализ по</w:t>
            </w:r>
            <w:r w:rsidRPr="000952CA">
              <w:rPr>
                <w:szCs w:val="28"/>
              </w:rPr>
              <w:t>л</w:t>
            </w:r>
            <w:r w:rsidRPr="000952CA">
              <w:rPr>
                <w:szCs w:val="28"/>
              </w:rPr>
              <w:t>ноты сведений мун</w:t>
            </w:r>
            <w:r w:rsidRPr="000952CA">
              <w:rPr>
                <w:szCs w:val="28"/>
              </w:rPr>
              <w:t>и</w:t>
            </w:r>
            <w:r w:rsidRPr="000952CA">
              <w:rPr>
                <w:szCs w:val="28"/>
              </w:rPr>
              <w:t xml:space="preserve">ципальных служащих об адресах сайтов в сети </w:t>
            </w:r>
            <w:proofErr w:type="gramStart"/>
            <w:r w:rsidRPr="000952CA">
              <w:rPr>
                <w:szCs w:val="28"/>
              </w:rPr>
              <w:t>Интернет</w:t>
            </w:r>
            <w:proofErr w:type="gramEnd"/>
            <w:r w:rsidRPr="000952CA">
              <w:rPr>
                <w:szCs w:val="28"/>
              </w:rPr>
              <w:t xml:space="preserve"> на кот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рых муниципальные служащие размещали общедоступную и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формацию и сведений о доходах, расходах, об имуществе и обязател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ствах имущественного характера, предста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ленных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ными служащими А</w:t>
            </w:r>
            <w:r w:rsidRPr="000952CA">
              <w:rPr>
                <w:szCs w:val="28"/>
              </w:rPr>
              <w:t>д</w:t>
            </w:r>
            <w:r w:rsidRPr="000952CA">
              <w:rPr>
                <w:szCs w:val="28"/>
              </w:rPr>
              <w:t>министрации Трене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ского  сельского пос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ления  за 202</w:t>
            </w:r>
            <w:r w:rsidR="008C0EC8">
              <w:rPr>
                <w:szCs w:val="28"/>
              </w:rPr>
              <w:t>1</w:t>
            </w:r>
            <w:r w:rsidRPr="000952CA">
              <w:rPr>
                <w:szCs w:val="28"/>
              </w:rPr>
              <w:t xml:space="preserve"> год.</w:t>
            </w:r>
          </w:p>
          <w:p w:rsidR="000952CA" w:rsidRPr="000952CA" w:rsidRDefault="000952CA" w:rsidP="000952CA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В 202</w:t>
            </w:r>
            <w:r w:rsidR="008C0EC8">
              <w:rPr>
                <w:szCs w:val="28"/>
              </w:rPr>
              <w:t>2</w:t>
            </w:r>
            <w:r w:rsidRPr="000952CA">
              <w:rPr>
                <w:szCs w:val="28"/>
              </w:rPr>
              <w:t xml:space="preserve"> г. проведено 1 заседание комиссии по соблюдению требов</w:t>
            </w:r>
            <w:r w:rsidRPr="000952CA">
              <w:rPr>
                <w:szCs w:val="28"/>
              </w:rPr>
              <w:t>а</w:t>
            </w:r>
            <w:r w:rsidRPr="000952CA">
              <w:rPr>
                <w:szCs w:val="28"/>
              </w:rPr>
              <w:t>ний к служебному п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ведению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ных служащих, прох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дящих муниципальную службу в Администр</w:t>
            </w:r>
            <w:r w:rsidRPr="000952CA">
              <w:rPr>
                <w:szCs w:val="28"/>
              </w:rPr>
              <w:t>а</w:t>
            </w:r>
            <w:r w:rsidRPr="000952CA">
              <w:rPr>
                <w:szCs w:val="28"/>
              </w:rPr>
              <w:t>ции Треневского  сел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ского поселения, и ур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гулированию конфли</w:t>
            </w:r>
            <w:r w:rsidRPr="000952CA">
              <w:rPr>
                <w:szCs w:val="28"/>
              </w:rPr>
              <w:t>к</w:t>
            </w:r>
            <w:r w:rsidRPr="000952CA">
              <w:rPr>
                <w:szCs w:val="28"/>
              </w:rPr>
              <w:t>та интересов.</w:t>
            </w:r>
          </w:p>
          <w:p w:rsidR="00BC4972" w:rsidRPr="000952CA" w:rsidRDefault="000952CA" w:rsidP="008C0EC8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Проведена работа по 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выявлению случаев возникновения ко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фликта интересов на муниципальной слу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бе, одной из сторон которого являются м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ниципальные служ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щие, замещающие должности муниц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пальной службы в 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министрации Трене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ского  сельского пос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ления (проведен анализ по результатам работы за 202</w:t>
            </w:r>
            <w:r w:rsidR="008C0EC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 год).</w:t>
            </w:r>
          </w:p>
        </w:tc>
        <w:tc>
          <w:tcPr>
            <w:tcW w:w="1559" w:type="dxa"/>
          </w:tcPr>
          <w:p w:rsidR="00BC4972" w:rsidRPr="00E034EE" w:rsidRDefault="00BC4972" w:rsidP="008C0EC8">
            <w:pPr>
              <w:jc w:val="center"/>
            </w:pPr>
            <w:r w:rsidRPr="00E034EE">
              <w:lastRenderedPageBreak/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BC4972" w:rsidRPr="00E034EE" w:rsidRDefault="00BC4972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BC4972" w:rsidRPr="00E034EE" w:rsidRDefault="00BC4972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C4972" w:rsidRPr="00E034EE" w:rsidRDefault="00BC4972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C4972" w:rsidRPr="00E034EE" w:rsidRDefault="00BC4972" w:rsidP="00A04966">
            <w:pPr>
              <w:jc w:val="center"/>
            </w:pPr>
            <w:r w:rsidRPr="00E034EE">
              <w:t>-</w:t>
            </w:r>
          </w:p>
        </w:tc>
      </w:tr>
      <w:tr w:rsidR="00DF3B27" w:rsidRPr="00E034EE" w:rsidTr="00E034EE">
        <w:trPr>
          <w:trHeight w:val="274"/>
        </w:trPr>
        <w:tc>
          <w:tcPr>
            <w:tcW w:w="656" w:type="dxa"/>
          </w:tcPr>
          <w:p w:rsidR="00DF3B27" w:rsidRPr="00E034EE" w:rsidRDefault="00DF3B27" w:rsidP="00E034EE">
            <w:pPr>
              <w:jc w:val="both"/>
            </w:pPr>
            <w:r w:rsidRPr="00E034EE">
              <w:lastRenderedPageBreak/>
              <w:t>1.4.</w:t>
            </w:r>
          </w:p>
        </w:tc>
        <w:tc>
          <w:tcPr>
            <w:tcW w:w="2948" w:type="dxa"/>
          </w:tcPr>
          <w:p w:rsidR="00DF3B27" w:rsidRPr="00E034EE" w:rsidRDefault="00DF3B27" w:rsidP="00A049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1.4. Осуществление антикоррупц</w:t>
            </w:r>
            <w:r w:rsidRPr="00E034EE">
              <w:rPr>
                <w:rFonts w:ascii="Times New Roman" w:hAnsi="Times New Roman" w:cs="Times New Roman"/>
              </w:rPr>
              <w:t>и</w:t>
            </w:r>
            <w:r w:rsidRPr="00E034EE">
              <w:rPr>
                <w:rFonts w:ascii="Times New Roman" w:hAnsi="Times New Roman" w:cs="Times New Roman"/>
              </w:rPr>
              <w:t>онной экспертизы нормати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ных правовых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E034EE">
              <w:rPr>
                <w:rFonts w:ascii="Times New Roman" w:hAnsi="Times New Roman" w:cs="Times New Roman"/>
              </w:rPr>
              <w:t>сельского поселения и их проектов с учетом мониторинга соответствующей правоприм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>нительной практики</w:t>
            </w:r>
          </w:p>
        </w:tc>
        <w:tc>
          <w:tcPr>
            <w:tcW w:w="2054" w:type="dxa"/>
          </w:tcPr>
          <w:p w:rsidR="00DF3B27" w:rsidRPr="00E034EE" w:rsidRDefault="00DF3B27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DF3B27" w:rsidRPr="00E034EE" w:rsidRDefault="00DF3B27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DF3B27" w:rsidRPr="00DF3B27" w:rsidRDefault="00DF3B27" w:rsidP="00DF3B27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DF3B27">
              <w:rPr>
                <w:rFonts w:ascii="Times New Roman" w:hAnsi="Times New Roman" w:cs="Times New Roman"/>
                <w:szCs w:val="24"/>
              </w:rPr>
              <w:t>Осуществляется ант</w:t>
            </w:r>
            <w:r w:rsidRPr="00DF3B27">
              <w:rPr>
                <w:rFonts w:ascii="Times New Roman" w:hAnsi="Times New Roman" w:cs="Times New Roman"/>
                <w:szCs w:val="24"/>
              </w:rPr>
              <w:t>и</w:t>
            </w:r>
            <w:r w:rsidRPr="00DF3B27">
              <w:rPr>
                <w:rFonts w:ascii="Times New Roman" w:hAnsi="Times New Roman" w:cs="Times New Roman"/>
                <w:szCs w:val="24"/>
              </w:rPr>
              <w:t>коррупционная экспе</w:t>
            </w:r>
            <w:r w:rsidRPr="00DF3B27">
              <w:rPr>
                <w:rFonts w:ascii="Times New Roman" w:hAnsi="Times New Roman" w:cs="Times New Roman"/>
                <w:szCs w:val="24"/>
              </w:rPr>
              <w:t>р</w:t>
            </w:r>
            <w:r w:rsidRPr="00DF3B27">
              <w:rPr>
                <w:rFonts w:ascii="Times New Roman" w:hAnsi="Times New Roman" w:cs="Times New Roman"/>
                <w:szCs w:val="24"/>
              </w:rPr>
              <w:t>тиза проектов НПА Администрации Т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невского </w:t>
            </w:r>
            <w:r w:rsidRPr="00DF3B27">
              <w:rPr>
                <w:rFonts w:ascii="Times New Roman" w:hAnsi="Times New Roman" w:cs="Times New Roman"/>
                <w:szCs w:val="24"/>
              </w:rPr>
              <w:t>сельского п</w:t>
            </w:r>
            <w:r w:rsidRPr="00DF3B27">
              <w:rPr>
                <w:rFonts w:ascii="Times New Roman" w:hAnsi="Times New Roman" w:cs="Times New Roman"/>
                <w:szCs w:val="24"/>
              </w:rPr>
              <w:t>о</w:t>
            </w:r>
            <w:r w:rsidRPr="00DF3B27">
              <w:rPr>
                <w:rFonts w:ascii="Times New Roman" w:hAnsi="Times New Roman" w:cs="Times New Roman"/>
                <w:szCs w:val="24"/>
              </w:rPr>
              <w:t>селения и Собрания депутатов. За истекший период проведена а</w:t>
            </w:r>
            <w:r w:rsidRPr="00DF3B27">
              <w:rPr>
                <w:rFonts w:ascii="Times New Roman" w:hAnsi="Times New Roman" w:cs="Times New Roman"/>
                <w:szCs w:val="24"/>
              </w:rPr>
              <w:t>н</w:t>
            </w:r>
            <w:r w:rsidRPr="00DF3B27">
              <w:rPr>
                <w:rFonts w:ascii="Times New Roman" w:hAnsi="Times New Roman" w:cs="Times New Roman"/>
                <w:szCs w:val="24"/>
              </w:rPr>
              <w:t>тикоррупционная эк</w:t>
            </w:r>
            <w:r w:rsidRPr="00DF3B27">
              <w:rPr>
                <w:rFonts w:ascii="Times New Roman" w:hAnsi="Times New Roman" w:cs="Times New Roman"/>
                <w:szCs w:val="24"/>
              </w:rPr>
              <w:t>с</w:t>
            </w:r>
            <w:r w:rsidRPr="00DF3B27">
              <w:rPr>
                <w:rFonts w:ascii="Times New Roman" w:hAnsi="Times New Roman" w:cs="Times New Roman"/>
                <w:szCs w:val="24"/>
              </w:rPr>
              <w:t>пертиза проектов НПА:</w:t>
            </w:r>
          </w:p>
          <w:p w:rsidR="00DF3B27" w:rsidRPr="00DF3B27" w:rsidRDefault="00DF3B27" w:rsidP="00DF3B27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DF3B27">
              <w:rPr>
                <w:rFonts w:ascii="Times New Roman" w:hAnsi="Times New Roman" w:cs="Times New Roman"/>
                <w:szCs w:val="24"/>
              </w:rPr>
              <w:t>Администрации Т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невского </w:t>
            </w:r>
            <w:r w:rsidRPr="00DF3B27">
              <w:rPr>
                <w:rFonts w:ascii="Times New Roman" w:hAnsi="Times New Roman" w:cs="Times New Roman"/>
                <w:szCs w:val="24"/>
              </w:rPr>
              <w:t>сельского п</w:t>
            </w:r>
            <w:r w:rsidRPr="00DF3B27">
              <w:rPr>
                <w:rFonts w:ascii="Times New Roman" w:hAnsi="Times New Roman" w:cs="Times New Roman"/>
                <w:szCs w:val="24"/>
              </w:rPr>
              <w:t>о</w:t>
            </w:r>
            <w:r w:rsidRPr="00DF3B27">
              <w:rPr>
                <w:rFonts w:ascii="Times New Roman" w:hAnsi="Times New Roman" w:cs="Times New Roman"/>
                <w:szCs w:val="24"/>
              </w:rPr>
              <w:t>селения в количестве – 7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DF3B27">
              <w:rPr>
                <w:rFonts w:ascii="Times New Roman" w:hAnsi="Times New Roman" w:cs="Times New Roman"/>
                <w:szCs w:val="24"/>
              </w:rPr>
              <w:t xml:space="preserve"> и решений Собрания депутатов Т</w:t>
            </w:r>
            <w:r>
              <w:rPr>
                <w:rFonts w:ascii="Times New Roman" w:hAnsi="Times New Roman" w:cs="Times New Roman"/>
                <w:szCs w:val="24"/>
              </w:rPr>
              <w:t xml:space="preserve">реневского </w:t>
            </w:r>
            <w:r w:rsidRPr="00DF3B27">
              <w:rPr>
                <w:rFonts w:ascii="Times New Roman" w:hAnsi="Times New Roman" w:cs="Times New Roman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DF3B2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28.</w:t>
            </w:r>
          </w:p>
        </w:tc>
        <w:tc>
          <w:tcPr>
            <w:tcW w:w="1559" w:type="dxa"/>
          </w:tcPr>
          <w:p w:rsidR="00DF3B27" w:rsidRPr="00E034EE" w:rsidRDefault="00DF3B27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DF3B27" w:rsidRPr="00E034EE" w:rsidRDefault="00DF3B27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DF3B27" w:rsidRPr="00E034EE" w:rsidRDefault="00DF3B27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DF3B27" w:rsidRPr="00E034EE" w:rsidRDefault="00DF3B27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DF3B27" w:rsidRPr="00E034EE" w:rsidRDefault="00DF3B27" w:rsidP="00A04966">
            <w:pPr>
              <w:jc w:val="center"/>
            </w:pPr>
            <w:r w:rsidRPr="00E034EE">
              <w:t>-</w:t>
            </w:r>
          </w:p>
        </w:tc>
      </w:tr>
      <w:tr w:rsidR="003D119B" w:rsidRPr="00E034EE" w:rsidTr="00E034EE">
        <w:trPr>
          <w:trHeight w:val="273"/>
        </w:trPr>
        <w:tc>
          <w:tcPr>
            <w:tcW w:w="656" w:type="dxa"/>
          </w:tcPr>
          <w:p w:rsidR="003D119B" w:rsidRPr="00E034EE" w:rsidRDefault="003D119B" w:rsidP="00E034EE">
            <w:pPr>
              <w:jc w:val="both"/>
            </w:pPr>
            <w:r w:rsidRPr="00E034EE">
              <w:t>1.5.</w:t>
            </w:r>
          </w:p>
        </w:tc>
        <w:tc>
          <w:tcPr>
            <w:tcW w:w="2948" w:type="dxa"/>
          </w:tcPr>
          <w:p w:rsidR="003D119B" w:rsidRPr="00E034EE" w:rsidRDefault="003D119B" w:rsidP="00E034EE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E034EE">
              <w:rPr>
                <w:bCs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</w:t>
            </w:r>
            <w:r w:rsidRPr="00E034EE">
              <w:rPr>
                <w:bCs/>
              </w:rPr>
              <w:t>и</w:t>
            </w:r>
            <w:r w:rsidRPr="00E034EE">
              <w:rPr>
                <w:bCs/>
              </w:rPr>
              <w:t>ципальных нужд</w:t>
            </w:r>
          </w:p>
        </w:tc>
        <w:tc>
          <w:tcPr>
            <w:tcW w:w="2054" w:type="dxa"/>
          </w:tcPr>
          <w:p w:rsidR="003D119B" w:rsidRPr="00E034EE" w:rsidRDefault="003D119B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3D119B" w:rsidRPr="00E034EE" w:rsidRDefault="003D119B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3D119B" w:rsidRPr="00406C7E" w:rsidRDefault="003D119B" w:rsidP="003D119B">
            <w:pPr>
              <w:jc w:val="both"/>
            </w:pPr>
            <w:r w:rsidRPr="00406C7E">
              <w:t>Осуществлялся мон</w:t>
            </w:r>
            <w:r w:rsidRPr="00406C7E">
              <w:t>и</w:t>
            </w:r>
            <w:r w:rsidRPr="00406C7E">
              <w:t>торинг  наличия (отсу</w:t>
            </w:r>
            <w:r w:rsidRPr="00406C7E">
              <w:t>т</w:t>
            </w:r>
            <w:r w:rsidRPr="00406C7E">
              <w:t>ствия) личной заинт</w:t>
            </w:r>
            <w:r w:rsidRPr="00406C7E">
              <w:t>е</w:t>
            </w:r>
            <w:r w:rsidRPr="00406C7E">
              <w:t>ресованности служ</w:t>
            </w:r>
            <w:r w:rsidRPr="00406C7E">
              <w:t>а</w:t>
            </w:r>
            <w:r w:rsidRPr="00406C7E">
              <w:t>щих, которая приводит или может привести к конфликту интересов между заказчиками и участниками закупок  при проведении мун</w:t>
            </w:r>
            <w:r w:rsidRPr="00406C7E">
              <w:t>и</w:t>
            </w:r>
            <w:r w:rsidRPr="00406C7E">
              <w:lastRenderedPageBreak/>
              <w:t>ципальных закупок в электронной форме,</w:t>
            </w:r>
          </w:p>
          <w:p w:rsidR="003D119B" w:rsidRPr="00406C7E" w:rsidRDefault="003D119B" w:rsidP="003D119B">
            <w:pPr>
              <w:widowControl w:val="0"/>
              <w:jc w:val="both"/>
            </w:pPr>
            <w:r w:rsidRPr="00406C7E">
              <w:t>мониторинг случаев несоблюдения требов</w:t>
            </w:r>
            <w:r w:rsidRPr="00406C7E">
              <w:t>а</w:t>
            </w:r>
            <w:r w:rsidRPr="00406C7E">
              <w:t>ний об отсутствии ко</w:t>
            </w:r>
            <w:r w:rsidRPr="00406C7E">
              <w:t>н</w:t>
            </w:r>
            <w:r w:rsidRPr="00406C7E">
              <w:t>фликта интересов ме</w:t>
            </w:r>
            <w:r w:rsidRPr="00406C7E">
              <w:t>ж</w:t>
            </w:r>
            <w:r w:rsidRPr="00406C7E">
              <w:t>ду участниками заку</w:t>
            </w:r>
            <w:r w:rsidRPr="00406C7E">
              <w:t>п</w:t>
            </w:r>
            <w:r w:rsidRPr="00406C7E">
              <w:t>ки и заказчиками, уст</w:t>
            </w:r>
            <w:r w:rsidRPr="00406C7E">
              <w:t>а</w:t>
            </w:r>
            <w:r w:rsidRPr="00406C7E">
              <w:t>новленных Федерал</w:t>
            </w:r>
            <w:r w:rsidRPr="00406C7E">
              <w:t>ь</w:t>
            </w:r>
            <w:r w:rsidRPr="00406C7E">
              <w:t>ным законом от 05.04.2013 № 44-ФЗ осуществлялся путем анализа представле</w:t>
            </w:r>
            <w:r w:rsidRPr="00406C7E">
              <w:t>н</w:t>
            </w:r>
            <w:r w:rsidRPr="00406C7E">
              <w:t>ных членами единой комиссии по определ</w:t>
            </w:r>
            <w:r w:rsidRPr="00406C7E">
              <w:t>е</w:t>
            </w:r>
            <w:r w:rsidRPr="00406C7E">
              <w:t>нию поставщиков А</w:t>
            </w:r>
            <w:r w:rsidRPr="00406C7E">
              <w:t>д</w:t>
            </w:r>
            <w:r w:rsidRPr="00406C7E">
              <w:t>министрации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пос</w:t>
            </w:r>
            <w:r w:rsidRPr="00406C7E">
              <w:t>е</w:t>
            </w:r>
            <w:r w:rsidRPr="00406C7E">
              <w:t>ления декларации о возможной личной з</w:t>
            </w:r>
            <w:r w:rsidRPr="00406C7E">
              <w:t>а</w:t>
            </w:r>
            <w:r w:rsidRPr="00406C7E">
              <w:t>интересованности</w:t>
            </w:r>
          </w:p>
        </w:tc>
        <w:tc>
          <w:tcPr>
            <w:tcW w:w="1559" w:type="dxa"/>
          </w:tcPr>
          <w:p w:rsidR="003D119B" w:rsidRPr="00E034EE" w:rsidRDefault="003D119B" w:rsidP="008C0EC8">
            <w:pPr>
              <w:jc w:val="center"/>
            </w:pPr>
            <w:r w:rsidRPr="00E034EE">
              <w:lastRenderedPageBreak/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3D119B" w:rsidRPr="00E034EE" w:rsidRDefault="003D119B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3D119B" w:rsidRPr="00E034EE" w:rsidRDefault="003D119B" w:rsidP="00EC7BF0">
            <w:pPr>
              <w:jc w:val="center"/>
            </w:pPr>
            <w:r w:rsidRPr="00E034EE">
              <w:t>-</w:t>
            </w:r>
          </w:p>
        </w:tc>
      </w:tr>
      <w:tr w:rsidR="003D119B" w:rsidRPr="00E034EE" w:rsidTr="00E034EE">
        <w:trPr>
          <w:trHeight w:val="1265"/>
        </w:trPr>
        <w:tc>
          <w:tcPr>
            <w:tcW w:w="656" w:type="dxa"/>
          </w:tcPr>
          <w:p w:rsidR="003D119B" w:rsidRPr="00E034EE" w:rsidRDefault="003D119B" w:rsidP="00E034EE">
            <w:pPr>
              <w:jc w:val="both"/>
            </w:pPr>
            <w:r w:rsidRPr="00E034EE">
              <w:lastRenderedPageBreak/>
              <w:t>1.6.</w:t>
            </w:r>
          </w:p>
        </w:tc>
        <w:tc>
          <w:tcPr>
            <w:tcW w:w="2948" w:type="dxa"/>
          </w:tcPr>
          <w:p w:rsidR="003D119B" w:rsidRPr="00E034EE" w:rsidRDefault="003D119B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1.6. Проведение среди всех соц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альных слоев населения соци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логических исследований в целях оценки уровня корру</w:t>
            </w:r>
            <w:r w:rsidRPr="00E034EE">
              <w:rPr>
                <w:rFonts w:ascii="Times New Roman" w:hAnsi="Times New Roman" w:cs="Times New Roman"/>
                <w:bCs/>
              </w:rPr>
              <w:t>п</w:t>
            </w:r>
            <w:r w:rsidRPr="00E034EE">
              <w:rPr>
                <w:rFonts w:ascii="Times New Roman" w:hAnsi="Times New Roman" w:cs="Times New Roman"/>
                <w:bCs/>
              </w:rPr>
              <w:t>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bCs/>
              </w:rPr>
              <w:t>сельском поселении на основании мет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дики, утвержденной Прав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тельством Российской Федер</w:t>
            </w:r>
            <w:r w:rsidRPr="00E034EE">
              <w:rPr>
                <w:rFonts w:ascii="Times New Roman" w:hAnsi="Times New Roman" w:cs="Times New Roman"/>
                <w:bCs/>
              </w:rPr>
              <w:t>а</w:t>
            </w:r>
            <w:r w:rsidRPr="00E034E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2054" w:type="dxa"/>
          </w:tcPr>
          <w:p w:rsidR="003D119B" w:rsidRPr="00E034EE" w:rsidRDefault="003D119B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3D119B" w:rsidRPr="00E034EE" w:rsidRDefault="003D119B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3D119B" w:rsidRPr="00406C7E" w:rsidRDefault="003D119B" w:rsidP="003D119B">
            <w:pPr>
              <w:widowControl w:val="0"/>
              <w:jc w:val="both"/>
            </w:pPr>
            <w:r w:rsidRPr="00406C7E">
              <w:t>Проведен анализ и обобщение информ</w:t>
            </w:r>
            <w:r w:rsidRPr="00406C7E">
              <w:t>а</w:t>
            </w:r>
            <w:r w:rsidRPr="00406C7E">
              <w:t>ции о фактах корру</w:t>
            </w:r>
            <w:r w:rsidRPr="00406C7E">
              <w:t>п</w:t>
            </w:r>
            <w:r w:rsidRPr="00406C7E">
              <w:t>ции в органах местного самоуправления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 xml:space="preserve">селения, </w:t>
            </w:r>
            <w:r w:rsidRPr="00406C7E">
              <w:rPr>
                <w:spacing w:val="-4"/>
              </w:rPr>
              <w:t>на официал</w:t>
            </w:r>
            <w:r w:rsidRPr="00406C7E">
              <w:rPr>
                <w:spacing w:val="-4"/>
              </w:rPr>
              <w:t>ь</w:t>
            </w:r>
            <w:r w:rsidRPr="00406C7E">
              <w:rPr>
                <w:spacing w:val="-4"/>
              </w:rPr>
              <w:t>ном сайте Администр</w:t>
            </w:r>
            <w:r w:rsidRPr="00406C7E">
              <w:rPr>
                <w:spacing w:val="-4"/>
              </w:rPr>
              <w:t>а</w:t>
            </w:r>
            <w:r w:rsidRPr="00406C7E">
              <w:rPr>
                <w:spacing w:val="-4"/>
              </w:rPr>
              <w:t>ции Т</w:t>
            </w:r>
            <w:r>
              <w:rPr>
                <w:spacing w:val="-4"/>
              </w:rPr>
              <w:t xml:space="preserve">реневского </w:t>
            </w:r>
            <w:r w:rsidRPr="00406C7E">
              <w:rPr>
                <w:spacing w:val="-4"/>
              </w:rPr>
              <w:t>сел</w:t>
            </w:r>
            <w:r w:rsidRPr="00406C7E">
              <w:rPr>
                <w:spacing w:val="-4"/>
              </w:rPr>
              <w:t>ь</w:t>
            </w:r>
            <w:r w:rsidRPr="00406C7E">
              <w:rPr>
                <w:spacing w:val="-4"/>
              </w:rPr>
              <w:t>ского поселения  в ра</w:t>
            </w:r>
            <w:r w:rsidRPr="00406C7E">
              <w:rPr>
                <w:spacing w:val="-4"/>
              </w:rPr>
              <w:t>з</w:t>
            </w:r>
            <w:r w:rsidRPr="00406C7E">
              <w:rPr>
                <w:spacing w:val="-4"/>
              </w:rPr>
              <w:t>деле «Противодействие коррупции» создан и функционирует подра</w:t>
            </w:r>
            <w:r w:rsidRPr="00406C7E">
              <w:rPr>
                <w:spacing w:val="-4"/>
              </w:rPr>
              <w:t>з</w:t>
            </w:r>
            <w:r w:rsidRPr="00406C7E">
              <w:rPr>
                <w:spacing w:val="-4"/>
              </w:rPr>
              <w:t>дел «Опрос по корру</w:t>
            </w:r>
            <w:r w:rsidRPr="00406C7E">
              <w:rPr>
                <w:spacing w:val="-4"/>
              </w:rPr>
              <w:t>п</w:t>
            </w:r>
            <w:r w:rsidRPr="00406C7E">
              <w:rPr>
                <w:spacing w:val="-4"/>
              </w:rPr>
              <w:t>ции»</w:t>
            </w:r>
          </w:p>
        </w:tc>
        <w:tc>
          <w:tcPr>
            <w:tcW w:w="1559" w:type="dxa"/>
          </w:tcPr>
          <w:p w:rsidR="003D119B" w:rsidRPr="00E034EE" w:rsidRDefault="003D119B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3D119B" w:rsidRPr="00E034EE" w:rsidRDefault="003D119B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3D119B" w:rsidRPr="00E034EE" w:rsidRDefault="003D119B" w:rsidP="00EC7BF0">
            <w:pPr>
              <w:jc w:val="center"/>
            </w:pPr>
            <w:r w:rsidRPr="00E034EE">
              <w:t>-</w:t>
            </w:r>
          </w:p>
        </w:tc>
      </w:tr>
      <w:tr w:rsidR="003D119B" w:rsidRPr="00E034EE" w:rsidTr="00E034EE">
        <w:trPr>
          <w:trHeight w:val="1265"/>
        </w:trPr>
        <w:tc>
          <w:tcPr>
            <w:tcW w:w="656" w:type="dxa"/>
          </w:tcPr>
          <w:p w:rsidR="003D119B" w:rsidRPr="00E034EE" w:rsidRDefault="003D119B" w:rsidP="00E034EE">
            <w:pPr>
              <w:jc w:val="both"/>
            </w:pPr>
            <w:r w:rsidRPr="00E034EE">
              <w:t>1.7.</w:t>
            </w:r>
          </w:p>
        </w:tc>
        <w:tc>
          <w:tcPr>
            <w:tcW w:w="2948" w:type="dxa"/>
          </w:tcPr>
          <w:p w:rsidR="003D119B" w:rsidRPr="00E034EE" w:rsidRDefault="003D119B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 xml:space="preserve"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E034EE">
              <w:rPr>
                <w:rFonts w:ascii="Times New Roman" w:hAnsi="Times New Roman" w:cs="Times New Roman"/>
                <w:bCs/>
              </w:rPr>
              <w:lastRenderedPageBreak/>
              <w:t>коррупции</w:t>
            </w:r>
          </w:p>
        </w:tc>
        <w:tc>
          <w:tcPr>
            <w:tcW w:w="2054" w:type="dxa"/>
          </w:tcPr>
          <w:p w:rsidR="003D119B" w:rsidRPr="00E034EE" w:rsidRDefault="003D119B" w:rsidP="00B65F3C">
            <w:pPr>
              <w:jc w:val="both"/>
            </w:pPr>
            <w:r w:rsidRPr="00E034EE">
              <w:lastRenderedPageBreak/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3D119B" w:rsidRPr="00E034EE" w:rsidRDefault="003D119B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3D119B" w:rsidRPr="003D119B" w:rsidRDefault="003D119B" w:rsidP="003D1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D119B">
              <w:rPr>
                <w:rFonts w:ascii="Times New Roman" w:hAnsi="Times New Roman" w:cs="Times New Roman"/>
              </w:rPr>
              <w:t>На официальном сайте в сети Интернет Адм</w:t>
            </w:r>
            <w:r w:rsidRPr="003D119B">
              <w:rPr>
                <w:rFonts w:ascii="Times New Roman" w:hAnsi="Times New Roman" w:cs="Times New Roman"/>
              </w:rPr>
              <w:t>и</w:t>
            </w:r>
            <w:r w:rsidRPr="003D119B">
              <w:rPr>
                <w:rFonts w:ascii="Times New Roman" w:hAnsi="Times New Roman" w:cs="Times New Roman"/>
              </w:rPr>
              <w:t>нистрации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3D119B">
              <w:rPr>
                <w:rFonts w:ascii="Times New Roman" w:hAnsi="Times New Roman" w:cs="Times New Roman"/>
              </w:rPr>
              <w:t>сельского поселения размещаются информ</w:t>
            </w:r>
            <w:r w:rsidRPr="003D119B">
              <w:rPr>
                <w:rFonts w:ascii="Times New Roman" w:hAnsi="Times New Roman" w:cs="Times New Roman"/>
              </w:rPr>
              <w:t>а</w:t>
            </w:r>
            <w:r w:rsidRPr="003D119B">
              <w:rPr>
                <w:rFonts w:ascii="Times New Roman" w:hAnsi="Times New Roman" w:cs="Times New Roman"/>
              </w:rPr>
              <w:t xml:space="preserve">ционные материалы в </w:t>
            </w:r>
            <w:r w:rsidRPr="003D119B">
              <w:rPr>
                <w:rFonts w:ascii="Times New Roman" w:hAnsi="Times New Roman" w:cs="Times New Roman"/>
              </w:rPr>
              <w:lastRenderedPageBreak/>
              <w:t>разделе «Противоде</w:t>
            </w:r>
            <w:r w:rsidRPr="003D119B">
              <w:rPr>
                <w:rFonts w:ascii="Times New Roman" w:hAnsi="Times New Roman" w:cs="Times New Roman"/>
              </w:rPr>
              <w:t>й</w:t>
            </w:r>
            <w:r w:rsidRPr="003D119B">
              <w:rPr>
                <w:rFonts w:ascii="Times New Roman" w:hAnsi="Times New Roman" w:cs="Times New Roman"/>
              </w:rPr>
              <w:t xml:space="preserve">ствие коррупции», </w:t>
            </w:r>
          </w:p>
          <w:p w:rsidR="003D119B" w:rsidRPr="003D119B" w:rsidRDefault="003D119B" w:rsidP="003D119B">
            <w:pPr>
              <w:autoSpaceDE w:val="0"/>
              <w:jc w:val="both"/>
            </w:pPr>
            <w:r w:rsidRPr="003D119B">
              <w:rPr>
                <w:spacing w:val="-4"/>
              </w:rPr>
              <w:t>о</w:t>
            </w:r>
            <w:r w:rsidRPr="003D119B">
              <w:t>рганизована работа «Телефона доверия» («горячей линии») по  фактам коррупции в муниципальном обр</w:t>
            </w:r>
            <w:r w:rsidRPr="003D119B">
              <w:t>а</w:t>
            </w:r>
            <w:r w:rsidRPr="003D119B">
              <w:t>зовании «Т</w:t>
            </w:r>
            <w:r>
              <w:t xml:space="preserve">реневское </w:t>
            </w:r>
            <w:r w:rsidRPr="003D119B">
              <w:t>сельское поселение»</w:t>
            </w:r>
          </w:p>
        </w:tc>
        <w:tc>
          <w:tcPr>
            <w:tcW w:w="1559" w:type="dxa"/>
          </w:tcPr>
          <w:p w:rsidR="003D119B" w:rsidRPr="00E034EE" w:rsidRDefault="003D119B" w:rsidP="008C0EC8">
            <w:pPr>
              <w:jc w:val="center"/>
            </w:pPr>
            <w:r w:rsidRPr="00E034EE">
              <w:lastRenderedPageBreak/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3D119B" w:rsidRPr="00E034EE" w:rsidRDefault="003D119B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3D119B" w:rsidRPr="00E034EE" w:rsidRDefault="003D119B" w:rsidP="00EC7BF0">
            <w:pPr>
              <w:jc w:val="center"/>
            </w:pPr>
            <w:r w:rsidRPr="00E034EE">
              <w:t>-</w:t>
            </w:r>
          </w:p>
        </w:tc>
      </w:tr>
      <w:tr w:rsidR="003D119B" w:rsidRPr="00E034EE" w:rsidTr="00E034EE">
        <w:trPr>
          <w:trHeight w:val="274"/>
        </w:trPr>
        <w:tc>
          <w:tcPr>
            <w:tcW w:w="656" w:type="dxa"/>
          </w:tcPr>
          <w:p w:rsidR="003D119B" w:rsidRPr="00E034EE" w:rsidRDefault="003D119B" w:rsidP="00E034EE">
            <w:pPr>
              <w:jc w:val="both"/>
            </w:pPr>
            <w:r w:rsidRPr="00E034EE">
              <w:lastRenderedPageBreak/>
              <w:t>1.8.</w:t>
            </w:r>
          </w:p>
        </w:tc>
        <w:tc>
          <w:tcPr>
            <w:tcW w:w="2948" w:type="dxa"/>
          </w:tcPr>
          <w:p w:rsidR="003D119B" w:rsidRPr="00E034EE" w:rsidRDefault="003D119B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1.8. Активизация работы по ант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коррупционному образованию и просвещению должностных лиц</w:t>
            </w:r>
          </w:p>
        </w:tc>
        <w:tc>
          <w:tcPr>
            <w:tcW w:w="2054" w:type="dxa"/>
          </w:tcPr>
          <w:p w:rsidR="003D119B" w:rsidRPr="00E034EE" w:rsidRDefault="003D119B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3D119B" w:rsidRPr="00E034EE" w:rsidRDefault="003D119B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3D119B" w:rsidRPr="003D119B" w:rsidRDefault="003D119B" w:rsidP="003D119B">
            <w:pPr>
              <w:pStyle w:val="ConsPlusCell"/>
              <w:jc w:val="both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3D119B">
              <w:rPr>
                <w:rFonts w:ascii="Times New Roman" w:hAnsi="Times New Roman" w:cs="Times New Roman"/>
              </w:rPr>
              <w:t>Должностные лица А</w:t>
            </w:r>
            <w:r w:rsidRPr="003D119B">
              <w:rPr>
                <w:rFonts w:ascii="Times New Roman" w:hAnsi="Times New Roman" w:cs="Times New Roman"/>
              </w:rPr>
              <w:t>д</w:t>
            </w:r>
            <w:r w:rsidRPr="003D119B">
              <w:rPr>
                <w:rFonts w:ascii="Times New Roman" w:hAnsi="Times New Roman" w:cs="Times New Roman"/>
              </w:rPr>
              <w:t>министрации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3D119B">
              <w:rPr>
                <w:rFonts w:ascii="Times New Roman" w:hAnsi="Times New Roman" w:cs="Times New Roman"/>
              </w:rPr>
              <w:t>сельского пос</w:t>
            </w:r>
            <w:r w:rsidRPr="003D119B">
              <w:rPr>
                <w:rFonts w:ascii="Times New Roman" w:hAnsi="Times New Roman" w:cs="Times New Roman"/>
              </w:rPr>
              <w:t>е</w:t>
            </w:r>
            <w:r w:rsidRPr="003D119B">
              <w:rPr>
                <w:rFonts w:ascii="Times New Roman" w:hAnsi="Times New Roman" w:cs="Times New Roman"/>
              </w:rPr>
              <w:t>ления принимали уч</w:t>
            </w:r>
            <w:r w:rsidRPr="003D119B">
              <w:rPr>
                <w:rFonts w:ascii="Times New Roman" w:hAnsi="Times New Roman" w:cs="Times New Roman"/>
              </w:rPr>
              <w:t>а</w:t>
            </w:r>
            <w:r w:rsidRPr="003D119B">
              <w:rPr>
                <w:rFonts w:ascii="Times New Roman" w:hAnsi="Times New Roman" w:cs="Times New Roman"/>
              </w:rPr>
              <w:t>стие в проводимых Правительством Р</w:t>
            </w:r>
            <w:r w:rsidRPr="003D119B">
              <w:rPr>
                <w:rFonts w:ascii="Times New Roman" w:hAnsi="Times New Roman" w:cs="Times New Roman"/>
              </w:rPr>
              <w:t>о</w:t>
            </w:r>
            <w:r w:rsidRPr="003D119B">
              <w:rPr>
                <w:rFonts w:ascii="Times New Roman" w:hAnsi="Times New Roman" w:cs="Times New Roman"/>
              </w:rPr>
              <w:t>стовской области об</w:t>
            </w:r>
            <w:r w:rsidRPr="003D119B">
              <w:rPr>
                <w:rFonts w:ascii="Times New Roman" w:hAnsi="Times New Roman" w:cs="Times New Roman"/>
              </w:rPr>
              <w:t>у</w:t>
            </w:r>
            <w:r w:rsidRPr="003D119B">
              <w:rPr>
                <w:rFonts w:ascii="Times New Roman" w:hAnsi="Times New Roman" w:cs="Times New Roman"/>
              </w:rPr>
              <w:t>чающих семинарах по тематике требований антикоррупционного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19B">
              <w:rPr>
                <w:rFonts w:ascii="Times New Roman" w:hAnsi="Times New Roman" w:cs="Times New Roman"/>
              </w:rPr>
              <w:t>законодательства, 1 служащий прошел об</w:t>
            </w:r>
            <w:r w:rsidRPr="003D119B">
              <w:rPr>
                <w:rFonts w:ascii="Times New Roman" w:hAnsi="Times New Roman" w:cs="Times New Roman"/>
              </w:rPr>
              <w:t>у</w:t>
            </w:r>
            <w:r w:rsidRPr="003D119B">
              <w:rPr>
                <w:rFonts w:ascii="Times New Roman" w:hAnsi="Times New Roman" w:cs="Times New Roman"/>
              </w:rPr>
              <w:t xml:space="preserve">чение на 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курсах п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о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вышения квалифик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а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ции по противоде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й</w:t>
            </w:r>
            <w:r w:rsidRPr="003D119B">
              <w:rPr>
                <w:rStyle w:val="ae"/>
                <w:rFonts w:ascii="Times New Roman" w:hAnsi="Times New Roman" w:cs="Times New Roman"/>
                <w:b w:val="0"/>
                <w:i w:val="0"/>
              </w:rPr>
              <w:t>ствию коррупции,</w:t>
            </w:r>
          </w:p>
          <w:p w:rsidR="003D119B" w:rsidRPr="003D119B" w:rsidRDefault="003D119B" w:rsidP="003D119B">
            <w:pPr>
              <w:jc w:val="both"/>
            </w:pPr>
            <w:r w:rsidRPr="003D119B">
              <w:t>проводились информ</w:t>
            </w:r>
            <w:r w:rsidRPr="003D119B">
              <w:t>а</w:t>
            </w:r>
            <w:r w:rsidRPr="003D119B">
              <w:t>ционные беседы с м</w:t>
            </w:r>
            <w:r w:rsidRPr="003D119B">
              <w:t>у</w:t>
            </w:r>
            <w:r w:rsidRPr="003D119B">
              <w:t>ниципальными служ</w:t>
            </w:r>
            <w:r w:rsidRPr="003D119B">
              <w:t>а</w:t>
            </w:r>
            <w:r w:rsidRPr="003D119B">
              <w:t>щими на тему собл</w:t>
            </w:r>
            <w:r w:rsidRPr="003D119B">
              <w:t>ю</w:t>
            </w:r>
            <w:r w:rsidRPr="003D119B">
              <w:t>дения запретов и огр</w:t>
            </w:r>
            <w:r w:rsidRPr="003D119B">
              <w:t>а</w:t>
            </w:r>
            <w:r w:rsidRPr="003D119B">
              <w:t>ничений, а также предотвращения и ур</w:t>
            </w:r>
            <w:r w:rsidRPr="003D119B">
              <w:t>е</w:t>
            </w:r>
            <w:r w:rsidRPr="003D119B">
              <w:t>гулирования конфликта интересов</w:t>
            </w:r>
          </w:p>
        </w:tc>
        <w:tc>
          <w:tcPr>
            <w:tcW w:w="1559" w:type="dxa"/>
          </w:tcPr>
          <w:p w:rsidR="003D119B" w:rsidRPr="00E034EE" w:rsidRDefault="003D119B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3D119B" w:rsidRPr="00E034EE" w:rsidRDefault="003D119B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3D119B" w:rsidRPr="00E034EE" w:rsidRDefault="003D119B" w:rsidP="00EC7BF0">
            <w:pPr>
              <w:jc w:val="center"/>
            </w:pPr>
            <w:r w:rsidRPr="00E034EE">
              <w:t>-</w:t>
            </w:r>
          </w:p>
        </w:tc>
      </w:tr>
      <w:tr w:rsidR="003D119B" w:rsidRPr="00E034EE" w:rsidTr="00E034EE">
        <w:trPr>
          <w:trHeight w:val="1265"/>
        </w:trPr>
        <w:tc>
          <w:tcPr>
            <w:tcW w:w="656" w:type="dxa"/>
          </w:tcPr>
          <w:p w:rsidR="003D119B" w:rsidRPr="00E034EE" w:rsidRDefault="003D119B" w:rsidP="00E034EE">
            <w:pPr>
              <w:jc w:val="both"/>
            </w:pPr>
            <w:r w:rsidRPr="00E034EE">
              <w:t>1.9.</w:t>
            </w:r>
          </w:p>
        </w:tc>
        <w:tc>
          <w:tcPr>
            <w:tcW w:w="2948" w:type="dxa"/>
          </w:tcPr>
          <w:p w:rsidR="003D119B" w:rsidRPr="00E034EE" w:rsidRDefault="003D119B" w:rsidP="00E034EE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1.9. Разработка и размещение соц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альной рекламной продукции антикоррупционной напра</w:t>
            </w:r>
            <w:r w:rsidRPr="00E034EE">
              <w:rPr>
                <w:kern w:val="2"/>
              </w:rPr>
              <w:t>в</w:t>
            </w:r>
            <w:r w:rsidRPr="00E034EE">
              <w:rPr>
                <w:kern w:val="2"/>
              </w:rPr>
              <w:t xml:space="preserve">ленности </w:t>
            </w:r>
          </w:p>
        </w:tc>
        <w:tc>
          <w:tcPr>
            <w:tcW w:w="2054" w:type="dxa"/>
          </w:tcPr>
          <w:p w:rsidR="003D119B" w:rsidRPr="00E034EE" w:rsidRDefault="003D119B" w:rsidP="00EC7BF0"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</w:tc>
        <w:tc>
          <w:tcPr>
            <w:tcW w:w="2281" w:type="dxa"/>
          </w:tcPr>
          <w:p w:rsidR="003D119B" w:rsidRPr="00406C7E" w:rsidRDefault="003D119B" w:rsidP="003D1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На официальном сайте Администрации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>селения в сети Инте</w:t>
            </w:r>
            <w:r w:rsidRPr="00406C7E">
              <w:t>р</w:t>
            </w:r>
            <w:r w:rsidRPr="00406C7E">
              <w:t>нет размещена инфо</w:t>
            </w:r>
            <w:r w:rsidRPr="00406C7E">
              <w:t>р</w:t>
            </w:r>
            <w:r w:rsidRPr="00406C7E">
              <w:t>мация антикоррупц</w:t>
            </w:r>
            <w:r w:rsidRPr="00406C7E">
              <w:t>и</w:t>
            </w:r>
            <w:r w:rsidRPr="00406C7E">
              <w:t>онной направленности</w:t>
            </w:r>
          </w:p>
        </w:tc>
        <w:tc>
          <w:tcPr>
            <w:tcW w:w="1559" w:type="dxa"/>
          </w:tcPr>
          <w:p w:rsidR="003D119B" w:rsidRPr="00E034EE" w:rsidRDefault="003D119B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3D119B" w:rsidRPr="00E034EE" w:rsidRDefault="003D119B" w:rsidP="00955014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3D119B" w:rsidRPr="00E034EE" w:rsidRDefault="003D119B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3D119B" w:rsidRPr="00E034EE" w:rsidRDefault="003D119B" w:rsidP="00EC7BF0">
            <w:pPr>
              <w:jc w:val="center"/>
            </w:pPr>
            <w:r w:rsidRPr="00E034EE">
              <w:t>-</w:t>
            </w:r>
          </w:p>
        </w:tc>
      </w:tr>
      <w:tr w:rsidR="00BC4972" w:rsidRPr="00E034EE" w:rsidTr="00E034EE">
        <w:trPr>
          <w:trHeight w:val="840"/>
        </w:trPr>
        <w:tc>
          <w:tcPr>
            <w:tcW w:w="656" w:type="dxa"/>
          </w:tcPr>
          <w:p w:rsidR="00BC4972" w:rsidRPr="00E034EE" w:rsidRDefault="00BC4972" w:rsidP="00E034EE">
            <w:pPr>
              <w:jc w:val="both"/>
            </w:pPr>
            <w:r w:rsidRPr="00E034EE">
              <w:lastRenderedPageBreak/>
              <w:t>1.10.</w:t>
            </w:r>
          </w:p>
        </w:tc>
        <w:tc>
          <w:tcPr>
            <w:tcW w:w="2948" w:type="dxa"/>
          </w:tcPr>
          <w:p w:rsidR="00BC4972" w:rsidRPr="00E034EE" w:rsidRDefault="00BC4972" w:rsidP="00EC7BF0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1.10. Распространение печатной продукции по вопросам прот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водействия коррупции в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невском </w:t>
            </w:r>
            <w:r w:rsidRPr="00E034EE">
              <w:rPr>
                <w:kern w:val="2"/>
              </w:rPr>
              <w:t>сельском поселении, в том числе учебных пособий и материалов</w:t>
            </w:r>
          </w:p>
        </w:tc>
        <w:tc>
          <w:tcPr>
            <w:tcW w:w="2054" w:type="dxa"/>
          </w:tcPr>
          <w:p w:rsidR="00BC4972" w:rsidRPr="00E034EE" w:rsidRDefault="00BC4972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BC4972" w:rsidRPr="00E034EE" w:rsidRDefault="00BC4972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C4972" w:rsidRPr="00E034EE" w:rsidRDefault="003D119B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Распространение в м</w:t>
            </w:r>
            <w:r w:rsidRPr="00406C7E">
              <w:t>у</w:t>
            </w:r>
            <w:r w:rsidRPr="00406C7E">
              <w:t>ниципальных учрежд</w:t>
            </w:r>
            <w:r w:rsidRPr="00406C7E">
              <w:t>е</w:t>
            </w:r>
            <w:r w:rsidRPr="00406C7E">
              <w:t>ниях культуры печа</w:t>
            </w:r>
            <w:r w:rsidRPr="00406C7E">
              <w:t>т</w:t>
            </w:r>
            <w:r w:rsidRPr="00406C7E">
              <w:t>ной продукции по в</w:t>
            </w:r>
            <w:r w:rsidRPr="00406C7E">
              <w:t>о</w:t>
            </w:r>
            <w:r w:rsidRPr="00406C7E">
              <w:t>просам противоде</w:t>
            </w:r>
            <w:r w:rsidRPr="00406C7E">
              <w:t>й</w:t>
            </w:r>
            <w:r w:rsidRPr="00406C7E">
              <w:t>ствия коррупци</w:t>
            </w:r>
            <w:r>
              <w:t>и.</w:t>
            </w:r>
          </w:p>
        </w:tc>
        <w:tc>
          <w:tcPr>
            <w:tcW w:w="1559" w:type="dxa"/>
          </w:tcPr>
          <w:p w:rsidR="00BC4972" w:rsidRPr="00E034EE" w:rsidRDefault="00BC4972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BC4972" w:rsidRPr="00E034EE" w:rsidRDefault="00BC4972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BC4972" w:rsidRPr="00E034EE" w:rsidRDefault="00BC4972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C4972" w:rsidRPr="00E034EE" w:rsidRDefault="00BC4972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C4972" w:rsidRPr="00E034EE" w:rsidRDefault="00BC4972" w:rsidP="00EC7BF0">
            <w:pPr>
              <w:jc w:val="center"/>
            </w:pPr>
          </w:p>
        </w:tc>
      </w:tr>
      <w:tr w:rsidR="00BC4972" w:rsidRPr="00E034EE" w:rsidTr="00E034EE">
        <w:trPr>
          <w:trHeight w:val="840"/>
        </w:trPr>
        <w:tc>
          <w:tcPr>
            <w:tcW w:w="656" w:type="dxa"/>
          </w:tcPr>
          <w:p w:rsidR="00BC4972" w:rsidRPr="00E034EE" w:rsidRDefault="00BC4972" w:rsidP="00E034EE">
            <w:pPr>
              <w:jc w:val="both"/>
            </w:pPr>
            <w:r w:rsidRPr="00E034EE">
              <w:t>2.</w:t>
            </w:r>
          </w:p>
        </w:tc>
        <w:tc>
          <w:tcPr>
            <w:tcW w:w="2948" w:type="dxa"/>
          </w:tcPr>
          <w:p w:rsidR="00BC4972" w:rsidRPr="00E034EE" w:rsidRDefault="00BC4972" w:rsidP="00EC7BF0">
            <w:r w:rsidRPr="00E034EE">
              <w:rPr>
                <w:bCs/>
                <w:kern w:val="2"/>
              </w:rPr>
              <w:t xml:space="preserve">Подпрограмма 2. </w:t>
            </w:r>
            <w:r w:rsidRPr="00E034EE">
              <w:t>Профилакт</w:t>
            </w:r>
            <w:r w:rsidRPr="00E034EE">
              <w:t>и</w:t>
            </w:r>
            <w:r w:rsidRPr="00E034EE">
              <w:t>ка экстремизма и терроризма в Т</w:t>
            </w:r>
            <w:r>
              <w:t xml:space="preserve">реневском </w:t>
            </w:r>
            <w:r w:rsidRPr="00E034EE">
              <w:t>сельском посел</w:t>
            </w:r>
            <w:r w:rsidRPr="00E034EE">
              <w:t>е</w:t>
            </w:r>
            <w:r w:rsidRPr="00E034EE">
              <w:t>нии</w:t>
            </w:r>
          </w:p>
        </w:tc>
        <w:tc>
          <w:tcPr>
            <w:tcW w:w="2054" w:type="dxa"/>
          </w:tcPr>
          <w:p w:rsidR="00BC4972" w:rsidRPr="00E034EE" w:rsidRDefault="00BC4972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BC4972" w:rsidRPr="00E034EE" w:rsidRDefault="00BC4972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C4972" w:rsidRPr="00E034EE" w:rsidRDefault="00BC4972" w:rsidP="00E034EE">
            <w:pPr>
              <w:widowControl w:val="0"/>
            </w:pPr>
          </w:p>
        </w:tc>
        <w:tc>
          <w:tcPr>
            <w:tcW w:w="1559" w:type="dxa"/>
          </w:tcPr>
          <w:p w:rsidR="00BC4972" w:rsidRPr="00E034EE" w:rsidRDefault="00BC4972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BC4972" w:rsidRPr="00E034EE" w:rsidRDefault="00BC4972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BC4972" w:rsidRPr="00E034EE" w:rsidRDefault="00BC4972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C4972" w:rsidRPr="00E034EE" w:rsidRDefault="00BC4972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C4972" w:rsidRPr="00E034EE" w:rsidRDefault="00BC4972" w:rsidP="00B65F3C">
            <w:pPr>
              <w:jc w:val="center"/>
            </w:pPr>
            <w:r w:rsidRPr="00E034EE">
              <w:t>-</w:t>
            </w:r>
          </w:p>
        </w:tc>
      </w:tr>
      <w:tr w:rsidR="00EB2A30" w:rsidRPr="00E034EE" w:rsidTr="00E034EE">
        <w:trPr>
          <w:trHeight w:val="840"/>
        </w:trPr>
        <w:tc>
          <w:tcPr>
            <w:tcW w:w="656" w:type="dxa"/>
          </w:tcPr>
          <w:p w:rsidR="00EB2A30" w:rsidRPr="00E034EE" w:rsidRDefault="00EB2A30" w:rsidP="00E034EE">
            <w:pPr>
              <w:jc w:val="both"/>
            </w:pPr>
            <w:r w:rsidRPr="00E034EE">
              <w:t>2.1.</w:t>
            </w:r>
          </w:p>
        </w:tc>
        <w:tc>
          <w:tcPr>
            <w:tcW w:w="2948" w:type="dxa"/>
          </w:tcPr>
          <w:p w:rsidR="00EB2A30" w:rsidRPr="00E034EE" w:rsidRDefault="00EB2A30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2.1. Информационно-пропаган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дистское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34EE">
              <w:rPr>
                <w:rFonts w:ascii="Times New Roman" w:hAnsi="Times New Roman" w:cs="Times New Roman"/>
                <w:bCs/>
              </w:rPr>
              <w:t>про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EB2A30" w:rsidRPr="00E034EE" w:rsidRDefault="00EB2A30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экстре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EB2A30" w:rsidRPr="00E034EE" w:rsidRDefault="00EB2A30" w:rsidP="00B65F3C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4" w:type="dxa"/>
          </w:tcPr>
          <w:p w:rsidR="00EB2A30" w:rsidRPr="00E034EE" w:rsidRDefault="00EB2A30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EB2A30" w:rsidRPr="00E034EE" w:rsidRDefault="00EB2A30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EB2A30" w:rsidRPr="00406C7E" w:rsidRDefault="00EB2A30" w:rsidP="00EB2A30">
            <w:pPr>
              <w:widowControl w:val="0"/>
              <w:jc w:val="both"/>
            </w:pPr>
            <w:r w:rsidRPr="00406C7E">
              <w:t>Размещение в общед</w:t>
            </w:r>
            <w:r w:rsidRPr="00406C7E">
              <w:t>о</w:t>
            </w:r>
            <w:r w:rsidRPr="00406C7E">
              <w:t>ступных местах пис</w:t>
            </w:r>
            <w:r w:rsidRPr="00406C7E">
              <w:t>ь</w:t>
            </w:r>
            <w:r w:rsidRPr="00406C7E">
              <w:t>менной информации, направленной на раз</w:t>
            </w:r>
            <w:r w:rsidRPr="00406C7E">
              <w:t>ъ</w:t>
            </w:r>
            <w:r w:rsidRPr="00406C7E">
              <w:t>яснение о недопуст</w:t>
            </w:r>
            <w:r w:rsidRPr="00406C7E">
              <w:t>и</w:t>
            </w:r>
            <w:r w:rsidRPr="00406C7E">
              <w:t>мости проявлений национальной, расовой, религиозной неприя</w:t>
            </w:r>
            <w:r w:rsidRPr="00406C7E">
              <w:t>з</w:t>
            </w:r>
            <w:r w:rsidRPr="00406C7E">
              <w:t>ни, недопустимости насильственных и иных действий, совершаемых в целях воздействия на принятие решений о</w:t>
            </w:r>
            <w:r w:rsidRPr="00406C7E">
              <w:t>р</w:t>
            </w:r>
            <w:r w:rsidRPr="00406C7E">
              <w:t>ганами государстве</w:t>
            </w:r>
            <w:r w:rsidRPr="00406C7E">
              <w:t>н</w:t>
            </w:r>
            <w:r w:rsidRPr="00406C7E">
              <w:t>ной власти и местного самоуправления; пр</w:t>
            </w:r>
            <w:r w:rsidRPr="00406C7E">
              <w:t>о</w:t>
            </w:r>
            <w:r w:rsidRPr="00406C7E">
              <w:t>ведение собраний граждан в целях пров</w:t>
            </w:r>
            <w:r w:rsidRPr="00406C7E">
              <w:t>е</w:t>
            </w:r>
            <w:r w:rsidRPr="00406C7E">
              <w:t>дения разъяснительной деятельности, напра</w:t>
            </w:r>
            <w:r w:rsidRPr="00406C7E">
              <w:t>в</w:t>
            </w:r>
            <w:r w:rsidRPr="00406C7E">
              <w:t>ленной на профилакт</w:t>
            </w:r>
            <w:r w:rsidRPr="00406C7E">
              <w:t>и</w:t>
            </w:r>
            <w:r w:rsidRPr="00406C7E">
              <w:t>ку терроризма и эк</w:t>
            </w:r>
            <w:r w:rsidRPr="00406C7E">
              <w:t>с</w:t>
            </w:r>
            <w:r w:rsidRPr="00406C7E">
              <w:t>тремизма;</w:t>
            </w:r>
          </w:p>
          <w:p w:rsidR="00EB2A30" w:rsidRPr="00406C7E" w:rsidRDefault="00EB2A30" w:rsidP="00EB2A30">
            <w:pPr>
              <w:widowControl w:val="0"/>
              <w:jc w:val="both"/>
            </w:pPr>
            <w:r w:rsidRPr="00406C7E">
              <w:t>Организация провед</w:t>
            </w:r>
            <w:r w:rsidRPr="00406C7E">
              <w:t>е</w:t>
            </w:r>
            <w:r w:rsidRPr="00406C7E">
              <w:t>ния с учащимися общ</w:t>
            </w:r>
            <w:r w:rsidRPr="00406C7E">
              <w:t>е</w:t>
            </w:r>
            <w:r w:rsidRPr="00406C7E">
              <w:t>образовательных учр</w:t>
            </w:r>
            <w:r w:rsidRPr="00406C7E">
              <w:t>е</w:t>
            </w:r>
            <w:r w:rsidRPr="00406C7E">
              <w:t>ждений, расположе</w:t>
            </w:r>
            <w:r w:rsidRPr="00406C7E">
              <w:t>н</w:t>
            </w:r>
            <w:r w:rsidRPr="00406C7E">
              <w:t>ных на территории Т</w:t>
            </w:r>
            <w:r>
              <w:t xml:space="preserve">реневского </w:t>
            </w:r>
            <w:r w:rsidRPr="00406C7E">
              <w:t>сельского поселения, и трудов</w:t>
            </w:r>
            <w:r w:rsidRPr="00406C7E">
              <w:t>ы</w:t>
            </w:r>
            <w:r w:rsidRPr="00406C7E">
              <w:t>ми коллективами пре</w:t>
            </w:r>
            <w:r w:rsidRPr="00406C7E">
              <w:t>д</w:t>
            </w:r>
            <w:r w:rsidRPr="00406C7E">
              <w:lastRenderedPageBreak/>
              <w:t>приятий бесед на тему профилактики экстр</w:t>
            </w:r>
            <w:r w:rsidRPr="00406C7E">
              <w:t>е</w:t>
            </w:r>
            <w:r w:rsidRPr="00406C7E">
              <w:t>мизма и терроризма, в том числе разъяснение положений УК РФ, предусматривающих ответственность за с</w:t>
            </w:r>
            <w:r w:rsidRPr="00406C7E">
              <w:t>о</w:t>
            </w:r>
            <w:r w:rsidRPr="00406C7E">
              <w:t>вершение преступл</w:t>
            </w:r>
            <w:r w:rsidRPr="00406C7E">
              <w:t>е</w:t>
            </w:r>
            <w:r w:rsidRPr="00406C7E">
              <w:t>ний экстремистской и террористической направленности.</w:t>
            </w:r>
          </w:p>
        </w:tc>
        <w:tc>
          <w:tcPr>
            <w:tcW w:w="1559" w:type="dxa"/>
          </w:tcPr>
          <w:p w:rsidR="00EB2A30" w:rsidRPr="00E034EE" w:rsidRDefault="00EB2A30" w:rsidP="008C0EC8">
            <w:pPr>
              <w:jc w:val="center"/>
            </w:pPr>
            <w:r w:rsidRPr="00E034EE">
              <w:lastRenderedPageBreak/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EB2A30" w:rsidRPr="00E034EE" w:rsidRDefault="00EB2A30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EB2A30" w:rsidRPr="00E034EE" w:rsidRDefault="00EB2A30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EB2A30" w:rsidRPr="00E034EE" w:rsidRDefault="00EB2A30" w:rsidP="00B65F3C">
            <w:pPr>
              <w:jc w:val="center"/>
            </w:pPr>
            <w:r w:rsidRPr="00E034EE">
              <w:t>-</w:t>
            </w:r>
          </w:p>
        </w:tc>
      </w:tr>
      <w:tr w:rsidR="00EB2A30" w:rsidRPr="00E034EE" w:rsidTr="00E034EE">
        <w:trPr>
          <w:trHeight w:val="1265"/>
        </w:trPr>
        <w:tc>
          <w:tcPr>
            <w:tcW w:w="656" w:type="dxa"/>
          </w:tcPr>
          <w:p w:rsidR="00EB2A30" w:rsidRPr="00E034EE" w:rsidRDefault="00EB2A30" w:rsidP="00E034EE">
            <w:pPr>
              <w:jc w:val="both"/>
            </w:pPr>
            <w:r w:rsidRPr="00E034EE">
              <w:lastRenderedPageBreak/>
              <w:t>2.2.</w:t>
            </w:r>
          </w:p>
        </w:tc>
        <w:tc>
          <w:tcPr>
            <w:tcW w:w="2948" w:type="dxa"/>
          </w:tcPr>
          <w:p w:rsidR="00EB2A30" w:rsidRPr="00E034EE" w:rsidRDefault="00EB2A30" w:rsidP="00E034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2.2. Осуществление комплекса мер по предупреждению террор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стических актов и соблюдению правил поведения при их во</w:t>
            </w:r>
            <w:r w:rsidRPr="00E034EE">
              <w:rPr>
                <w:rFonts w:ascii="Times New Roman" w:hAnsi="Times New Roman" w:cs="Times New Roman"/>
                <w:bCs/>
              </w:rPr>
              <w:t>з</w:t>
            </w:r>
            <w:r w:rsidRPr="00E034EE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2054" w:type="dxa"/>
          </w:tcPr>
          <w:p w:rsidR="00EB2A30" w:rsidRPr="00E034EE" w:rsidRDefault="00EB2A30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EB2A30" w:rsidRPr="00E034EE" w:rsidRDefault="00EB2A30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EB2A30" w:rsidRPr="00406C7E" w:rsidRDefault="00EB2A30" w:rsidP="00EB2A3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06C7E">
              <w:t>Проведение осмотра, закрытие чердачных и подвальных</w:t>
            </w:r>
            <w:r>
              <w:t xml:space="preserve"> помещений </w:t>
            </w:r>
            <w:r w:rsidRPr="00406C7E">
              <w:t>очистка входов и выходов всех общественных зданий и общеобразовательных учреждений.</w:t>
            </w:r>
          </w:p>
        </w:tc>
        <w:tc>
          <w:tcPr>
            <w:tcW w:w="1559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EB2A30" w:rsidRPr="00E034EE" w:rsidRDefault="00EB2A30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EB2A30" w:rsidRPr="00E034EE" w:rsidRDefault="00EB2A30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EB2A30" w:rsidRPr="00E034EE" w:rsidRDefault="00EB2A30" w:rsidP="00E034EE">
            <w:pPr>
              <w:jc w:val="center"/>
            </w:pPr>
            <w:r w:rsidRPr="00E034EE">
              <w:t>-</w:t>
            </w:r>
          </w:p>
        </w:tc>
      </w:tr>
      <w:tr w:rsidR="00EB2A30" w:rsidRPr="00E034EE" w:rsidTr="00E034EE">
        <w:trPr>
          <w:trHeight w:val="1265"/>
        </w:trPr>
        <w:tc>
          <w:tcPr>
            <w:tcW w:w="656" w:type="dxa"/>
          </w:tcPr>
          <w:p w:rsidR="00EB2A30" w:rsidRPr="00E034EE" w:rsidRDefault="00EB2A30" w:rsidP="00E034EE">
            <w:pPr>
              <w:jc w:val="both"/>
            </w:pPr>
            <w:r w:rsidRPr="00E034EE">
              <w:t>2.3.</w:t>
            </w:r>
          </w:p>
        </w:tc>
        <w:tc>
          <w:tcPr>
            <w:tcW w:w="2948" w:type="dxa"/>
          </w:tcPr>
          <w:p w:rsidR="00EB2A30" w:rsidRPr="00E034EE" w:rsidRDefault="00EB2A30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Основное мероприятие 2.3. Обеспечение выполнения функций муниципальными учреждениями (в том числе в рамках выполнения муниц</w:t>
            </w:r>
            <w:r w:rsidRPr="00E034EE">
              <w:rPr>
                <w:bCs/>
                <w:kern w:val="2"/>
              </w:rPr>
              <w:t>и</w:t>
            </w:r>
            <w:r w:rsidRPr="00E034EE">
              <w:rPr>
                <w:bCs/>
                <w:kern w:val="2"/>
              </w:rPr>
              <w:t xml:space="preserve">пального задания) </w:t>
            </w:r>
          </w:p>
          <w:p w:rsidR="00EB2A30" w:rsidRPr="00E034EE" w:rsidRDefault="00EB2A30" w:rsidP="00E034EE">
            <w:r w:rsidRPr="00E034EE">
              <w:rPr>
                <w:bCs/>
                <w:kern w:val="2"/>
              </w:rPr>
              <w:t>в части реализации комплекса антитеррористических мер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приятий</w:t>
            </w:r>
          </w:p>
        </w:tc>
        <w:tc>
          <w:tcPr>
            <w:tcW w:w="2054" w:type="dxa"/>
          </w:tcPr>
          <w:p w:rsidR="00EB2A30" w:rsidRPr="00E034EE" w:rsidRDefault="00EB2A30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EB2A30" w:rsidRPr="00E034EE" w:rsidRDefault="00EB2A30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EB2A30" w:rsidRPr="00406C7E" w:rsidRDefault="00EB2A30" w:rsidP="00EB2A30">
            <w:pPr>
              <w:jc w:val="both"/>
            </w:pPr>
            <w:r w:rsidRPr="00406C7E">
              <w:t>Мероприятия не ос</w:t>
            </w:r>
            <w:r w:rsidRPr="00406C7E">
              <w:t>у</w:t>
            </w:r>
            <w:r w:rsidRPr="00406C7E">
              <w:t xml:space="preserve">ществлялись </w:t>
            </w:r>
          </w:p>
        </w:tc>
        <w:tc>
          <w:tcPr>
            <w:tcW w:w="1559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EB2A30" w:rsidRPr="00E034EE" w:rsidRDefault="00EB2A30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EB2A30" w:rsidRPr="00E034EE" w:rsidRDefault="00EB2A30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EB2A30" w:rsidRPr="00E034EE" w:rsidRDefault="00EB2A30" w:rsidP="00E034EE">
            <w:pPr>
              <w:jc w:val="center"/>
            </w:pPr>
            <w:r w:rsidRPr="00E034EE">
              <w:t>-</w:t>
            </w:r>
          </w:p>
        </w:tc>
      </w:tr>
      <w:tr w:rsidR="00BC4972" w:rsidRPr="00E034EE" w:rsidTr="00E034EE">
        <w:trPr>
          <w:trHeight w:val="1265"/>
        </w:trPr>
        <w:tc>
          <w:tcPr>
            <w:tcW w:w="656" w:type="dxa"/>
          </w:tcPr>
          <w:p w:rsidR="00BC4972" w:rsidRPr="00E034EE" w:rsidRDefault="00BC4972" w:rsidP="00E034EE">
            <w:pPr>
              <w:jc w:val="both"/>
            </w:pPr>
          </w:p>
        </w:tc>
        <w:tc>
          <w:tcPr>
            <w:tcW w:w="2948" w:type="dxa"/>
          </w:tcPr>
          <w:p w:rsidR="00BC4972" w:rsidRPr="00E034EE" w:rsidRDefault="00BC4972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Итого по муниципальной пр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грамме</w:t>
            </w:r>
          </w:p>
        </w:tc>
        <w:tc>
          <w:tcPr>
            <w:tcW w:w="2054" w:type="dxa"/>
          </w:tcPr>
          <w:p w:rsidR="00BC4972" w:rsidRPr="00E034EE" w:rsidRDefault="00BC4972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BC4972" w:rsidRPr="00E034EE" w:rsidRDefault="00BC4972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C4972" w:rsidRPr="00E034EE" w:rsidRDefault="00BC4972" w:rsidP="00E034EE">
            <w:pPr>
              <w:jc w:val="center"/>
            </w:pPr>
            <w:r w:rsidRPr="00E034EE">
              <w:t>-</w:t>
            </w:r>
          </w:p>
        </w:tc>
        <w:tc>
          <w:tcPr>
            <w:tcW w:w="1559" w:type="dxa"/>
          </w:tcPr>
          <w:p w:rsidR="00BC4972" w:rsidRPr="00E034EE" w:rsidRDefault="00BC4972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701" w:type="dxa"/>
          </w:tcPr>
          <w:p w:rsidR="00BC4972" w:rsidRPr="00E034EE" w:rsidRDefault="00BC4972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559" w:type="dxa"/>
          </w:tcPr>
          <w:p w:rsidR="00BC4972" w:rsidRPr="00E034EE" w:rsidRDefault="00BC4972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C4972" w:rsidRPr="00E034EE" w:rsidRDefault="00BC4972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C4972" w:rsidRPr="00E034EE" w:rsidRDefault="00BC4972" w:rsidP="00E034EE">
            <w:pPr>
              <w:jc w:val="center"/>
            </w:pPr>
            <w:r w:rsidRPr="00E034EE">
              <w:t>-</w:t>
            </w: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067D35">
        <w:rPr>
          <w:kern w:val="2"/>
          <w:sz w:val="28"/>
          <w:szCs w:val="28"/>
        </w:rPr>
        <w:t>2</w:t>
      </w:r>
      <w:r w:rsidR="008C0EC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8F7028" w:rsidRPr="004A76E5" w:rsidTr="004A76E5">
        <w:tc>
          <w:tcPr>
            <w:tcW w:w="67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№ </w:t>
            </w:r>
            <w:proofErr w:type="gramStart"/>
            <w:r w:rsidRPr="004A76E5">
              <w:rPr>
                <w:kern w:val="2"/>
              </w:rPr>
              <w:t>п</w:t>
            </w:r>
            <w:proofErr w:type="gramEnd"/>
            <w:r w:rsidRPr="004A76E5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Наименование основного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приятия подпр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граммы, меропр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ятия</w:t>
            </w:r>
          </w:p>
        </w:tc>
        <w:tc>
          <w:tcPr>
            <w:tcW w:w="198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Ответственный и</w:t>
            </w:r>
            <w:r w:rsidRPr="004A76E5">
              <w:rPr>
                <w:kern w:val="2"/>
              </w:rPr>
              <w:t>с</w:t>
            </w:r>
            <w:r w:rsidRPr="004A76E5">
              <w:rPr>
                <w:kern w:val="2"/>
              </w:rPr>
              <w:t>полнитель (замест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тель руководителя ОИВ/ФИО)</w:t>
            </w:r>
          </w:p>
        </w:tc>
        <w:tc>
          <w:tcPr>
            <w:tcW w:w="2920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проблемы, возни</w:t>
            </w:r>
            <w:r w:rsidRPr="004A76E5">
              <w:rPr>
                <w:kern w:val="2"/>
              </w:rPr>
              <w:t>к</w:t>
            </w:r>
            <w:r w:rsidRPr="004A76E5">
              <w:rPr>
                <w:kern w:val="2"/>
              </w:rPr>
              <w:t>шие в х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де реал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зации 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роприятия</w:t>
            </w:r>
          </w:p>
        </w:tc>
      </w:tr>
      <w:tr w:rsidR="008F7028" w:rsidRPr="004A76E5" w:rsidTr="004A76E5">
        <w:trPr>
          <w:trHeight w:val="619"/>
        </w:trPr>
        <w:tc>
          <w:tcPr>
            <w:tcW w:w="67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F7028" w:rsidRPr="004A76E5" w:rsidTr="004A76E5">
        <w:tc>
          <w:tcPr>
            <w:tcW w:w="67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10</w:t>
            </w:r>
          </w:p>
        </w:tc>
      </w:tr>
      <w:tr w:rsidR="008F7028" w:rsidRPr="004A76E5" w:rsidTr="004A76E5">
        <w:tc>
          <w:tcPr>
            <w:tcW w:w="15417" w:type="dxa"/>
            <w:gridSpan w:val="10"/>
          </w:tcPr>
          <w:p w:rsidR="008F7028" w:rsidRPr="004A76E5" w:rsidRDefault="008F7028" w:rsidP="00CC5AC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Подпрограмма </w:t>
            </w:r>
            <w:r w:rsidRPr="004A76E5">
              <w:rPr>
                <w:bCs/>
                <w:kern w:val="2"/>
              </w:rPr>
              <w:t xml:space="preserve">1. </w:t>
            </w:r>
            <w:r w:rsidRPr="004A76E5">
              <w:t>Противодействие коррупции в Т</w:t>
            </w:r>
            <w:r w:rsidR="00CC5AC9">
              <w:t xml:space="preserve">реневском </w:t>
            </w:r>
            <w:r w:rsidRPr="004A76E5">
              <w:t>сельском поселении</w:t>
            </w:r>
          </w:p>
        </w:tc>
      </w:tr>
      <w:tr w:rsidR="00EB2A30" w:rsidRPr="004A76E5" w:rsidTr="004A76E5">
        <w:tc>
          <w:tcPr>
            <w:tcW w:w="675" w:type="dxa"/>
          </w:tcPr>
          <w:p w:rsidR="00EB2A30" w:rsidRPr="004A76E5" w:rsidRDefault="00EB2A30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EB2A30" w:rsidRPr="004A76E5" w:rsidRDefault="00EB2A30" w:rsidP="004A76E5">
            <w:pPr>
              <w:jc w:val="both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1.1. С</w:t>
            </w:r>
            <w:r w:rsidRPr="004A76E5">
              <w:t>о</w:t>
            </w:r>
            <w:r w:rsidRPr="004A76E5">
              <w:t>вершенствование нормативного правового регул</w:t>
            </w:r>
            <w:r w:rsidRPr="004A76E5">
              <w:t>и</w:t>
            </w:r>
            <w:r w:rsidRPr="004A76E5">
              <w:t xml:space="preserve">рования в сфере противодействия коррупции </w:t>
            </w:r>
          </w:p>
        </w:tc>
        <w:tc>
          <w:tcPr>
            <w:tcW w:w="1985" w:type="dxa"/>
          </w:tcPr>
          <w:p w:rsidR="00EB2A30" w:rsidRPr="00E034EE" w:rsidRDefault="00EB2A30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EB2A30" w:rsidRPr="00E034EE" w:rsidRDefault="00EB2A30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EB2A30" w:rsidRPr="00A549CA" w:rsidRDefault="00EB2A30" w:rsidP="00EB2A30">
            <w:pPr>
              <w:widowControl w:val="0"/>
              <w:jc w:val="both"/>
            </w:pPr>
            <w:r w:rsidRPr="00A549CA">
              <w:t>Приведение норм</w:t>
            </w:r>
            <w:r w:rsidRPr="00A549CA">
              <w:t>а</w:t>
            </w:r>
            <w:r w:rsidRPr="00A549CA">
              <w:t>тивных правовых актов Т</w:t>
            </w:r>
            <w:r>
              <w:t xml:space="preserve">реневского </w:t>
            </w:r>
            <w:r w:rsidRPr="00A549CA">
              <w:t>сельского поселения в соответствие с федеральным и о</w:t>
            </w:r>
            <w:r w:rsidRPr="00A549CA">
              <w:t>б</w:t>
            </w:r>
            <w:r w:rsidRPr="00A549CA">
              <w:t>ластным законод</w:t>
            </w:r>
            <w:r w:rsidRPr="00A549CA">
              <w:t>а</w:t>
            </w:r>
            <w:r w:rsidRPr="00A549CA">
              <w:t>тельством, устран</w:t>
            </w:r>
            <w:r w:rsidRPr="00A549CA">
              <w:t>е</w:t>
            </w:r>
            <w:r w:rsidRPr="00A549CA">
              <w:t>ние имеющихся в них пробелов и пр</w:t>
            </w:r>
            <w:r w:rsidRPr="00A549CA">
              <w:t>о</w:t>
            </w:r>
            <w:r w:rsidRPr="00A549CA">
              <w:t>тиворечий</w:t>
            </w:r>
          </w:p>
        </w:tc>
        <w:tc>
          <w:tcPr>
            <w:tcW w:w="2000" w:type="dxa"/>
          </w:tcPr>
          <w:p w:rsidR="00EB2A30" w:rsidRPr="00406C7E" w:rsidRDefault="00EB2A30" w:rsidP="00955014">
            <w:pPr>
              <w:widowControl w:val="0"/>
              <w:jc w:val="both"/>
            </w:pPr>
            <w:r w:rsidRPr="00406C7E">
              <w:t xml:space="preserve">Утвержден План мероприятий по противодействию коррупции </w:t>
            </w:r>
            <w:r w:rsidRPr="00406C7E">
              <w:br/>
              <w:t>в муниципальном образовании «</w:t>
            </w:r>
            <w:r>
              <w:t>Тр</w:t>
            </w:r>
            <w:r>
              <w:t>е</w:t>
            </w:r>
            <w:r>
              <w:t>невск</w:t>
            </w:r>
            <w:r w:rsidRPr="00406C7E">
              <w:t>ое сельское поселение» на 2021-2024 годы,  в новой редакции  принят Порядок проведения конкурса на дол</w:t>
            </w:r>
            <w:r w:rsidRPr="00406C7E">
              <w:t>ж</w:t>
            </w:r>
            <w:r w:rsidRPr="00406C7E">
              <w:t>ность главы Адм</w:t>
            </w:r>
            <w:r w:rsidRPr="00406C7E">
              <w:t>и</w:t>
            </w:r>
            <w:r w:rsidRPr="00406C7E">
              <w:t xml:space="preserve">нистрации </w:t>
            </w:r>
            <w:r>
              <w:t>Трене</w:t>
            </w:r>
            <w:r>
              <w:t>в</w:t>
            </w:r>
            <w:r>
              <w:t>ск</w:t>
            </w:r>
            <w:r w:rsidRPr="00406C7E">
              <w:t>ого сельского п</w:t>
            </w:r>
            <w:r w:rsidRPr="00406C7E">
              <w:t>о</w:t>
            </w:r>
            <w:r w:rsidRPr="00406C7E">
              <w:t>селения</w:t>
            </w:r>
          </w:p>
        </w:tc>
        <w:tc>
          <w:tcPr>
            <w:tcW w:w="1134" w:type="dxa"/>
          </w:tcPr>
          <w:p w:rsidR="00EB2A30" w:rsidRPr="004A76E5" w:rsidRDefault="00EB2A30" w:rsidP="004A76E5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-</w:t>
            </w:r>
          </w:p>
        </w:tc>
      </w:tr>
      <w:tr w:rsidR="00EB2A30" w:rsidRPr="004A76E5" w:rsidTr="004A76E5">
        <w:tc>
          <w:tcPr>
            <w:tcW w:w="675" w:type="dxa"/>
          </w:tcPr>
          <w:p w:rsidR="00EB2A30" w:rsidRPr="004A76E5" w:rsidRDefault="00EB2A30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1.2.</w:t>
            </w:r>
          </w:p>
        </w:tc>
        <w:tc>
          <w:tcPr>
            <w:tcW w:w="1843" w:type="dxa"/>
          </w:tcPr>
          <w:p w:rsidR="00EB2A30" w:rsidRPr="004A76E5" w:rsidRDefault="00EB2A30" w:rsidP="004A76E5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1.2. П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вышение эффе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тивности мех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низмов выявления, предотвращения и урегулирования конфликта инт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ресов на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пальной службе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lastRenderedPageBreak/>
              <w:t xml:space="preserve">ского поселения </w:t>
            </w:r>
          </w:p>
        </w:tc>
        <w:tc>
          <w:tcPr>
            <w:tcW w:w="1985" w:type="dxa"/>
          </w:tcPr>
          <w:p w:rsidR="00EB2A30" w:rsidRPr="00E034EE" w:rsidRDefault="00EB2A30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EB2A30" w:rsidRPr="00E034EE" w:rsidRDefault="00EB2A30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EB2A30" w:rsidRPr="004A76E5" w:rsidRDefault="00EB2A30" w:rsidP="00EB2A30">
            <w:pPr>
              <w:widowControl w:val="0"/>
              <w:jc w:val="both"/>
            </w:pPr>
            <w:r w:rsidRPr="004A76E5">
              <w:t>Предотвращение коррупционных правонарушений</w:t>
            </w:r>
          </w:p>
        </w:tc>
        <w:tc>
          <w:tcPr>
            <w:tcW w:w="2000" w:type="dxa"/>
          </w:tcPr>
          <w:p w:rsidR="00EB2A30" w:rsidRPr="0057406A" w:rsidRDefault="00EB2A30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Проводился мон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торинг соблюдения антикоррупционн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го законодательства в части наличия конфликта интер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>сов:</w:t>
            </w:r>
          </w:p>
          <w:p w:rsidR="00EB2A30" w:rsidRPr="0057406A" w:rsidRDefault="00EB2A30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актуализация и</w:t>
            </w:r>
            <w:r w:rsidRPr="0057406A">
              <w:rPr>
                <w:szCs w:val="28"/>
              </w:rPr>
              <w:t>н</w:t>
            </w:r>
            <w:r w:rsidRPr="0057406A">
              <w:rPr>
                <w:szCs w:val="28"/>
              </w:rPr>
              <w:t>формации, наход</w:t>
            </w:r>
            <w:r w:rsidRPr="0057406A">
              <w:rPr>
                <w:szCs w:val="28"/>
              </w:rPr>
              <w:t>я</w:t>
            </w:r>
            <w:r w:rsidRPr="0057406A">
              <w:rPr>
                <w:szCs w:val="28"/>
              </w:rPr>
              <w:t>щейся в личном д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 xml:space="preserve">ле муниципального </w:t>
            </w:r>
            <w:r w:rsidRPr="0057406A">
              <w:rPr>
                <w:szCs w:val="28"/>
              </w:rPr>
              <w:lastRenderedPageBreak/>
              <w:t xml:space="preserve">служащего, </w:t>
            </w:r>
          </w:p>
          <w:p w:rsidR="00EB2A30" w:rsidRPr="0057406A" w:rsidRDefault="00EB2A30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за соблюдением конфликта интер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>сов, связанным с взаимодействием с бывшим работод</w:t>
            </w:r>
            <w:r w:rsidRPr="0057406A">
              <w:rPr>
                <w:szCs w:val="28"/>
              </w:rPr>
              <w:t>а</w:t>
            </w:r>
            <w:r w:rsidRPr="0057406A">
              <w:rPr>
                <w:szCs w:val="28"/>
              </w:rPr>
              <w:t>телем и труд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устройством после увольнения с мун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ципальной службы.</w:t>
            </w:r>
          </w:p>
        </w:tc>
        <w:tc>
          <w:tcPr>
            <w:tcW w:w="1134" w:type="dxa"/>
          </w:tcPr>
          <w:p w:rsidR="00EB2A30" w:rsidRPr="004A76E5" w:rsidRDefault="00EB2A30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-</w:t>
            </w:r>
          </w:p>
        </w:tc>
      </w:tr>
      <w:tr w:rsidR="00EB2A30" w:rsidRPr="004A76E5" w:rsidTr="004A76E5">
        <w:tc>
          <w:tcPr>
            <w:tcW w:w="675" w:type="dxa"/>
          </w:tcPr>
          <w:p w:rsidR="00EB2A30" w:rsidRPr="004A76E5" w:rsidRDefault="00EB2A30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1.3.</w:t>
            </w:r>
          </w:p>
        </w:tc>
        <w:tc>
          <w:tcPr>
            <w:tcW w:w="1843" w:type="dxa"/>
          </w:tcPr>
          <w:p w:rsidR="00EB2A30" w:rsidRPr="004A76E5" w:rsidRDefault="00EB2A30" w:rsidP="004A7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1.3. Ус</w:t>
            </w:r>
            <w:r w:rsidRPr="004A76E5">
              <w:t>и</w:t>
            </w:r>
            <w:r w:rsidRPr="004A76E5">
              <w:t xml:space="preserve">ление </w:t>
            </w:r>
            <w:proofErr w:type="gramStart"/>
            <w:r w:rsidRPr="004A76E5">
              <w:t>контроля за</w:t>
            </w:r>
            <w:proofErr w:type="gramEnd"/>
            <w:r w:rsidRPr="004A76E5">
              <w:t xml:space="preserve"> соблюдением л</w:t>
            </w:r>
            <w:r w:rsidRPr="004A76E5">
              <w:t>и</w:t>
            </w:r>
            <w:r w:rsidRPr="004A76E5">
              <w:t>цами, замеща</w:t>
            </w:r>
            <w:r w:rsidRPr="004A76E5">
              <w:t>ю</w:t>
            </w:r>
            <w:r w:rsidRPr="004A76E5">
              <w:t>щими отдельные муниципальные  должности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A76E5">
              <w:t>сельск</w:t>
            </w:r>
            <w:r w:rsidRPr="004A76E5">
              <w:t>о</w:t>
            </w:r>
            <w:r w:rsidRPr="004A76E5">
              <w:t>го поселения, должности мун</w:t>
            </w:r>
            <w:r w:rsidRPr="004A76E5">
              <w:t>и</w:t>
            </w:r>
            <w:r w:rsidRPr="004A76E5">
              <w:t>ципальной  слу</w:t>
            </w:r>
            <w:r w:rsidRPr="004A76E5">
              <w:t>ж</w:t>
            </w:r>
            <w:r w:rsidRPr="004A76E5">
              <w:t>бы Т</w:t>
            </w:r>
            <w:r>
              <w:t xml:space="preserve">реневского </w:t>
            </w:r>
            <w:r w:rsidRPr="004A76E5">
              <w:t>сельского посел</w:t>
            </w:r>
            <w:r w:rsidRPr="004A76E5">
              <w:t>е</w:t>
            </w:r>
            <w:r w:rsidRPr="004A76E5">
              <w:t>ния (далее – должностные л</w:t>
            </w:r>
            <w:r w:rsidRPr="004A76E5">
              <w:t>и</w:t>
            </w:r>
            <w:r w:rsidRPr="004A76E5">
              <w:t>ца) антикоррупц</w:t>
            </w:r>
            <w:r w:rsidRPr="004A76E5">
              <w:t>и</w:t>
            </w:r>
            <w:r w:rsidRPr="004A76E5">
              <w:t>онных норм</w:t>
            </w:r>
          </w:p>
        </w:tc>
        <w:tc>
          <w:tcPr>
            <w:tcW w:w="1985" w:type="dxa"/>
          </w:tcPr>
          <w:p w:rsidR="00EB2A30" w:rsidRPr="00E034EE" w:rsidRDefault="00EB2A30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EB2A30" w:rsidRPr="00E034EE" w:rsidRDefault="00EB2A30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EB2A30" w:rsidRPr="00E034EE" w:rsidRDefault="00EB2A30" w:rsidP="008C0EC8">
            <w:pPr>
              <w:jc w:val="center"/>
            </w:pPr>
            <w:r w:rsidRPr="00E034EE">
              <w:t>01.01.20</w:t>
            </w:r>
            <w:r w:rsidR="008C0EC8">
              <w:t>22</w:t>
            </w:r>
          </w:p>
        </w:tc>
        <w:tc>
          <w:tcPr>
            <w:tcW w:w="1426" w:type="dxa"/>
          </w:tcPr>
          <w:p w:rsidR="00EB2A30" w:rsidRPr="00E034EE" w:rsidRDefault="00EB2A30" w:rsidP="00955014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EB2A30" w:rsidRPr="004A76E5" w:rsidRDefault="00EB2A30" w:rsidP="004A76E5">
            <w:pPr>
              <w:widowControl w:val="0"/>
              <w:jc w:val="both"/>
            </w:pPr>
            <w:r w:rsidRPr="004A76E5">
              <w:t>Выявление случаев несоблюдения должностными л</w:t>
            </w:r>
            <w:r w:rsidRPr="004A76E5">
              <w:t>и</w:t>
            </w:r>
            <w:r w:rsidRPr="004A76E5">
              <w:t>цами антикоррупц</w:t>
            </w:r>
            <w:r w:rsidRPr="004A76E5">
              <w:t>и</w:t>
            </w:r>
            <w:r w:rsidRPr="004A76E5">
              <w:t>онных норм, прин</w:t>
            </w:r>
            <w:r w:rsidRPr="004A76E5">
              <w:t>я</w:t>
            </w:r>
            <w:r w:rsidRPr="004A76E5">
              <w:t>тие своевременных и действенных мер юридической отве</w:t>
            </w:r>
            <w:r w:rsidRPr="004A76E5">
              <w:t>т</w:t>
            </w:r>
            <w:r w:rsidRPr="004A76E5">
              <w:t>ственности</w:t>
            </w:r>
          </w:p>
        </w:tc>
        <w:tc>
          <w:tcPr>
            <w:tcW w:w="2000" w:type="dxa"/>
          </w:tcPr>
          <w:p w:rsidR="00EB2A30" w:rsidRPr="000952CA" w:rsidRDefault="00EB2A30" w:rsidP="00955014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Проведен анализ полноты сведений муниципальных служащих об адр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 xml:space="preserve">сах сайтов в сети </w:t>
            </w:r>
            <w:proofErr w:type="gramStart"/>
            <w:r w:rsidRPr="000952CA">
              <w:rPr>
                <w:szCs w:val="28"/>
              </w:rPr>
              <w:t>Интернет</w:t>
            </w:r>
            <w:proofErr w:type="gramEnd"/>
            <w:r w:rsidRPr="000952CA">
              <w:rPr>
                <w:szCs w:val="28"/>
              </w:rPr>
              <w:t xml:space="preserve"> на кот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рых муниципальные служащие размещ</w:t>
            </w:r>
            <w:r w:rsidRPr="000952CA">
              <w:rPr>
                <w:szCs w:val="28"/>
              </w:rPr>
              <w:t>а</w:t>
            </w:r>
            <w:r w:rsidRPr="000952CA">
              <w:rPr>
                <w:szCs w:val="28"/>
              </w:rPr>
              <w:t>ли общедоступную информацию и св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дений о доходах, расходах, об им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ществе и обязател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ствах имуществе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ного характера, представленных муниципальными служащими Адм</w:t>
            </w:r>
            <w:r w:rsidRPr="000952CA">
              <w:rPr>
                <w:szCs w:val="28"/>
              </w:rPr>
              <w:t>и</w:t>
            </w:r>
            <w:r w:rsidRPr="000952CA">
              <w:rPr>
                <w:szCs w:val="28"/>
              </w:rPr>
              <w:t>нистрации Трене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ского  сельского поселения  за 202</w:t>
            </w:r>
            <w:r w:rsidR="008C0EC8">
              <w:rPr>
                <w:szCs w:val="28"/>
              </w:rPr>
              <w:t>1</w:t>
            </w:r>
            <w:r w:rsidRPr="000952CA">
              <w:rPr>
                <w:szCs w:val="28"/>
              </w:rPr>
              <w:t xml:space="preserve"> год.</w:t>
            </w:r>
          </w:p>
          <w:p w:rsidR="00EB2A30" w:rsidRPr="000952CA" w:rsidRDefault="00EB2A30" w:rsidP="00955014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В 202</w:t>
            </w:r>
            <w:r w:rsidR="008C0EC8">
              <w:rPr>
                <w:szCs w:val="28"/>
              </w:rPr>
              <w:t>2</w:t>
            </w:r>
            <w:r w:rsidRPr="000952CA">
              <w:rPr>
                <w:szCs w:val="28"/>
              </w:rPr>
              <w:t xml:space="preserve"> г. проведено 1 заседание коми</w:t>
            </w:r>
            <w:r w:rsidRPr="000952CA">
              <w:rPr>
                <w:szCs w:val="28"/>
              </w:rPr>
              <w:t>с</w:t>
            </w:r>
            <w:r w:rsidRPr="000952CA">
              <w:rPr>
                <w:szCs w:val="28"/>
              </w:rPr>
              <w:t>сии по соблюдению требований к сл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жебному поведению муниципальных служащих, прох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дящих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ную службу в А</w:t>
            </w:r>
            <w:r w:rsidRPr="000952CA">
              <w:rPr>
                <w:szCs w:val="28"/>
              </w:rPr>
              <w:t>д</w:t>
            </w:r>
            <w:r w:rsidRPr="000952CA">
              <w:rPr>
                <w:szCs w:val="28"/>
              </w:rPr>
              <w:t>министрации Тр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lastRenderedPageBreak/>
              <w:t>невского  сельского поселения, и урег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лированию ко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фликта интересов.</w:t>
            </w:r>
          </w:p>
          <w:p w:rsidR="00EB2A30" w:rsidRPr="000952CA" w:rsidRDefault="00EB2A30" w:rsidP="008C0EC8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Проведена работа по выявлению сл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чаев возникновения конфликта интер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сов на муниципал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ной службе, одной из сторон которого являются муниц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пальные служащие, замещающие дол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ности муниципал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ной службы в 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министрации Тр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невского  сельского поселения (проведен анализ по результ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там работы за 202</w:t>
            </w:r>
            <w:r w:rsidR="008C0EC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 год).</w:t>
            </w:r>
          </w:p>
        </w:tc>
        <w:tc>
          <w:tcPr>
            <w:tcW w:w="1134" w:type="dxa"/>
          </w:tcPr>
          <w:p w:rsidR="00EB2A30" w:rsidRPr="004A76E5" w:rsidRDefault="00EB2A30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927A5" w:rsidRPr="004A76E5" w:rsidTr="004A76E5">
        <w:tc>
          <w:tcPr>
            <w:tcW w:w="675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1.4.</w:t>
            </w:r>
          </w:p>
        </w:tc>
        <w:tc>
          <w:tcPr>
            <w:tcW w:w="1843" w:type="dxa"/>
          </w:tcPr>
          <w:p w:rsidR="004927A5" w:rsidRPr="004A76E5" w:rsidRDefault="004927A5" w:rsidP="00CC5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1.4.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ществление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коррупционной экспертизы но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мативных прав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проектов с учетом мониторинга с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ответствующей правопримен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тельной практики</w:t>
            </w:r>
          </w:p>
        </w:tc>
        <w:tc>
          <w:tcPr>
            <w:tcW w:w="1985" w:type="dxa"/>
          </w:tcPr>
          <w:p w:rsidR="004927A5" w:rsidRPr="00E034EE" w:rsidRDefault="004927A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4927A5" w:rsidRPr="00E034EE" w:rsidRDefault="004927A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4927A5" w:rsidRPr="004A76E5" w:rsidRDefault="004927A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в норм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тивных правовых актах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проектах ко</w:t>
            </w:r>
            <w:r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рупциогенных фа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торов и их исключ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000" w:type="dxa"/>
          </w:tcPr>
          <w:p w:rsidR="004927A5" w:rsidRPr="00DF3B27" w:rsidRDefault="004927A5" w:rsidP="004927A5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DF3B27">
              <w:rPr>
                <w:rFonts w:ascii="Times New Roman" w:hAnsi="Times New Roman" w:cs="Times New Roman"/>
                <w:szCs w:val="24"/>
              </w:rPr>
              <w:t>Осуществляется антикоррупционная экспертиза проектов НПА Администр</w:t>
            </w:r>
            <w:r w:rsidRPr="00DF3B27">
              <w:rPr>
                <w:rFonts w:ascii="Times New Roman" w:hAnsi="Times New Roman" w:cs="Times New Roman"/>
                <w:szCs w:val="24"/>
              </w:rPr>
              <w:t>а</w:t>
            </w:r>
            <w:r w:rsidRPr="00DF3B27">
              <w:rPr>
                <w:rFonts w:ascii="Times New Roman" w:hAnsi="Times New Roman" w:cs="Times New Roman"/>
                <w:szCs w:val="24"/>
              </w:rPr>
              <w:t>ции Т</w:t>
            </w:r>
            <w:r>
              <w:rPr>
                <w:rFonts w:ascii="Times New Roman" w:hAnsi="Times New Roman" w:cs="Times New Roman"/>
                <w:szCs w:val="24"/>
              </w:rPr>
              <w:t xml:space="preserve">реневского </w:t>
            </w:r>
            <w:r w:rsidRPr="00DF3B27">
              <w:rPr>
                <w:rFonts w:ascii="Times New Roman" w:hAnsi="Times New Roman" w:cs="Times New Roman"/>
                <w:szCs w:val="24"/>
              </w:rPr>
              <w:t>сельского поселения и Собрания депут</w:t>
            </w:r>
            <w:r w:rsidRPr="00DF3B27">
              <w:rPr>
                <w:rFonts w:ascii="Times New Roman" w:hAnsi="Times New Roman" w:cs="Times New Roman"/>
                <w:szCs w:val="24"/>
              </w:rPr>
              <w:t>а</w:t>
            </w:r>
            <w:r w:rsidRPr="00DF3B27">
              <w:rPr>
                <w:rFonts w:ascii="Times New Roman" w:hAnsi="Times New Roman" w:cs="Times New Roman"/>
                <w:szCs w:val="24"/>
              </w:rPr>
              <w:t>тов. За истекший период проведена антикоррупционная экспертиза проектов НПА:</w:t>
            </w:r>
          </w:p>
          <w:p w:rsidR="004927A5" w:rsidRPr="00DF3B27" w:rsidRDefault="004927A5" w:rsidP="004927A5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DF3B27">
              <w:rPr>
                <w:rFonts w:ascii="Times New Roman" w:hAnsi="Times New Roman" w:cs="Times New Roman"/>
                <w:szCs w:val="24"/>
              </w:rPr>
              <w:t>Администрации Т</w:t>
            </w:r>
            <w:r>
              <w:rPr>
                <w:rFonts w:ascii="Times New Roman" w:hAnsi="Times New Roman" w:cs="Times New Roman"/>
                <w:szCs w:val="24"/>
              </w:rPr>
              <w:t xml:space="preserve">реневского </w:t>
            </w:r>
            <w:r w:rsidRPr="00DF3B27">
              <w:rPr>
                <w:rFonts w:ascii="Times New Roman" w:hAnsi="Times New Roman" w:cs="Times New Roman"/>
                <w:szCs w:val="24"/>
              </w:rPr>
              <w:t>сел</w:t>
            </w:r>
            <w:r w:rsidRPr="00DF3B27">
              <w:rPr>
                <w:rFonts w:ascii="Times New Roman" w:hAnsi="Times New Roman" w:cs="Times New Roman"/>
                <w:szCs w:val="24"/>
              </w:rPr>
              <w:t>ь</w:t>
            </w:r>
            <w:r w:rsidRPr="00DF3B27">
              <w:rPr>
                <w:rFonts w:ascii="Times New Roman" w:hAnsi="Times New Roman" w:cs="Times New Roman"/>
                <w:szCs w:val="24"/>
              </w:rPr>
              <w:t>ского поселения в количестве – 7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DF3B27">
              <w:rPr>
                <w:rFonts w:ascii="Times New Roman" w:hAnsi="Times New Roman" w:cs="Times New Roman"/>
                <w:szCs w:val="24"/>
              </w:rPr>
              <w:t xml:space="preserve"> и решений Собрания депутатов Т</w:t>
            </w:r>
            <w:r>
              <w:rPr>
                <w:rFonts w:ascii="Times New Roman" w:hAnsi="Times New Roman" w:cs="Times New Roman"/>
                <w:szCs w:val="24"/>
              </w:rPr>
              <w:t>рене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ского </w:t>
            </w:r>
            <w:r w:rsidRPr="00DF3B27">
              <w:rPr>
                <w:rFonts w:ascii="Times New Roman" w:hAnsi="Times New Roman" w:cs="Times New Roman"/>
                <w:szCs w:val="24"/>
              </w:rPr>
              <w:t>сельского п</w:t>
            </w:r>
            <w:r w:rsidRPr="00DF3B27">
              <w:rPr>
                <w:rFonts w:ascii="Times New Roman" w:hAnsi="Times New Roman" w:cs="Times New Roman"/>
                <w:szCs w:val="24"/>
              </w:rPr>
              <w:t>о</w:t>
            </w:r>
            <w:r w:rsidRPr="00DF3B27">
              <w:rPr>
                <w:rFonts w:ascii="Times New Roman" w:hAnsi="Times New Roman" w:cs="Times New Roman"/>
                <w:szCs w:val="24"/>
              </w:rPr>
              <w:t xml:space="preserve">селения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DF3B2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28.</w:t>
            </w:r>
          </w:p>
        </w:tc>
        <w:tc>
          <w:tcPr>
            <w:tcW w:w="1134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927A5" w:rsidRPr="004A76E5" w:rsidTr="004A76E5">
        <w:tc>
          <w:tcPr>
            <w:tcW w:w="675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1.5.</w:t>
            </w:r>
          </w:p>
        </w:tc>
        <w:tc>
          <w:tcPr>
            <w:tcW w:w="1843" w:type="dxa"/>
          </w:tcPr>
          <w:p w:rsidR="004927A5" w:rsidRPr="004A76E5" w:rsidRDefault="004927A5" w:rsidP="00E52528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A76E5">
              <w:rPr>
                <w:bCs/>
              </w:rPr>
              <w:t>Основное мер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приятие 1.5. С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вершенствование мер по против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действию корру</w:t>
            </w:r>
            <w:r w:rsidRPr="004A76E5">
              <w:rPr>
                <w:bCs/>
              </w:rPr>
              <w:t>п</w:t>
            </w:r>
            <w:r w:rsidRPr="004A76E5">
              <w:rPr>
                <w:bCs/>
              </w:rPr>
              <w:t>ции в сфере зак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пок товаров, р</w:t>
            </w:r>
            <w:r w:rsidRPr="004A76E5">
              <w:rPr>
                <w:bCs/>
              </w:rPr>
              <w:t>а</w:t>
            </w:r>
            <w:r w:rsidRPr="004A76E5">
              <w:rPr>
                <w:bCs/>
              </w:rPr>
              <w:t>бот, услуг для обеспечения м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ниципальных нужд</w:t>
            </w:r>
          </w:p>
        </w:tc>
        <w:tc>
          <w:tcPr>
            <w:tcW w:w="1985" w:type="dxa"/>
          </w:tcPr>
          <w:p w:rsidR="004927A5" w:rsidRPr="00E034EE" w:rsidRDefault="004927A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4927A5" w:rsidRPr="00E034EE" w:rsidRDefault="004927A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955014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4927A5" w:rsidRPr="004A76E5" w:rsidRDefault="004927A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купок,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исключение</w:t>
            </w:r>
          </w:p>
        </w:tc>
        <w:tc>
          <w:tcPr>
            <w:tcW w:w="2000" w:type="dxa"/>
          </w:tcPr>
          <w:p w:rsidR="004927A5" w:rsidRPr="00406C7E" w:rsidRDefault="004927A5" w:rsidP="00955014">
            <w:pPr>
              <w:jc w:val="both"/>
            </w:pPr>
            <w:r w:rsidRPr="00406C7E">
              <w:t>Осуществлялся м</w:t>
            </w:r>
            <w:r w:rsidRPr="00406C7E">
              <w:t>о</w:t>
            </w:r>
            <w:r w:rsidRPr="00406C7E">
              <w:t>ниторинг  наличия (отсутствия) личной заинтересованности служащих, которая приводит или может привести к ко</w:t>
            </w:r>
            <w:r w:rsidRPr="00406C7E">
              <w:t>н</w:t>
            </w:r>
            <w:r w:rsidRPr="00406C7E">
              <w:t>фликту интересов между заказчиками и участниками зак</w:t>
            </w:r>
            <w:r w:rsidRPr="00406C7E">
              <w:t>у</w:t>
            </w:r>
            <w:r w:rsidRPr="00406C7E">
              <w:t>пок  при проведении муниципальных закупок в электро</w:t>
            </w:r>
            <w:r w:rsidRPr="00406C7E">
              <w:t>н</w:t>
            </w:r>
            <w:r w:rsidRPr="00406C7E">
              <w:t>ной форме,</w:t>
            </w:r>
          </w:p>
          <w:p w:rsidR="004927A5" w:rsidRPr="00406C7E" w:rsidRDefault="004927A5" w:rsidP="00955014">
            <w:pPr>
              <w:widowControl w:val="0"/>
              <w:jc w:val="both"/>
            </w:pPr>
            <w:r w:rsidRPr="00406C7E">
              <w:t>мониторинг случаев несоблюдения тр</w:t>
            </w:r>
            <w:r w:rsidRPr="00406C7E">
              <w:t>е</w:t>
            </w:r>
            <w:r w:rsidRPr="00406C7E">
              <w:t>бований об отсу</w:t>
            </w:r>
            <w:r w:rsidRPr="00406C7E">
              <w:t>т</w:t>
            </w:r>
            <w:r w:rsidRPr="00406C7E">
              <w:t>ствии конфликта интересов между участниками заку</w:t>
            </w:r>
            <w:r w:rsidRPr="00406C7E">
              <w:t>п</w:t>
            </w:r>
            <w:r w:rsidRPr="00406C7E">
              <w:t>ки и заказчиками, установленных Ф</w:t>
            </w:r>
            <w:r w:rsidRPr="00406C7E">
              <w:t>е</w:t>
            </w:r>
            <w:r w:rsidRPr="00406C7E">
              <w:t>деральным законом от 05.04.2013 № 44-ФЗ осуществлялся путем анализа пре</w:t>
            </w:r>
            <w:r w:rsidRPr="00406C7E">
              <w:t>д</w:t>
            </w:r>
            <w:r w:rsidRPr="00406C7E">
              <w:t>ставленных членами единой комиссии по определению п</w:t>
            </w:r>
            <w:r w:rsidRPr="00406C7E">
              <w:t>о</w:t>
            </w:r>
            <w:r w:rsidRPr="00406C7E">
              <w:t>ставщиков Админ</w:t>
            </w:r>
            <w:r w:rsidRPr="00406C7E">
              <w:t>и</w:t>
            </w:r>
            <w:r w:rsidRPr="00406C7E">
              <w:t>страции Т</w:t>
            </w:r>
            <w:r>
              <w:t>реневск</w:t>
            </w:r>
            <w:r>
              <w:t>о</w:t>
            </w:r>
            <w:r>
              <w:t xml:space="preserve">го </w:t>
            </w:r>
            <w:r w:rsidRPr="00406C7E">
              <w:t>сельского пос</w:t>
            </w:r>
            <w:r w:rsidRPr="00406C7E">
              <w:t>е</w:t>
            </w:r>
            <w:r w:rsidRPr="00406C7E">
              <w:t>ления декларации о возможной личной заинтересованности</w:t>
            </w:r>
          </w:p>
        </w:tc>
        <w:tc>
          <w:tcPr>
            <w:tcW w:w="1134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927A5" w:rsidRPr="004A76E5" w:rsidTr="004A76E5">
        <w:tc>
          <w:tcPr>
            <w:tcW w:w="675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1.6.</w:t>
            </w:r>
          </w:p>
        </w:tc>
        <w:tc>
          <w:tcPr>
            <w:tcW w:w="1843" w:type="dxa"/>
          </w:tcPr>
          <w:p w:rsidR="004927A5" w:rsidRPr="004A76E5" w:rsidRDefault="004927A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1.6. Пр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 xml:space="preserve">ведение среди всех социальных слоев населения социологических исследований в </w:t>
            </w:r>
            <w:r w:rsidRPr="004A76E5">
              <w:rPr>
                <w:rFonts w:ascii="Times New Roman" w:hAnsi="Times New Roman" w:cs="Times New Roman"/>
                <w:bCs/>
              </w:rPr>
              <w:lastRenderedPageBreak/>
              <w:t>целях оценки уровня коррупции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4A76E5">
              <w:rPr>
                <w:rFonts w:ascii="Times New Roman" w:hAnsi="Times New Roman" w:cs="Times New Roman"/>
                <w:bCs/>
              </w:rPr>
              <w:t>сельском посел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нии на основании методики, утве</w:t>
            </w:r>
            <w:r w:rsidRPr="004A76E5">
              <w:rPr>
                <w:rFonts w:ascii="Times New Roman" w:hAnsi="Times New Roman" w:cs="Times New Roman"/>
                <w:bCs/>
              </w:rPr>
              <w:t>р</w:t>
            </w:r>
            <w:r w:rsidRPr="004A76E5">
              <w:rPr>
                <w:rFonts w:ascii="Times New Roman" w:hAnsi="Times New Roman" w:cs="Times New Roman"/>
                <w:bCs/>
              </w:rPr>
              <w:t>жденной Прав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тельством Росси</w:t>
            </w:r>
            <w:r w:rsidRPr="004A76E5">
              <w:rPr>
                <w:rFonts w:ascii="Times New Roman" w:hAnsi="Times New Roman" w:cs="Times New Roman"/>
                <w:bCs/>
              </w:rPr>
              <w:t>й</w:t>
            </w:r>
            <w:r w:rsidRPr="004A76E5">
              <w:rPr>
                <w:rFonts w:ascii="Times New Roman" w:hAnsi="Times New Roman" w:cs="Times New Roman"/>
                <w:bCs/>
              </w:rPr>
              <w:t>ской Федерации</w:t>
            </w:r>
          </w:p>
        </w:tc>
        <w:tc>
          <w:tcPr>
            <w:tcW w:w="1985" w:type="dxa"/>
          </w:tcPr>
          <w:p w:rsidR="004927A5" w:rsidRPr="00E034EE" w:rsidRDefault="004927A5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4927A5" w:rsidRPr="00E034EE" w:rsidRDefault="004927A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4927A5" w:rsidRPr="004A76E5" w:rsidRDefault="004927A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Оценка уровня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4A76E5">
              <w:rPr>
                <w:rFonts w:ascii="Times New Roman" w:hAnsi="Times New Roman" w:cs="Times New Roman"/>
              </w:rPr>
              <w:t>сельском пос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лении для принятия дополнительных мер по минимиз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 xml:space="preserve">ции коррупционных </w:t>
            </w:r>
            <w:r w:rsidRPr="004A76E5">
              <w:rPr>
                <w:rFonts w:ascii="Times New Roman" w:hAnsi="Times New Roman" w:cs="Times New Roman"/>
              </w:rPr>
              <w:lastRenderedPageBreak/>
              <w:t>проявлений в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2000" w:type="dxa"/>
          </w:tcPr>
          <w:p w:rsidR="004927A5" w:rsidRPr="00406C7E" w:rsidRDefault="004927A5" w:rsidP="00955014">
            <w:pPr>
              <w:widowControl w:val="0"/>
              <w:jc w:val="both"/>
            </w:pPr>
            <w:r w:rsidRPr="00406C7E">
              <w:lastRenderedPageBreak/>
              <w:t>Проведен анализ и обобщение инфо</w:t>
            </w:r>
            <w:r w:rsidRPr="00406C7E">
              <w:t>р</w:t>
            </w:r>
            <w:r w:rsidRPr="00406C7E">
              <w:t>мации о фактах ко</w:t>
            </w:r>
            <w:r w:rsidRPr="00406C7E">
              <w:t>р</w:t>
            </w:r>
            <w:r w:rsidRPr="00406C7E">
              <w:t>рупции в органах местного сам</w:t>
            </w:r>
            <w:r w:rsidRPr="00406C7E">
              <w:t>о</w:t>
            </w:r>
            <w:r w:rsidRPr="00406C7E">
              <w:t>управления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lastRenderedPageBreak/>
              <w:t xml:space="preserve">селения, </w:t>
            </w:r>
            <w:r w:rsidRPr="00406C7E">
              <w:rPr>
                <w:spacing w:val="-4"/>
              </w:rPr>
              <w:t>на офиц</w:t>
            </w:r>
            <w:r w:rsidRPr="00406C7E">
              <w:rPr>
                <w:spacing w:val="-4"/>
              </w:rPr>
              <w:t>и</w:t>
            </w:r>
            <w:r w:rsidRPr="00406C7E">
              <w:rPr>
                <w:spacing w:val="-4"/>
              </w:rPr>
              <w:t>альном сайте Адм</w:t>
            </w:r>
            <w:r w:rsidRPr="00406C7E">
              <w:rPr>
                <w:spacing w:val="-4"/>
              </w:rPr>
              <w:t>и</w:t>
            </w:r>
            <w:r w:rsidRPr="00406C7E">
              <w:rPr>
                <w:spacing w:val="-4"/>
              </w:rPr>
              <w:t>нистрации Т</w:t>
            </w:r>
            <w:r>
              <w:rPr>
                <w:spacing w:val="-4"/>
              </w:rPr>
              <w:t>рене</w:t>
            </w:r>
            <w:r>
              <w:rPr>
                <w:spacing w:val="-4"/>
              </w:rPr>
              <w:t>в</w:t>
            </w:r>
            <w:r>
              <w:rPr>
                <w:spacing w:val="-4"/>
              </w:rPr>
              <w:t xml:space="preserve">ского </w:t>
            </w:r>
            <w:r w:rsidRPr="00406C7E">
              <w:rPr>
                <w:spacing w:val="-4"/>
              </w:rPr>
              <w:t>сельского п</w:t>
            </w:r>
            <w:r w:rsidRPr="00406C7E">
              <w:rPr>
                <w:spacing w:val="-4"/>
              </w:rPr>
              <w:t>о</w:t>
            </w:r>
            <w:r w:rsidRPr="00406C7E">
              <w:rPr>
                <w:spacing w:val="-4"/>
              </w:rPr>
              <w:t>селения  в разделе «Противодействие коррупции» создан и функционирует по</w:t>
            </w:r>
            <w:r w:rsidRPr="00406C7E">
              <w:rPr>
                <w:spacing w:val="-4"/>
              </w:rPr>
              <w:t>д</w:t>
            </w:r>
            <w:r w:rsidRPr="00406C7E">
              <w:rPr>
                <w:spacing w:val="-4"/>
              </w:rPr>
              <w:t>раздел «Опрос по коррупции»</w:t>
            </w:r>
          </w:p>
        </w:tc>
        <w:tc>
          <w:tcPr>
            <w:tcW w:w="1134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927A5" w:rsidRPr="004A76E5" w:rsidTr="004A76E5">
        <w:tc>
          <w:tcPr>
            <w:tcW w:w="675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1.7.</w:t>
            </w:r>
          </w:p>
        </w:tc>
        <w:tc>
          <w:tcPr>
            <w:tcW w:w="1843" w:type="dxa"/>
          </w:tcPr>
          <w:p w:rsidR="004927A5" w:rsidRPr="004A76E5" w:rsidRDefault="004927A5" w:rsidP="00E52528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1.7. П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вышение эффе</w:t>
            </w:r>
            <w:r w:rsidRPr="004A76E5">
              <w:rPr>
                <w:rFonts w:ascii="Times New Roman" w:hAnsi="Times New Roman" w:cs="Times New Roman"/>
                <w:bCs/>
              </w:rPr>
              <w:t>к</w:t>
            </w:r>
            <w:r w:rsidRPr="004A76E5">
              <w:rPr>
                <w:rFonts w:ascii="Times New Roman" w:hAnsi="Times New Roman" w:cs="Times New Roman"/>
                <w:bCs/>
              </w:rPr>
              <w:t>тивности взаим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действия с инст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тутами гражда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ского общества и гражданами, пр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влечение их к уч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стию в против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действии корру</w:t>
            </w:r>
            <w:r w:rsidRPr="004A76E5">
              <w:rPr>
                <w:rFonts w:ascii="Times New Roman" w:hAnsi="Times New Roman" w:cs="Times New Roman"/>
                <w:bCs/>
              </w:rPr>
              <w:t>п</w:t>
            </w:r>
            <w:r w:rsidRPr="004A76E5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1985" w:type="dxa"/>
          </w:tcPr>
          <w:p w:rsidR="004927A5" w:rsidRPr="00E034EE" w:rsidRDefault="004927A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4927A5" w:rsidRPr="00E034EE" w:rsidRDefault="004927A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4927A5" w:rsidRPr="00E034EE" w:rsidRDefault="004927A5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4927A5" w:rsidRPr="004A76E5" w:rsidRDefault="004927A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Обеспечение откр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тости при обсужд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нии принимаемых органами местного самоуправления мер по вопросам прот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водействия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ции, своевременное получение инфо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мации о фактах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органах местного сам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управления и опер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тивное реагирование на неё</w:t>
            </w:r>
          </w:p>
        </w:tc>
        <w:tc>
          <w:tcPr>
            <w:tcW w:w="2000" w:type="dxa"/>
          </w:tcPr>
          <w:p w:rsidR="004927A5" w:rsidRPr="003D119B" w:rsidRDefault="004927A5" w:rsidP="009550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D119B">
              <w:rPr>
                <w:rFonts w:ascii="Times New Roman" w:hAnsi="Times New Roman" w:cs="Times New Roman"/>
              </w:rPr>
              <w:t>На официальном сайте в сети Инте</w:t>
            </w:r>
            <w:r w:rsidRPr="003D119B">
              <w:rPr>
                <w:rFonts w:ascii="Times New Roman" w:hAnsi="Times New Roman" w:cs="Times New Roman"/>
              </w:rPr>
              <w:t>р</w:t>
            </w:r>
            <w:r w:rsidRPr="003D119B">
              <w:rPr>
                <w:rFonts w:ascii="Times New Roman" w:hAnsi="Times New Roman" w:cs="Times New Roman"/>
              </w:rPr>
              <w:t>нет Администрации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3D119B">
              <w:rPr>
                <w:rFonts w:ascii="Times New Roman" w:hAnsi="Times New Roman" w:cs="Times New Roman"/>
              </w:rPr>
              <w:t>сел</w:t>
            </w:r>
            <w:r w:rsidRPr="003D119B">
              <w:rPr>
                <w:rFonts w:ascii="Times New Roman" w:hAnsi="Times New Roman" w:cs="Times New Roman"/>
              </w:rPr>
              <w:t>ь</w:t>
            </w:r>
            <w:r w:rsidRPr="003D119B">
              <w:rPr>
                <w:rFonts w:ascii="Times New Roman" w:hAnsi="Times New Roman" w:cs="Times New Roman"/>
              </w:rPr>
              <w:t>ского поселения размещаются и</w:t>
            </w:r>
            <w:r w:rsidRPr="003D119B">
              <w:rPr>
                <w:rFonts w:ascii="Times New Roman" w:hAnsi="Times New Roman" w:cs="Times New Roman"/>
              </w:rPr>
              <w:t>н</w:t>
            </w:r>
            <w:r w:rsidRPr="003D119B">
              <w:rPr>
                <w:rFonts w:ascii="Times New Roman" w:hAnsi="Times New Roman" w:cs="Times New Roman"/>
              </w:rPr>
              <w:t>формационные м</w:t>
            </w:r>
            <w:r w:rsidRPr="003D119B">
              <w:rPr>
                <w:rFonts w:ascii="Times New Roman" w:hAnsi="Times New Roman" w:cs="Times New Roman"/>
              </w:rPr>
              <w:t>а</w:t>
            </w:r>
            <w:r w:rsidRPr="003D119B">
              <w:rPr>
                <w:rFonts w:ascii="Times New Roman" w:hAnsi="Times New Roman" w:cs="Times New Roman"/>
              </w:rPr>
              <w:t xml:space="preserve">териалы в разделе «Противодействие коррупции», </w:t>
            </w:r>
          </w:p>
          <w:p w:rsidR="004927A5" w:rsidRPr="003D119B" w:rsidRDefault="004927A5" w:rsidP="00955014">
            <w:pPr>
              <w:autoSpaceDE w:val="0"/>
              <w:jc w:val="both"/>
            </w:pPr>
            <w:r w:rsidRPr="003D119B">
              <w:rPr>
                <w:spacing w:val="-4"/>
              </w:rPr>
              <w:t>о</w:t>
            </w:r>
            <w:r w:rsidRPr="003D119B">
              <w:t>рганизована работа «Телефона доверия» («горячей линии») по  фактам корру</w:t>
            </w:r>
            <w:r w:rsidRPr="003D119B">
              <w:t>п</w:t>
            </w:r>
            <w:r w:rsidRPr="003D119B">
              <w:t>ции в муниципал</w:t>
            </w:r>
            <w:r w:rsidRPr="003D119B">
              <w:t>ь</w:t>
            </w:r>
            <w:r w:rsidRPr="003D119B">
              <w:t>ном образовании «Т</w:t>
            </w:r>
            <w:r>
              <w:t xml:space="preserve">реневское </w:t>
            </w:r>
            <w:r w:rsidRPr="003D119B">
              <w:t>сел</w:t>
            </w:r>
            <w:r w:rsidRPr="003D119B">
              <w:t>ь</w:t>
            </w:r>
            <w:r w:rsidRPr="003D119B">
              <w:t>ское поселение»</w:t>
            </w:r>
          </w:p>
        </w:tc>
        <w:tc>
          <w:tcPr>
            <w:tcW w:w="1134" w:type="dxa"/>
          </w:tcPr>
          <w:p w:rsidR="004927A5" w:rsidRPr="004A76E5" w:rsidRDefault="004927A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55014" w:rsidRPr="004A76E5" w:rsidTr="004A76E5">
        <w:tc>
          <w:tcPr>
            <w:tcW w:w="675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1.8.</w:t>
            </w:r>
          </w:p>
        </w:tc>
        <w:tc>
          <w:tcPr>
            <w:tcW w:w="1843" w:type="dxa"/>
          </w:tcPr>
          <w:p w:rsidR="00955014" w:rsidRPr="004A76E5" w:rsidRDefault="00955014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1.8. Акт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визация работы по антикоррупцио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ному образованию и просвещению должностных лиц</w:t>
            </w:r>
          </w:p>
        </w:tc>
        <w:tc>
          <w:tcPr>
            <w:tcW w:w="1985" w:type="dxa"/>
          </w:tcPr>
          <w:p w:rsidR="00955014" w:rsidRPr="00E034EE" w:rsidRDefault="00955014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55014" w:rsidRPr="00E034EE" w:rsidRDefault="00955014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955014" w:rsidRPr="004A76E5" w:rsidRDefault="00955014" w:rsidP="00233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Формирование а</w:t>
            </w:r>
            <w:r w:rsidRPr="004A76E5">
              <w:rPr>
                <w:rFonts w:ascii="Times New Roman" w:hAnsi="Times New Roman" w:cs="Times New Roman"/>
              </w:rPr>
              <w:t>н</w:t>
            </w:r>
            <w:r w:rsidRPr="004A76E5">
              <w:rPr>
                <w:rFonts w:ascii="Times New Roman" w:hAnsi="Times New Roman" w:cs="Times New Roman"/>
              </w:rPr>
              <w:t>тикоррупционного поведения дол</w:t>
            </w:r>
            <w:r w:rsidRPr="004A76E5">
              <w:rPr>
                <w:rFonts w:ascii="Times New Roman" w:hAnsi="Times New Roman" w:cs="Times New Roman"/>
              </w:rPr>
              <w:t>ж</w:t>
            </w:r>
            <w:r w:rsidRPr="004A76E5">
              <w:rPr>
                <w:rFonts w:ascii="Times New Roman" w:hAnsi="Times New Roman" w:cs="Times New Roman"/>
              </w:rPr>
              <w:t>ностных лиц,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печение соблюдения ими запретов, огр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ничений и требов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ний, установленных в целях противоде</w:t>
            </w:r>
            <w:r w:rsidRPr="004A76E5">
              <w:rPr>
                <w:rFonts w:ascii="Times New Roman" w:hAnsi="Times New Roman" w:cs="Times New Roman"/>
              </w:rPr>
              <w:t>й</w:t>
            </w:r>
            <w:r w:rsidRPr="004A76E5">
              <w:rPr>
                <w:rFonts w:ascii="Times New Roman" w:hAnsi="Times New Roman" w:cs="Times New Roman"/>
              </w:rPr>
              <w:t>ствия коррупции</w:t>
            </w:r>
          </w:p>
        </w:tc>
        <w:tc>
          <w:tcPr>
            <w:tcW w:w="2000" w:type="dxa"/>
          </w:tcPr>
          <w:p w:rsidR="00955014" w:rsidRPr="00955014" w:rsidRDefault="00955014" w:rsidP="00955014">
            <w:pPr>
              <w:rPr>
                <w:rStyle w:val="ae"/>
                <w:i w:val="0"/>
              </w:rPr>
            </w:pPr>
            <w:r w:rsidRPr="00955014">
              <w:t>Должностные лица Администрации Т</w:t>
            </w:r>
            <w:r>
              <w:t xml:space="preserve">реневского </w:t>
            </w:r>
            <w:r w:rsidRPr="00955014">
              <w:t>сел</w:t>
            </w:r>
            <w:r w:rsidRPr="00955014">
              <w:t>ь</w:t>
            </w:r>
            <w:r w:rsidRPr="00955014">
              <w:t>ского поселения принимали участие в проводимых Пр</w:t>
            </w:r>
            <w:r w:rsidRPr="00955014">
              <w:t>а</w:t>
            </w:r>
            <w:r w:rsidRPr="00955014">
              <w:t>вительством Р</w:t>
            </w:r>
            <w:r w:rsidRPr="00955014">
              <w:t>о</w:t>
            </w:r>
            <w:r w:rsidRPr="00955014">
              <w:t>стовской области обучающих семин</w:t>
            </w:r>
            <w:r w:rsidRPr="00955014">
              <w:t>а</w:t>
            </w:r>
            <w:r w:rsidRPr="00955014">
              <w:t>рах по тематике требований ант</w:t>
            </w:r>
            <w:r w:rsidRPr="00955014">
              <w:t>и</w:t>
            </w:r>
            <w:r w:rsidRPr="00955014">
              <w:t>коррупцион</w:t>
            </w:r>
            <w:r>
              <w:t>ного законода</w:t>
            </w:r>
            <w:r w:rsidRPr="00955014">
              <w:t>тельства, 1 слу</w:t>
            </w:r>
            <w:r>
              <w:t>жа</w:t>
            </w:r>
            <w:r w:rsidRPr="00955014">
              <w:t xml:space="preserve">щий прошел </w:t>
            </w:r>
            <w:r w:rsidRPr="00955014">
              <w:lastRenderedPageBreak/>
              <w:t xml:space="preserve">обучение на </w:t>
            </w:r>
            <w:r w:rsidRPr="00955014">
              <w:rPr>
                <w:rStyle w:val="ae"/>
                <w:b w:val="0"/>
                <w:i w:val="0"/>
              </w:rPr>
              <w:t>курсах повышения кв</w:t>
            </w:r>
            <w:r w:rsidRPr="00955014">
              <w:rPr>
                <w:rStyle w:val="ae"/>
                <w:b w:val="0"/>
                <w:i w:val="0"/>
              </w:rPr>
              <w:t>а</w:t>
            </w:r>
            <w:r w:rsidRPr="00955014">
              <w:rPr>
                <w:rStyle w:val="ae"/>
                <w:b w:val="0"/>
                <w:i w:val="0"/>
              </w:rPr>
              <w:t>лификации по противодействию коррупции,</w:t>
            </w:r>
          </w:p>
          <w:p w:rsidR="00955014" w:rsidRPr="00955014" w:rsidRDefault="00955014" w:rsidP="00955014">
            <w:r w:rsidRPr="00955014">
              <w:t>проводились и</w:t>
            </w:r>
            <w:r w:rsidRPr="00955014">
              <w:t>н</w:t>
            </w:r>
            <w:r w:rsidRPr="00955014">
              <w:t>формационные б</w:t>
            </w:r>
            <w:r w:rsidRPr="00955014">
              <w:t>е</w:t>
            </w:r>
            <w:r w:rsidRPr="00955014">
              <w:t>седы с муниципал</w:t>
            </w:r>
            <w:r w:rsidRPr="00955014">
              <w:t>ь</w:t>
            </w:r>
            <w:r w:rsidRPr="00955014">
              <w:t>ными служащими на тему соблюдения запретов и огран</w:t>
            </w:r>
            <w:r w:rsidRPr="00955014">
              <w:t>и</w:t>
            </w:r>
            <w:r w:rsidRPr="00955014">
              <w:t>чений, а также предотвращения и урегулирования конфликта интер</w:t>
            </w:r>
            <w:r w:rsidRPr="00955014">
              <w:t>е</w:t>
            </w:r>
            <w:r w:rsidRPr="00955014">
              <w:t>сов</w:t>
            </w:r>
          </w:p>
        </w:tc>
        <w:tc>
          <w:tcPr>
            <w:tcW w:w="1134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55014" w:rsidRPr="004A76E5" w:rsidTr="004A76E5">
        <w:tc>
          <w:tcPr>
            <w:tcW w:w="675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1.9.</w:t>
            </w:r>
          </w:p>
        </w:tc>
        <w:tc>
          <w:tcPr>
            <w:tcW w:w="1843" w:type="dxa"/>
          </w:tcPr>
          <w:p w:rsidR="00955014" w:rsidRPr="004A76E5" w:rsidRDefault="00955014" w:rsidP="00804058">
            <w:pPr>
              <w:spacing w:line="228" w:lineRule="auto"/>
              <w:rPr>
                <w:kern w:val="2"/>
              </w:rPr>
            </w:pPr>
            <w:r w:rsidRPr="004A76E5">
              <w:rPr>
                <w:kern w:val="2"/>
              </w:rPr>
              <w:t>Основное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приятие 1.9. Ра</w:t>
            </w:r>
            <w:r w:rsidRPr="004A76E5">
              <w:rPr>
                <w:kern w:val="2"/>
              </w:rPr>
              <w:t>з</w:t>
            </w:r>
            <w:r w:rsidRPr="004A76E5">
              <w:rPr>
                <w:kern w:val="2"/>
              </w:rPr>
              <w:t>работка и разм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щение социальной рекламной 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дукции </w:t>
            </w:r>
            <w:proofErr w:type="spellStart"/>
            <w:r w:rsidRPr="004A76E5">
              <w:rPr>
                <w:kern w:val="2"/>
              </w:rPr>
              <w:t>антикоруп</w:t>
            </w:r>
            <w:proofErr w:type="spellEnd"/>
          </w:p>
          <w:p w:rsidR="00955014" w:rsidRPr="004A76E5" w:rsidRDefault="00955014" w:rsidP="00233032">
            <w:pPr>
              <w:spacing w:line="228" w:lineRule="auto"/>
              <w:rPr>
                <w:kern w:val="2"/>
              </w:rPr>
            </w:pPr>
            <w:proofErr w:type="spellStart"/>
            <w:r w:rsidRPr="004A76E5">
              <w:rPr>
                <w:kern w:val="2"/>
              </w:rPr>
              <w:t>ционной</w:t>
            </w:r>
            <w:proofErr w:type="spellEnd"/>
            <w:r w:rsidRPr="004A76E5">
              <w:rPr>
                <w:kern w:val="2"/>
              </w:rPr>
              <w:t xml:space="preserve"> напра</w:t>
            </w:r>
            <w:r w:rsidRPr="004A76E5">
              <w:rPr>
                <w:kern w:val="2"/>
              </w:rPr>
              <w:t>в</w:t>
            </w:r>
            <w:r w:rsidRPr="004A76E5">
              <w:rPr>
                <w:kern w:val="2"/>
              </w:rPr>
              <w:t xml:space="preserve">ленности </w:t>
            </w:r>
          </w:p>
        </w:tc>
        <w:tc>
          <w:tcPr>
            <w:tcW w:w="1985" w:type="dxa"/>
          </w:tcPr>
          <w:p w:rsidR="00955014" w:rsidRPr="00E034EE" w:rsidRDefault="00955014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55014" w:rsidRPr="00E034EE" w:rsidRDefault="00955014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955014" w:rsidRPr="004A76E5" w:rsidRDefault="00955014" w:rsidP="00233032">
            <w:pPr>
              <w:adjustRightInd w:val="0"/>
              <w:spacing w:line="228" w:lineRule="auto"/>
              <w:jc w:val="both"/>
              <w:rPr>
                <w:kern w:val="2"/>
              </w:rPr>
            </w:pPr>
            <w:r w:rsidRPr="004A76E5">
              <w:rPr>
                <w:kern w:val="2"/>
              </w:rPr>
              <w:t>Привлечение инст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тутов гражданского общества и граждан к активному уч</w:t>
            </w:r>
            <w:r w:rsidRPr="004A76E5">
              <w:rPr>
                <w:kern w:val="2"/>
              </w:rPr>
              <w:t>а</w:t>
            </w:r>
            <w:r w:rsidRPr="004A76E5">
              <w:rPr>
                <w:kern w:val="2"/>
              </w:rPr>
              <w:t>стию в антикорру</w:t>
            </w:r>
            <w:r w:rsidRPr="004A76E5">
              <w:rPr>
                <w:kern w:val="2"/>
              </w:rPr>
              <w:t>п</w:t>
            </w:r>
            <w:r w:rsidRPr="004A76E5">
              <w:rPr>
                <w:kern w:val="2"/>
              </w:rPr>
              <w:t>ционной деятельн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сти </w:t>
            </w:r>
          </w:p>
        </w:tc>
        <w:tc>
          <w:tcPr>
            <w:tcW w:w="2000" w:type="dxa"/>
          </w:tcPr>
          <w:p w:rsidR="00955014" w:rsidRPr="00406C7E" w:rsidRDefault="00955014" w:rsidP="00955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На официальном сайте Администр</w:t>
            </w:r>
            <w:r w:rsidRPr="00406C7E">
              <w:t>а</w:t>
            </w:r>
            <w:r w:rsidRPr="00406C7E">
              <w:t>ции Т</w:t>
            </w:r>
            <w:r>
              <w:t xml:space="preserve">реневского </w:t>
            </w:r>
            <w:r w:rsidRPr="00406C7E">
              <w:t>сельского поселения в сети Интернет размещена инфо</w:t>
            </w:r>
            <w:r w:rsidRPr="00406C7E">
              <w:t>р</w:t>
            </w:r>
            <w:r w:rsidRPr="00406C7E">
              <w:t>мация антикорру</w:t>
            </w:r>
            <w:r w:rsidRPr="00406C7E">
              <w:t>п</w:t>
            </w:r>
            <w:r w:rsidRPr="00406C7E">
              <w:t>ционной направле</w:t>
            </w:r>
            <w:r w:rsidRPr="00406C7E">
              <w:t>н</w:t>
            </w:r>
            <w:r w:rsidRPr="00406C7E">
              <w:t>ности</w:t>
            </w:r>
          </w:p>
        </w:tc>
        <w:tc>
          <w:tcPr>
            <w:tcW w:w="1134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55014" w:rsidRPr="004A76E5" w:rsidTr="004A76E5">
        <w:tc>
          <w:tcPr>
            <w:tcW w:w="675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1.10</w:t>
            </w:r>
          </w:p>
        </w:tc>
        <w:tc>
          <w:tcPr>
            <w:tcW w:w="1843" w:type="dxa"/>
          </w:tcPr>
          <w:p w:rsidR="00955014" w:rsidRPr="004A76E5" w:rsidRDefault="00955014" w:rsidP="0023303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kern w:val="2"/>
              </w:rPr>
              <w:t>Основное мер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приятие 1.10. Ра</w:t>
            </w:r>
            <w:r w:rsidRPr="004A76E5">
              <w:rPr>
                <w:rFonts w:ascii="Times New Roman" w:hAnsi="Times New Roman" w:cs="Times New Roman"/>
                <w:kern w:val="2"/>
              </w:rPr>
              <w:t>с</w:t>
            </w:r>
            <w:r w:rsidRPr="004A76E5">
              <w:rPr>
                <w:rFonts w:ascii="Times New Roman" w:hAnsi="Times New Roman" w:cs="Times New Roman"/>
                <w:kern w:val="2"/>
              </w:rPr>
              <w:t>пространение п</w:t>
            </w:r>
            <w:r w:rsidRPr="004A76E5">
              <w:rPr>
                <w:rFonts w:ascii="Times New Roman" w:hAnsi="Times New Roman" w:cs="Times New Roman"/>
                <w:kern w:val="2"/>
              </w:rPr>
              <w:t>е</w:t>
            </w:r>
            <w:r w:rsidRPr="004A76E5">
              <w:rPr>
                <w:rFonts w:ascii="Times New Roman" w:hAnsi="Times New Roman" w:cs="Times New Roman"/>
                <w:kern w:val="2"/>
              </w:rPr>
              <w:t>чатной продукции по вопросам пр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тиводействия ко</w:t>
            </w:r>
            <w:r w:rsidRPr="004A76E5">
              <w:rPr>
                <w:rFonts w:ascii="Times New Roman" w:hAnsi="Times New Roman" w:cs="Times New Roman"/>
                <w:kern w:val="2"/>
              </w:rPr>
              <w:t>р</w:t>
            </w:r>
            <w:r w:rsidRPr="004A76E5">
              <w:rPr>
                <w:rFonts w:ascii="Times New Roman" w:hAnsi="Times New Roman" w:cs="Times New Roman"/>
                <w:kern w:val="2"/>
              </w:rPr>
              <w:t>рупции в Т</w:t>
            </w:r>
            <w:r>
              <w:rPr>
                <w:rFonts w:ascii="Times New Roman" w:hAnsi="Times New Roman" w:cs="Times New Roman"/>
                <w:kern w:val="2"/>
              </w:rPr>
              <w:t>рене</w:t>
            </w:r>
            <w:r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>ском</w:t>
            </w:r>
            <w:r w:rsidRPr="004A76E5">
              <w:rPr>
                <w:rFonts w:ascii="Times New Roman" w:hAnsi="Times New Roman" w:cs="Times New Roman"/>
                <w:kern w:val="2"/>
              </w:rPr>
              <w:t xml:space="preserve"> сельском п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селении, в том числе учебных пособий и матер</w:t>
            </w:r>
            <w:r w:rsidRPr="004A76E5">
              <w:rPr>
                <w:rFonts w:ascii="Times New Roman" w:hAnsi="Times New Roman" w:cs="Times New Roman"/>
                <w:kern w:val="2"/>
              </w:rPr>
              <w:t>и</w:t>
            </w:r>
            <w:r w:rsidRPr="004A76E5">
              <w:rPr>
                <w:rFonts w:ascii="Times New Roman" w:hAnsi="Times New Roman" w:cs="Times New Roman"/>
                <w:kern w:val="2"/>
              </w:rPr>
              <w:t>алов</w:t>
            </w:r>
          </w:p>
        </w:tc>
        <w:tc>
          <w:tcPr>
            <w:tcW w:w="1985" w:type="dxa"/>
          </w:tcPr>
          <w:p w:rsidR="00955014" w:rsidRPr="00E034EE" w:rsidRDefault="00955014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55014" w:rsidRPr="00E034EE" w:rsidRDefault="00955014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955014" w:rsidRPr="004A76E5" w:rsidRDefault="00955014" w:rsidP="00233032">
            <w:pPr>
              <w:adjustRightInd w:val="0"/>
              <w:spacing w:line="228" w:lineRule="auto"/>
              <w:jc w:val="both"/>
              <w:rPr>
                <w:color w:val="FF0000"/>
                <w:kern w:val="2"/>
              </w:rPr>
            </w:pPr>
            <w:r w:rsidRPr="004A76E5">
              <w:rPr>
                <w:kern w:val="2"/>
              </w:rPr>
              <w:t>Популяризация а</w:t>
            </w:r>
            <w:r w:rsidRPr="004A76E5">
              <w:rPr>
                <w:kern w:val="2"/>
              </w:rPr>
              <w:t>н</w:t>
            </w:r>
            <w:r w:rsidRPr="004A76E5">
              <w:rPr>
                <w:kern w:val="2"/>
              </w:rPr>
              <w:t>тикоррупционных стандартов и разв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тие общественного правосознания</w:t>
            </w:r>
          </w:p>
        </w:tc>
        <w:tc>
          <w:tcPr>
            <w:tcW w:w="2000" w:type="dxa"/>
          </w:tcPr>
          <w:p w:rsidR="00955014" w:rsidRPr="00E034EE" w:rsidRDefault="00955014" w:rsidP="00955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Распространение в муниципальных учреждениях кул</w:t>
            </w:r>
            <w:r w:rsidRPr="00406C7E">
              <w:t>ь</w:t>
            </w:r>
            <w:r w:rsidRPr="00406C7E">
              <w:t>туры печатной пр</w:t>
            </w:r>
            <w:r w:rsidRPr="00406C7E">
              <w:t>о</w:t>
            </w:r>
            <w:r w:rsidRPr="00406C7E">
              <w:t>дукции по вопросам противодействия коррупци</w:t>
            </w:r>
            <w:r>
              <w:t>и.</w:t>
            </w:r>
          </w:p>
        </w:tc>
        <w:tc>
          <w:tcPr>
            <w:tcW w:w="1134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15417" w:type="dxa"/>
            <w:gridSpan w:val="10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2. Подпрограмма «</w:t>
            </w:r>
            <w:r w:rsidRPr="004A76E5">
              <w:t>Профилактика экстремизма и терроризма в Т</w:t>
            </w:r>
            <w:r w:rsidR="00233032">
              <w:t xml:space="preserve">реневском </w:t>
            </w:r>
            <w:r w:rsidRPr="004A76E5">
              <w:t>сельском поселении</w:t>
            </w:r>
            <w:r w:rsidRPr="004A76E5">
              <w:rPr>
                <w:kern w:val="2"/>
              </w:rPr>
              <w:t>»</w:t>
            </w:r>
          </w:p>
        </w:tc>
      </w:tr>
      <w:tr w:rsidR="00955014" w:rsidRPr="004A76E5" w:rsidTr="004A76E5">
        <w:tc>
          <w:tcPr>
            <w:tcW w:w="675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955014" w:rsidRPr="004A76E5" w:rsidRDefault="00955014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2.1. И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формационно-пропаган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дистское </w:t>
            </w:r>
          </w:p>
          <w:p w:rsidR="00955014" w:rsidRPr="004A76E5" w:rsidRDefault="00955014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lastRenderedPageBreak/>
              <w:t>про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955014" w:rsidRPr="004A76E5" w:rsidRDefault="00955014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экстре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955014" w:rsidRPr="004A76E5" w:rsidRDefault="00955014" w:rsidP="0080405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55014" w:rsidRPr="00E034EE" w:rsidRDefault="00955014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55014" w:rsidRPr="00E034EE" w:rsidRDefault="00955014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955014" w:rsidRPr="004A76E5" w:rsidRDefault="00955014" w:rsidP="00233032">
            <w:pPr>
              <w:widowControl w:val="0"/>
              <w:jc w:val="both"/>
            </w:pPr>
            <w:r w:rsidRPr="004A76E5">
              <w:t>Гармонизация ме</w:t>
            </w:r>
            <w:r w:rsidRPr="004A76E5">
              <w:t>ж</w:t>
            </w:r>
            <w:r w:rsidRPr="004A76E5">
              <w:t>этнических и ме</w:t>
            </w:r>
            <w:r w:rsidRPr="004A76E5">
              <w:t>ж</w:t>
            </w:r>
            <w:r w:rsidRPr="004A76E5">
              <w:t>культурных отн</w:t>
            </w:r>
            <w:r w:rsidRPr="004A76E5">
              <w:t>о</w:t>
            </w:r>
            <w:r w:rsidRPr="004A76E5">
              <w:t>шений, гармониз</w:t>
            </w:r>
            <w:r w:rsidRPr="004A76E5">
              <w:t>а</w:t>
            </w:r>
            <w:r w:rsidRPr="004A76E5">
              <w:lastRenderedPageBreak/>
              <w:t>ция межэтнических и межкультурных отношений среди населения</w:t>
            </w:r>
          </w:p>
        </w:tc>
        <w:tc>
          <w:tcPr>
            <w:tcW w:w="2000" w:type="dxa"/>
          </w:tcPr>
          <w:p w:rsidR="00955014" w:rsidRPr="00406C7E" w:rsidRDefault="00955014" w:rsidP="00955014">
            <w:pPr>
              <w:widowControl w:val="0"/>
              <w:jc w:val="both"/>
            </w:pPr>
            <w:r w:rsidRPr="00406C7E">
              <w:lastRenderedPageBreak/>
              <w:t>Размещение в общ</w:t>
            </w:r>
            <w:r w:rsidRPr="00406C7E">
              <w:t>е</w:t>
            </w:r>
            <w:r w:rsidRPr="00406C7E">
              <w:t>доступных местах письменной инфо</w:t>
            </w:r>
            <w:r w:rsidRPr="00406C7E">
              <w:t>р</w:t>
            </w:r>
            <w:r w:rsidRPr="00406C7E">
              <w:t>мации, направле</w:t>
            </w:r>
            <w:r w:rsidRPr="00406C7E">
              <w:t>н</w:t>
            </w:r>
            <w:r w:rsidRPr="00406C7E">
              <w:lastRenderedPageBreak/>
              <w:t>ной на разъяснение о недопустимости проявлений наци</w:t>
            </w:r>
            <w:r w:rsidRPr="00406C7E">
              <w:t>о</w:t>
            </w:r>
            <w:r w:rsidRPr="00406C7E">
              <w:t>нальной, расовой, религиозной непр</w:t>
            </w:r>
            <w:r w:rsidRPr="00406C7E">
              <w:t>и</w:t>
            </w:r>
            <w:r w:rsidRPr="00406C7E">
              <w:t>язни, недопустим</w:t>
            </w:r>
            <w:r w:rsidRPr="00406C7E">
              <w:t>о</w:t>
            </w:r>
            <w:r w:rsidRPr="00406C7E">
              <w:t>сти насильственных и иных действий, совершаемых в ц</w:t>
            </w:r>
            <w:r w:rsidRPr="00406C7E">
              <w:t>е</w:t>
            </w:r>
            <w:r w:rsidRPr="00406C7E">
              <w:t>лях воздействия на принятие решений органами госуда</w:t>
            </w:r>
            <w:r w:rsidRPr="00406C7E">
              <w:t>р</w:t>
            </w:r>
            <w:r w:rsidRPr="00406C7E">
              <w:t>ственной власти и местного сам</w:t>
            </w:r>
            <w:r w:rsidRPr="00406C7E">
              <w:t>о</w:t>
            </w:r>
            <w:r w:rsidRPr="00406C7E">
              <w:t>управления; пров</w:t>
            </w:r>
            <w:r w:rsidRPr="00406C7E">
              <w:t>е</w:t>
            </w:r>
            <w:r w:rsidRPr="00406C7E">
              <w:t>дение собраний граждан в целях проведения разъя</w:t>
            </w:r>
            <w:r w:rsidRPr="00406C7E">
              <w:t>с</w:t>
            </w:r>
            <w:r w:rsidRPr="00406C7E">
              <w:t>нительной деятел</w:t>
            </w:r>
            <w:r w:rsidRPr="00406C7E">
              <w:t>ь</w:t>
            </w:r>
            <w:r w:rsidRPr="00406C7E">
              <w:t>ности, направле</w:t>
            </w:r>
            <w:r w:rsidRPr="00406C7E">
              <w:t>н</w:t>
            </w:r>
            <w:r w:rsidRPr="00406C7E">
              <w:t>ной на профилакт</w:t>
            </w:r>
            <w:r w:rsidRPr="00406C7E">
              <w:t>и</w:t>
            </w:r>
            <w:r w:rsidRPr="00406C7E">
              <w:t>ку терроризма и экстремизма;</w:t>
            </w:r>
          </w:p>
          <w:p w:rsidR="00955014" w:rsidRPr="00406C7E" w:rsidRDefault="00955014" w:rsidP="00955014">
            <w:pPr>
              <w:widowControl w:val="0"/>
              <w:jc w:val="both"/>
            </w:pPr>
            <w:r w:rsidRPr="00406C7E">
              <w:t>Организация пров</w:t>
            </w:r>
            <w:r w:rsidRPr="00406C7E">
              <w:t>е</w:t>
            </w:r>
            <w:r w:rsidRPr="00406C7E">
              <w:t>дения с учащимися общеобразовател</w:t>
            </w:r>
            <w:r w:rsidRPr="00406C7E">
              <w:t>ь</w:t>
            </w:r>
            <w:r w:rsidRPr="00406C7E">
              <w:t>ных учреждений, расположенных на территории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>селения, и трудов</w:t>
            </w:r>
            <w:r w:rsidRPr="00406C7E">
              <w:t>ы</w:t>
            </w:r>
            <w:r w:rsidRPr="00406C7E">
              <w:t>ми коллективами предприятий бесед на тему профила</w:t>
            </w:r>
            <w:r w:rsidRPr="00406C7E">
              <w:t>к</w:t>
            </w:r>
            <w:r w:rsidRPr="00406C7E">
              <w:t>тики экстремизма и терроризма, в том числе разъяснение положений УК РФ, предусматрива</w:t>
            </w:r>
            <w:r w:rsidRPr="00406C7E">
              <w:t>ю</w:t>
            </w:r>
            <w:r w:rsidRPr="00406C7E">
              <w:t>щих ответстве</w:t>
            </w:r>
            <w:r w:rsidRPr="00406C7E">
              <w:t>н</w:t>
            </w:r>
            <w:r w:rsidRPr="00406C7E">
              <w:t>ность за совершение преступлений эк</w:t>
            </w:r>
            <w:r w:rsidRPr="00406C7E">
              <w:t>с</w:t>
            </w:r>
            <w:r w:rsidRPr="00406C7E">
              <w:lastRenderedPageBreak/>
              <w:t>тремистской и те</w:t>
            </w:r>
            <w:r w:rsidRPr="00406C7E">
              <w:t>р</w:t>
            </w:r>
            <w:r w:rsidRPr="00406C7E">
              <w:t>рористической направленности.</w:t>
            </w:r>
          </w:p>
        </w:tc>
        <w:tc>
          <w:tcPr>
            <w:tcW w:w="1134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55014" w:rsidRPr="004A76E5" w:rsidTr="004A76E5">
        <w:tc>
          <w:tcPr>
            <w:tcW w:w="675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955014" w:rsidRPr="004A76E5" w:rsidRDefault="00955014" w:rsidP="00D43A8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2.2. Ос</w:t>
            </w:r>
            <w:r w:rsidRPr="004A76E5">
              <w:rPr>
                <w:rFonts w:ascii="Times New Roman" w:hAnsi="Times New Roman" w:cs="Times New Roman"/>
                <w:bCs/>
              </w:rPr>
              <w:t>у</w:t>
            </w:r>
            <w:r w:rsidRPr="004A76E5">
              <w:rPr>
                <w:rFonts w:ascii="Times New Roman" w:hAnsi="Times New Roman" w:cs="Times New Roman"/>
                <w:bCs/>
              </w:rPr>
              <w:t>ществление ко</w:t>
            </w:r>
            <w:r w:rsidRPr="004A76E5">
              <w:rPr>
                <w:rFonts w:ascii="Times New Roman" w:hAnsi="Times New Roman" w:cs="Times New Roman"/>
                <w:bCs/>
              </w:rPr>
              <w:t>м</w:t>
            </w:r>
            <w:r w:rsidRPr="004A76E5">
              <w:rPr>
                <w:rFonts w:ascii="Times New Roman" w:hAnsi="Times New Roman" w:cs="Times New Roman"/>
                <w:bCs/>
              </w:rPr>
              <w:t>плекса мер по предупреждению террористических актов и соблюд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нию правил пов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дения при их во</w:t>
            </w:r>
            <w:r w:rsidRPr="004A76E5">
              <w:rPr>
                <w:rFonts w:ascii="Times New Roman" w:hAnsi="Times New Roman" w:cs="Times New Roman"/>
                <w:bCs/>
              </w:rPr>
              <w:t>з</w:t>
            </w:r>
            <w:r w:rsidRPr="004A76E5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1985" w:type="dxa"/>
          </w:tcPr>
          <w:p w:rsidR="00955014" w:rsidRPr="00E034EE" w:rsidRDefault="00955014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55014" w:rsidRPr="00E034EE" w:rsidRDefault="00955014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55014" w:rsidRPr="00E034EE" w:rsidRDefault="00955014" w:rsidP="00955014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955014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955014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8C0EC8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955014" w:rsidRPr="004A76E5" w:rsidRDefault="00955014" w:rsidP="00D43A82">
            <w:pPr>
              <w:widowControl w:val="0"/>
              <w:jc w:val="both"/>
            </w:pPr>
            <w:r w:rsidRPr="004A76E5">
              <w:t>Обеспечение бе</w:t>
            </w:r>
            <w:r w:rsidRPr="004A76E5">
              <w:t>з</w:t>
            </w:r>
            <w:r w:rsidRPr="004A76E5">
              <w:t>опасности объек</w:t>
            </w:r>
            <w:r w:rsidRPr="004A76E5">
              <w:softHyphen/>
              <w:t>тов и граждан, готовн</w:t>
            </w:r>
            <w:r w:rsidRPr="004A76E5">
              <w:t>о</w:t>
            </w:r>
            <w:r w:rsidRPr="004A76E5">
              <w:t>сти сил и сре</w:t>
            </w:r>
            <w:proofErr w:type="gramStart"/>
            <w:r w:rsidRPr="004A76E5">
              <w:t>дств к д</w:t>
            </w:r>
            <w:proofErr w:type="gramEnd"/>
            <w:r w:rsidRPr="004A76E5">
              <w:t>ействиям в очагах чрезвычайных сит</w:t>
            </w:r>
            <w:r w:rsidRPr="004A76E5">
              <w:t>у</w:t>
            </w:r>
            <w:r w:rsidRPr="004A76E5">
              <w:t>аций; координация действий органов местного сам</w:t>
            </w:r>
            <w:r w:rsidRPr="004A76E5">
              <w:t>о</w:t>
            </w:r>
            <w:r w:rsidRPr="004A76E5">
              <w:t>управления, сил и средств по за</w:t>
            </w:r>
            <w:r w:rsidRPr="004A76E5">
              <w:softHyphen/>
              <w:t>щите населения от де</w:t>
            </w:r>
            <w:r w:rsidRPr="004A76E5">
              <w:t>й</w:t>
            </w:r>
            <w:r w:rsidRPr="004A76E5">
              <w:t>ствий террористич</w:t>
            </w:r>
            <w:r w:rsidRPr="004A76E5">
              <w:t>е</w:t>
            </w:r>
            <w:r w:rsidRPr="004A76E5">
              <w:t>ского характера</w:t>
            </w:r>
          </w:p>
        </w:tc>
        <w:tc>
          <w:tcPr>
            <w:tcW w:w="2000" w:type="dxa"/>
          </w:tcPr>
          <w:p w:rsidR="00955014" w:rsidRPr="00406C7E" w:rsidRDefault="00955014" w:rsidP="0095501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06C7E">
              <w:t>Проведение</w:t>
            </w:r>
            <w:r>
              <w:t xml:space="preserve"> осмотра, </w:t>
            </w:r>
            <w:r w:rsidRPr="00406C7E">
              <w:t>закрытие чердачных и подвальных</w:t>
            </w:r>
            <w:r>
              <w:t xml:space="preserve"> помещений </w:t>
            </w:r>
            <w:r w:rsidRPr="00406C7E">
              <w:t>очистка входов и выходов всех общественных зданий и общеобразовательных учреждений.</w:t>
            </w:r>
          </w:p>
        </w:tc>
        <w:tc>
          <w:tcPr>
            <w:tcW w:w="1134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55014" w:rsidRPr="004A76E5" w:rsidTr="004A76E5">
        <w:tc>
          <w:tcPr>
            <w:tcW w:w="675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2.3.</w:t>
            </w:r>
          </w:p>
        </w:tc>
        <w:tc>
          <w:tcPr>
            <w:tcW w:w="1843" w:type="dxa"/>
          </w:tcPr>
          <w:p w:rsidR="00955014" w:rsidRPr="004A76E5" w:rsidRDefault="00955014" w:rsidP="00D43A82">
            <w:pPr>
              <w:jc w:val="both"/>
            </w:pPr>
            <w:r w:rsidRPr="004A76E5">
              <w:rPr>
                <w:bCs/>
                <w:kern w:val="2"/>
              </w:rPr>
              <w:t>Основное мер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приятие 2.3. Обе</w:t>
            </w:r>
            <w:r w:rsidRPr="004A76E5">
              <w:rPr>
                <w:bCs/>
                <w:kern w:val="2"/>
              </w:rPr>
              <w:t>с</w:t>
            </w:r>
            <w:r w:rsidRPr="004A76E5">
              <w:rPr>
                <w:bCs/>
                <w:kern w:val="2"/>
              </w:rPr>
              <w:t>печение выполн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ния функций м</w:t>
            </w:r>
            <w:r w:rsidRPr="004A76E5">
              <w:rPr>
                <w:bCs/>
                <w:kern w:val="2"/>
              </w:rPr>
              <w:t>у</w:t>
            </w:r>
            <w:r w:rsidRPr="004A76E5">
              <w:rPr>
                <w:bCs/>
                <w:kern w:val="2"/>
              </w:rPr>
              <w:t>ниципальными учреждениями (в том числе в ра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ках выполнения муниципального задания) в части реализации ко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плекса антитерр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ристических м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роприятий</w:t>
            </w:r>
          </w:p>
        </w:tc>
        <w:tc>
          <w:tcPr>
            <w:tcW w:w="1985" w:type="dxa"/>
          </w:tcPr>
          <w:p w:rsidR="00955014" w:rsidRPr="00E034EE" w:rsidRDefault="00955014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55014" w:rsidRPr="00E034EE" w:rsidRDefault="00955014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55014" w:rsidRPr="00E034EE" w:rsidRDefault="00955014" w:rsidP="00955014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955014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955014">
            <w:pPr>
              <w:jc w:val="center"/>
            </w:pPr>
            <w:r w:rsidRPr="00E034EE">
              <w:t>01.01.20</w:t>
            </w:r>
            <w:r>
              <w:t>2</w:t>
            </w:r>
            <w:r w:rsidR="008C0EC8">
              <w:t>2</w:t>
            </w:r>
          </w:p>
        </w:tc>
        <w:tc>
          <w:tcPr>
            <w:tcW w:w="1426" w:type="dxa"/>
          </w:tcPr>
          <w:p w:rsidR="00955014" w:rsidRPr="00E034EE" w:rsidRDefault="00955014" w:rsidP="00955014">
            <w:pPr>
              <w:jc w:val="center"/>
            </w:pPr>
            <w:r w:rsidRPr="00E034EE">
              <w:t>31.12.20</w:t>
            </w:r>
            <w:r>
              <w:t>2</w:t>
            </w:r>
            <w:r w:rsidR="008C0EC8">
              <w:t>2</w:t>
            </w:r>
          </w:p>
        </w:tc>
        <w:tc>
          <w:tcPr>
            <w:tcW w:w="2008" w:type="dxa"/>
          </w:tcPr>
          <w:p w:rsidR="00955014" w:rsidRPr="004A76E5" w:rsidRDefault="00955014" w:rsidP="00D43A82">
            <w:pPr>
              <w:jc w:val="both"/>
            </w:pPr>
            <w:r w:rsidRPr="004A76E5">
              <w:t>Повышение ант</w:t>
            </w:r>
            <w:r w:rsidRPr="004A76E5">
              <w:t>и</w:t>
            </w:r>
            <w:r w:rsidRPr="004A76E5">
              <w:t>террористи</w:t>
            </w:r>
            <w:r w:rsidRPr="004A76E5">
              <w:softHyphen/>
              <w:t>ческой защищенности об</w:t>
            </w:r>
            <w:r w:rsidRPr="004A76E5">
              <w:t>ъ</w:t>
            </w:r>
            <w:r w:rsidRPr="004A76E5">
              <w:t>ектов</w:t>
            </w:r>
          </w:p>
        </w:tc>
        <w:tc>
          <w:tcPr>
            <w:tcW w:w="2000" w:type="dxa"/>
          </w:tcPr>
          <w:p w:rsidR="00955014" w:rsidRPr="00406C7E" w:rsidRDefault="00955014" w:rsidP="00955014">
            <w:pPr>
              <w:jc w:val="both"/>
            </w:pPr>
            <w:r w:rsidRPr="00406C7E">
              <w:t xml:space="preserve">Мероприятия не осуществлялись </w:t>
            </w:r>
          </w:p>
        </w:tc>
        <w:tc>
          <w:tcPr>
            <w:tcW w:w="1134" w:type="dxa"/>
          </w:tcPr>
          <w:p w:rsidR="00955014" w:rsidRPr="004A76E5" w:rsidRDefault="00955014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067D35">
        <w:rPr>
          <w:sz w:val="28"/>
          <w:szCs w:val="28"/>
        </w:rPr>
        <w:t>2</w:t>
      </w:r>
      <w:r w:rsidR="008C0EC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8F7028" w:rsidRDefault="008F7028" w:rsidP="008F7028">
      <w:pPr>
        <w:jc w:val="center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77"/>
        <w:gridCol w:w="3969"/>
        <w:gridCol w:w="2977"/>
        <w:gridCol w:w="1559"/>
      </w:tblGrid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Статус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Наименование муниципальной программы, по</w:t>
            </w:r>
            <w:r w:rsidRPr="00D43A82">
              <w:t>д</w:t>
            </w:r>
            <w:r w:rsidRPr="00D43A82">
              <w:t>программы муниципальной программы, основного мероприятия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Источники финансирования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Объем расходов, предусмо</w:t>
            </w:r>
            <w:r w:rsidRPr="00D43A82">
              <w:t>т</w:t>
            </w:r>
            <w:r w:rsidRPr="00D43A82">
              <w:t xml:space="preserve">ренных муниципальной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программой (тыс. рублей)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 xml:space="preserve">Фактические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расходы (тыс.</w:t>
            </w:r>
            <w:r w:rsidR="00BC4972">
              <w:t xml:space="preserve"> </w:t>
            </w:r>
            <w:r w:rsidRPr="00D43A82">
              <w:t>рублей)</w:t>
            </w:r>
          </w:p>
        </w:tc>
      </w:tr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1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2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3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4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5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color w:val="000000"/>
              </w:rPr>
              <w:t>Обеспечение общественного порядка и профила</w:t>
            </w:r>
            <w:r w:rsidRPr="00D43A82">
              <w:rPr>
                <w:rFonts w:ascii="Times New Roman" w:hAnsi="Times New Roman" w:cs="Times New Roman"/>
                <w:color w:val="000000"/>
              </w:rPr>
              <w:t>к</w:t>
            </w:r>
            <w:r w:rsidRPr="00D43A82">
              <w:rPr>
                <w:rFonts w:ascii="Times New Roman" w:hAnsi="Times New Roman" w:cs="Times New Roman"/>
                <w:color w:val="000000"/>
              </w:rPr>
              <w:t>тика правонарушений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3969" w:type="dxa"/>
          </w:tcPr>
          <w:p w:rsidR="008F7028" w:rsidRPr="00D43A82" w:rsidRDefault="008F7028" w:rsidP="00D43A82">
            <w:r w:rsidRPr="00D43A82">
              <w:t>бюджет Т</w:t>
            </w:r>
            <w:r w:rsidR="00D43A82" w:rsidRPr="00D43A82">
              <w:t>реневского</w:t>
            </w:r>
            <w:r w:rsidRPr="00D43A82">
              <w:t xml:space="preserve"> сельского поселения Миллеровского района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t>Подпрограмма 1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>Противодействие коррупции в Т</w:t>
            </w:r>
            <w:r w:rsidR="00D43A82">
              <w:t xml:space="preserve">реневском </w:t>
            </w:r>
            <w:r w:rsidRPr="00D43A82">
              <w:t>сел</w:t>
            </w:r>
            <w:r w:rsidRPr="00D43A82">
              <w:t>ь</w:t>
            </w:r>
            <w:r w:rsidRPr="00D43A82">
              <w:t>ском поселении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 xml:space="preserve">тие 1.1 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Совершенствование нормативного правового рег</w:t>
            </w:r>
            <w:r w:rsidRPr="00D43A82">
              <w:rPr>
                <w:rFonts w:ascii="Times New Roman" w:hAnsi="Times New Roman" w:cs="Times New Roman"/>
              </w:rPr>
              <w:t>у</w:t>
            </w:r>
            <w:r w:rsidRPr="00D43A82">
              <w:rPr>
                <w:rFonts w:ascii="Times New Roman" w:hAnsi="Times New Roman" w:cs="Times New Roman"/>
              </w:rPr>
              <w:t xml:space="preserve">лирования в сфере противодействия коррупции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1.2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Повышение эффективности механизмов выявления, предотвращения и урегулирования конфликта и</w:t>
            </w:r>
            <w:r w:rsidRPr="00D43A82">
              <w:rPr>
                <w:rFonts w:ascii="Times New Roman" w:hAnsi="Times New Roman" w:cs="Times New Roman"/>
              </w:rPr>
              <w:t>н</w:t>
            </w:r>
            <w:r w:rsidRPr="00D43A82">
              <w:rPr>
                <w:rFonts w:ascii="Times New Roman" w:hAnsi="Times New Roman" w:cs="Times New Roman"/>
              </w:rPr>
              <w:t>тересов на муниципальной службе Т</w:t>
            </w:r>
            <w:r w:rsidR="00D43A82">
              <w:rPr>
                <w:rFonts w:ascii="Times New Roman" w:hAnsi="Times New Roman" w:cs="Times New Roman"/>
              </w:rPr>
              <w:t>реневского с</w:t>
            </w:r>
            <w:r w:rsidRPr="00D43A82">
              <w:rPr>
                <w:rFonts w:ascii="Times New Roman" w:hAnsi="Times New Roman" w:cs="Times New Roman"/>
              </w:rPr>
              <w:t xml:space="preserve">ельского поселения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1.3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 xml:space="preserve">Усиление </w:t>
            </w:r>
            <w:proofErr w:type="gramStart"/>
            <w:r w:rsidRPr="00D43A82">
              <w:t>контроля за</w:t>
            </w:r>
            <w:proofErr w:type="gramEnd"/>
            <w:r w:rsidRPr="00D43A82">
              <w:t xml:space="preserve"> соблюдением лицами, зам</w:t>
            </w:r>
            <w:r w:rsidRPr="00D43A82">
              <w:t>е</w:t>
            </w:r>
            <w:r w:rsidRPr="00D43A82">
              <w:t>щающими отдельные муниципальные  должности Т</w:t>
            </w:r>
            <w:r w:rsidR="00D43A82">
              <w:t xml:space="preserve">реневского </w:t>
            </w:r>
            <w:r w:rsidRPr="00D43A82">
              <w:t>сельского поселения, должности м</w:t>
            </w:r>
            <w:r w:rsidRPr="00D43A82">
              <w:t>у</w:t>
            </w:r>
            <w:r w:rsidRPr="00D43A82">
              <w:t>ниципальной  службы Т</w:t>
            </w:r>
            <w:r w:rsidR="00D43A82">
              <w:t xml:space="preserve">реневского </w:t>
            </w:r>
            <w:r w:rsidRPr="00D43A82">
              <w:t>сельского пос</w:t>
            </w:r>
            <w:r w:rsidRPr="00D43A82">
              <w:t>е</w:t>
            </w:r>
            <w:r w:rsidRPr="00D43A82">
              <w:t>ления (далее – должностные лица) антикоррупц</w:t>
            </w:r>
            <w:r w:rsidRPr="00D43A82">
              <w:t>и</w:t>
            </w:r>
            <w:r w:rsidRPr="00D43A82">
              <w:t>онных норм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1.4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t>Осуществление антикоррупционной экспертизы нормативных правовых актов Т</w:t>
            </w:r>
            <w:r>
              <w:t xml:space="preserve">реневского </w:t>
            </w:r>
            <w:r w:rsidRPr="00D43A82">
              <w:t>сельск</w:t>
            </w:r>
            <w:r w:rsidRPr="00D43A82">
              <w:t>о</w:t>
            </w:r>
            <w:r w:rsidRPr="00D43A82">
              <w:t>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1.5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Совершенствование мер по противодействию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 в сфере закупок товаров, работ, услуг для обеспечения муниципальных нужд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1.6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bCs/>
              </w:rPr>
              <w:t>Проведение среди всех социальных слоев насел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ния социологических исследований в целях оценки уровня коррупции в Т</w:t>
            </w:r>
            <w:r>
              <w:rPr>
                <w:bCs/>
              </w:rPr>
              <w:t xml:space="preserve">реневском </w:t>
            </w:r>
            <w:r w:rsidRPr="00D43A82">
              <w:rPr>
                <w:bCs/>
              </w:rPr>
              <w:t>сельском посел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нии на основании методики, утвержденной Прав</w:t>
            </w:r>
            <w:r w:rsidRPr="00D43A82">
              <w:rPr>
                <w:bCs/>
              </w:rPr>
              <w:t>и</w:t>
            </w:r>
            <w:r w:rsidRPr="00D43A82">
              <w:rPr>
                <w:bCs/>
              </w:rPr>
              <w:lastRenderedPageBreak/>
              <w:t>тельством Российской Федерации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lastRenderedPageBreak/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lastRenderedPageBreak/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1.7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Повышение эффективности взаимодействия с и</w:t>
            </w:r>
            <w:r w:rsidRPr="00D43A82">
              <w:rPr>
                <w:rFonts w:ascii="Times New Roman" w:hAnsi="Times New Roman" w:cs="Times New Roman"/>
                <w:bCs/>
              </w:rPr>
              <w:t>н</w:t>
            </w:r>
            <w:r w:rsidRPr="00D43A82">
              <w:rPr>
                <w:rFonts w:ascii="Times New Roman" w:hAnsi="Times New Roman" w:cs="Times New Roman"/>
                <w:bCs/>
              </w:rPr>
              <w:t>ститутами гражданского общества и гражданами, привлечение их к участию в противодействии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1.8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Активизация работы по антикоррупционному обр</w:t>
            </w:r>
            <w:r w:rsidRPr="00D43A82">
              <w:rPr>
                <w:rFonts w:ascii="Times New Roman" w:hAnsi="Times New Roman" w:cs="Times New Roman"/>
                <w:bCs/>
              </w:rPr>
              <w:t>а</w:t>
            </w:r>
            <w:r w:rsidRPr="00D43A82">
              <w:rPr>
                <w:rFonts w:ascii="Times New Roman" w:hAnsi="Times New Roman" w:cs="Times New Roman"/>
                <w:bCs/>
              </w:rPr>
              <w:t>зованию и просвещению должностных лиц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1.9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1.10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kern w:val="2"/>
              </w:rPr>
              <w:t>Распространение печатной продукции по вопросам противодействия коррупции в Т</w:t>
            </w:r>
            <w:r>
              <w:rPr>
                <w:kern w:val="2"/>
              </w:rPr>
              <w:t xml:space="preserve">реневском </w:t>
            </w:r>
            <w:r w:rsidRPr="00D43A82">
              <w:rPr>
                <w:kern w:val="2"/>
              </w:rPr>
              <w:t>сельском поселении, в том числе учебных пособий и матер</w:t>
            </w:r>
            <w:r w:rsidRPr="00D43A82">
              <w:rPr>
                <w:kern w:val="2"/>
              </w:rPr>
              <w:t>и</w:t>
            </w:r>
            <w:r w:rsidRPr="00D43A82">
              <w:rPr>
                <w:kern w:val="2"/>
              </w:rPr>
              <w:t>алов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Профилактика экстремизма и терроризма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D43A82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2.1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 xml:space="preserve">Информационно-пропагандистское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про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экстре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D43A82">
              <w:rPr>
                <w:rFonts w:ascii="Times New Roman" w:hAnsi="Times New Roman" w:cs="Times New Roman"/>
                <w:kern w:val="2"/>
              </w:rPr>
              <w:t>и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ятие 2.2 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Осуществление комплекса мер по предупреждению террористических актов и соблюдению правил п</w:t>
            </w:r>
            <w:r w:rsidRPr="00D43A82">
              <w:rPr>
                <w:rFonts w:ascii="Times New Roman" w:hAnsi="Times New Roman" w:cs="Times New Roman"/>
                <w:bCs/>
              </w:rPr>
              <w:t>о</w:t>
            </w:r>
            <w:r w:rsidRPr="00D43A82">
              <w:rPr>
                <w:rFonts w:ascii="Times New Roman" w:hAnsi="Times New Roman" w:cs="Times New Roman"/>
                <w:bCs/>
              </w:rPr>
              <w:t>ведения при их возникновении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rPr>
                <w:bCs/>
                <w:kern w:val="2"/>
              </w:rPr>
            </w:pPr>
            <w:r w:rsidRPr="00D43A82">
              <w:rPr>
                <w:bCs/>
                <w:kern w:val="2"/>
              </w:rPr>
              <w:t>Обеспечение выполнения функций муниципальн</w:t>
            </w:r>
            <w:r w:rsidRPr="00D43A82">
              <w:rPr>
                <w:bCs/>
                <w:kern w:val="2"/>
              </w:rPr>
              <w:t>ы</w:t>
            </w:r>
            <w:r w:rsidRPr="00D43A82">
              <w:rPr>
                <w:bCs/>
                <w:kern w:val="2"/>
              </w:rPr>
              <w:t>ми учреждениями (в том числе в рамках выполн</w:t>
            </w:r>
            <w:r w:rsidRPr="00D43A82">
              <w:rPr>
                <w:bCs/>
                <w:kern w:val="2"/>
              </w:rPr>
              <w:t>е</w:t>
            </w:r>
            <w:r w:rsidRPr="00D43A82">
              <w:rPr>
                <w:bCs/>
                <w:kern w:val="2"/>
              </w:rPr>
              <w:t xml:space="preserve">ния муниципального задания) 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  <w:kern w:val="2"/>
              </w:rPr>
              <w:t>в части реализации комплекса антитеррористич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ских мероприятий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</w:tbl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8F7028" w:rsidRPr="002F2EB5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8F7028" w:rsidRPr="00A20B51" w:rsidRDefault="008F7028" w:rsidP="008F702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8F7028" w:rsidRPr="00DE296D" w:rsidRDefault="008F7028" w:rsidP="008F702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067D35">
        <w:rPr>
          <w:kern w:val="2"/>
          <w:sz w:val="28"/>
          <w:szCs w:val="28"/>
        </w:rPr>
        <w:t>2</w:t>
      </w:r>
      <w:r w:rsidR="008C0EC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8F7028" w:rsidRPr="00DE296D" w:rsidRDefault="008F7028" w:rsidP="008F702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7825"/>
        <w:gridCol w:w="1276"/>
        <w:gridCol w:w="1770"/>
        <w:gridCol w:w="1196"/>
        <w:gridCol w:w="1931"/>
      </w:tblGrid>
      <w:tr w:rsidR="00F8541C" w:rsidRPr="00F8541C" w:rsidTr="00067D35">
        <w:tc>
          <w:tcPr>
            <w:tcW w:w="788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F8541C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F8541C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825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966" w:type="dxa"/>
            <w:gridSpan w:val="2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31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966" w:type="dxa"/>
            <w:gridSpan w:val="2"/>
          </w:tcPr>
          <w:p w:rsidR="008F7028" w:rsidRPr="00F8541C" w:rsidRDefault="008F7028" w:rsidP="00BC4972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20</w:t>
            </w:r>
            <w:r w:rsidR="00067D35">
              <w:rPr>
                <w:bCs/>
                <w:kern w:val="2"/>
                <w:sz w:val="22"/>
                <w:szCs w:val="22"/>
              </w:rPr>
              <w:t>2</w:t>
            </w:r>
            <w:r w:rsidR="00BC4972">
              <w:rPr>
                <w:bCs/>
                <w:kern w:val="2"/>
                <w:sz w:val="22"/>
                <w:szCs w:val="22"/>
              </w:rPr>
              <w:t>1</w:t>
            </w:r>
            <w:r w:rsidRPr="00F8541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82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31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Муниципальная программа «Обеспечение общественного порядка и профилактика правонарушений</w:t>
            </w:r>
            <w:r w:rsidRPr="00067D35">
              <w:rPr>
                <w:rFonts w:ascii="Times New Roman" w:hAnsi="Times New Roman"/>
                <w:bCs/>
                <w:kern w:val="2"/>
                <w:sz w:val="20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</w:t>
            </w:r>
          </w:p>
        </w:tc>
        <w:tc>
          <w:tcPr>
            <w:tcW w:w="7825" w:type="dxa"/>
          </w:tcPr>
          <w:p w:rsidR="008F7028" w:rsidRPr="00067D35" w:rsidRDefault="008F7028" w:rsidP="00D43A82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Т</w:t>
            </w:r>
            <w:r w:rsidR="00D43A82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реневском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сельском пос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е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лении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BC4972" w:rsidP="008C0E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  <w:r w:rsidR="008C0EC8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,5</w:t>
            </w:r>
          </w:p>
        </w:tc>
        <w:tc>
          <w:tcPr>
            <w:tcW w:w="1196" w:type="dxa"/>
          </w:tcPr>
          <w:p w:rsidR="008F7028" w:rsidRPr="00067D35" w:rsidRDefault="00BC4972" w:rsidP="008C0E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  <w:r w:rsidR="008C0EC8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,5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 ходе мониторинга обществен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8C0EC8" w:rsidP="00804058">
            <w:pPr>
              <w:jc w:val="center"/>
              <w:rPr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</w:p>
        </w:tc>
        <w:tc>
          <w:tcPr>
            <w:tcW w:w="1196" w:type="dxa"/>
          </w:tcPr>
          <w:p w:rsidR="008F7028" w:rsidRPr="00067D35" w:rsidRDefault="008C0EC8" w:rsidP="00804058">
            <w:pPr>
              <w:jc w:val="center"/>
              <w:rPr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1. «Противодействие коррупции в Т</w:t>
            </w:r>
            <w:r w:rsidR="00D43A82" w:rsidRPr="00067D35">
              <w:rPr>
                <w:bCs/>
                <w:kern w:val="2"/>
                <w:szCs w:val="22"/>
              </w:rPr>
              <w:t xml:space="preserve">реневском </w:t>
            </w:r>
            <w:r w:rsidRPr="00067D35">
              <w:rPr>
                <w:bCs/>
                <w:kern w:val="2"/>
                <w:szCs w:val="22"/>
              </w:rPr>
              <w:t>сельском поселении»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1.1.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szCs w:val="22"/>
              </w:rPr>
            </w:pPr>
            <w:r w:rsidRPr="00067D35">
              <w:rPr>
                <w:kern w:val="2"/>
                <w:szCs w:val="22"/>
              </w:rPr>
              <w:t>Количество муниципальных служащих Т</w:t>
            </w:r>
            <w:r w:rsidR="00F8541C" w:rsidRPr="00067D35">
              <w:rPr>
                <w:kern w:val="2"/>
                <w:szCs w:val="22"/>
              </w:rPr>
              <w:t xml:space="preserve">реневского </w:t>
            </w:r>
            <w:r w:rsidRPr="00067D35">
              <w:rPr>
                <w:kern w:val="2"/>
                <w:szCs w:val="22"/>
              </w:rPr>
              <w:t xml:space="preserve">сельского поселения, </w:t>
            </w:r>
            <w:r w:rsidRPr="00067D35">
              <w:rPr>
                <w:szCs w:val="22"/>
              </w:rPr>
              <w:t>руководит</w:t>
            </w:r>
            <w:r w:rsidRPr="00067D35">
              <w:rPr>
                <w:szCs w:val="22"/>
              </w:rPr>
              <w:t>е</w:t>
            </w:r>
            <w:r w:rsidRPr="00067D35">
              <w:rPr>
                <w:szCs w:val="22"/>
              </w:rPr>
              <w:t xml:space="preserve">лей муниципальных учреждений </w:t>
            </w:r>
            <w:r w:rsidRPr="00067D35">
              <w:rPr>
                <w:kern w:val="2"/>
                <w:szCs w:val="22"/>
              </w:rPr>
              <w:t xml:space="preserve">прошедших </w:t>
            </w:r>
            <w:proofErr w:type="gramStart"/>
            <w:r w:rsidRPr="00067D35">
              <w:rPr>
                <w:kern w:val="2"/>
                <w:szCs w:val="22"/>
              </w:rPr>
              <w:t xml:space="preserve">обучение </w:t>
            </w:r>
            <w:r w:rsidRPr="00067D35">
              <w:rPr>
                <w:szCs w:val="22"/>
              </w:rPr>
              <w:t>по</w:t>
            </w:r>
            <w:proofErr w:type="gramEnd"/>
            <w:r w:rsidRPr="00067D35">
              <w:rPr>
                <w:szCs w:val="22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человек</w:t>
            </w:r>
          </w:p>
        </w:tc>
        <w:tc>
          <w:tcPr>
            <w:tcW w:w="1770" w:type="dxa"/>
          </w:tcPr>
          <w:p w:rsidR="008F7028" w:rsidRPr="00067D35" w:rsidRDefault="00BC4972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96" w:type="dxa"/>
          </w:tcPr>
          <w:p w:rsidR="008F7028" w:rsidRPr="00067D35" w:rsidRDefault="00BC4972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1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  <w:lang w:val="en-US"/>
              </w:rPr>
              <w:t>1.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widowControl w:val="0"/>
              <w:rPr>
                <w:spacing w:val="-6"/>
                <w:szCs w:val="22"/>
              </w:rPr>
            </w:pPr>
            <w:r w:rsidRPr="00067D35">
              <w:rPr>
                <w:kern w:val="2"/>
                <w:szCs w:val="22"/>
              </w:rPr>
              <w:t>Доля граждан, опрошенных в ходе мониторинга общественного мне</w:t>
            </w:r>
            <w:r w:rsidRPr="00067D35">
              <w:rPr>
                <w:kern w:val="2"/>
                <w:szCs w:val="22"/>
              </w:rPr>
              <w:softHyphen/>
              <w:t>ния, удовлетворе</w:t>
            </w:r>
            <w:r w:rsidRPr="00067D35">
              <w:rPr>
                <w:kern w:val="2"/>
                <w:szCs w:val="22"/>
              </w:rPr>
              <w:t>н</w:t>
            </w:r>
            <w:r w:rsidRPr="00067D35">
              <w:rPr>
                <w:kern w:val="2"/>
                <w:szCs w:val="22"/>
              </w:rPr>
              <w:t>ных информационной открытостью деятельности органов местного самоуправления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BC4972" w:rsidP="0022145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4</w:t>
            </w:r>
            <w:r w:rsidR="0022145D">
              <w:rPr>
                <w:rFonts w:ascii="Times New Roman" w:hAnsi="Times New Roman"/>
                <w:kern w:val="2"/>
                <w:sz w:val="20"/>
              </w:rPr>
              <w:t>3</w:t>
            </w:r>
            <w:r>
              <w:rPr>
                <w:rFonts w:ascii="Times New Roman" w:hAnsi="Times New Roman"/>
                <w:kern w:val="2"/>
                <w:sz w:val="20"/>
              </w:rPr>
              <w:t>,5</w:t>
            </w:r>
          </w:p>
        </w:tc>
        <w:tc>
          <w:tcPr>
            <w:tcW w:w="1196" w:type="dxa"/>
          </w:tcPr>
          <w:p w:rsidR="008F7028" w:rsidRPr="00067D35" w:rsidRDefault="00BC4972" w:rsidP="0022145D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4</w:t>
            </w:r>
            <w:r w:rsidR="0022145D">
              <w:rPr>
                <w:bCs/>
                <w:kern w:val="2"/>
                <w:szCs w:val="22"/>
              </w:rPr>
              <w:t>3</w:t>
            </w:r>
            <w:r>
              <w:rPr>
                <w:bCs/>
                <w:kern w:val="2"/>
                <w:szCs w:val="22"/>
              </w:rPr>
              <w:t>,5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1.3.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>К</w:t>
            </w:r>
            <w:r w:rsidRPr="00067D35">
              <w:rPr>
                <w:szCs w:val="22"/>
              </w:rPr>
              <w:t>оличество размещенных органами местного самоуправления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 на сайте Администрации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(</w:t>
            </w:r>
            <w:r w:rsidR="00F8541C" w:rsidRPr="00067D35">
              <w:rPr>
                <w:szCs w:val="22"/>
              </w:rPr>
              <w:t>trenevskoesp.ru</w:t>
            </w:r>
            <w:r w:rsidRPr="00067D35">
              <w:rPr>
                <w:szCs w:val="22"/>
              </w:rPr>
              <w:t>) 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067D35" w:rsidP="0022145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9</w:t>
            </w:r>
            <w:r w:rsidR="0022145D">
              <w:rPr>
                <w:rFonts w:ascii="Times New Roman" w:hAnsi="Times New Roman"/>
                <w:kern w:val="2"/>
                <w:sz w:val="20"/>
              </w:rPr>
              <w:t>3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,0</w:t>
            </w:r>
          </w:p>
        </w:tc>
        <w:tc>
          <w:tcPr>
            <w:tcW w:w="1196" w:type="dxa"/>
          </w:tcPr>
          <w:p w:rsidR="008F7028" w:rsidRPr="00067D35" w:rsidRDefault="00067D35" w:rsidP="0022145D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</w:t>
            </w:r>
            <w:r w:rsidR="0022145D">
              <w:rPr>
                <w:bCs/>
                <w:kern w:val="2"/>
                <w:szCs w:val="22"/>
              </w:rPr>
              <w:t>3</w:t>
            </w:r>
            <w:bookmarkStart w:id="0" w:name="_GoBack"/>
            <w:bookmarkEnd w:id="0"/>
            <w:r w:rsidRPr="00067D35">
              <w:rPr>
                <w:bCs/>
                <w:kern w:val="2"/>
                <w:szCs w:val="22"/>
              </w:rPr>
              <w:t>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2. «</w:t>
            </w:r>
            <w:r w:rsidRPr="00067D35">
              <w:rPr>
                <w:kern w:val="2"/>
                <w:szCs w:val="22"/>
              </w:rPr>
              <w:t>Профилактика экстремизма и терроризма в Т</w:t>
            </w:r>
            <w:r w:rsidR="00F8541C" w:rsidRPr="00067D35">
              <w:rPr>
                <w:kern w:val="2"/>
                <w:szCs w:val="22"/>
              </w:rPr>
              <w:t>реневском</w:t>
            </w:r>
            <w:r w:rsidRPr="00067D35">
              <w:rPr>
                <w:kern w:val="2"/>
                <w:szCs w:val="22"/>
              </w:rPr>
              <w:t xml:space="preserve"> сельском поселении</w:t>
            </w:r>
            <w:r w:rsidRPr="00067D35">
              <w:rPr>
                <w:bCs/>
                <w:kern w:val="2"/>
                <w:szCs w:val="22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  <w:vMerge w:val="restart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2.1.</w:t>
            </w:r>
          </w:p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учреждений социальной сферы Т</w:t>
            </w:r>
            <w:r w:rsidR="00F8541C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сельского поселения с наличием 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и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стемы технической защиты объектов</w:t>
            </w:r>
          </w:p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90,0</w:t>
            </w:r>
          </w:p>
        </w:tc>
        <w:tc>
          <w:tcPr>
            <w:tcW w:w="1196" w:type="dxa"/>
          </w:tcPr>
          <w:p w:rsidR="008F7028" w:rsidRPr="00E23868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E23868">
              <w:rPr>
                <w:bCs/>
                <w:kern w:val="2"/>
                <w:szCs w:val="22"/>
              </w:rPr>
              <w:t>10,5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F8541C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szCs w:val="22"/>
              </w:rPr>
              <w:t>учреждения  культуры Т</w:t>
            </w:r>
            <w:r w:rsidR="00F8541C" w:rsidRPr="00067D35">
              <w:rPr>
                <w:rFonts w:ascii="Times New Roman" w:hAnsi="Times New Roman" w:cs="Times New Roman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8F7028" w:rsidP="00804058">
            <w:pPr>
              <w:jc w:val="center"/>
              <w:rPr>
                <w:szCs w:val="22"/>
              </w:rPr>
            </w:pPr>
            <w:r w:rsidRPr="00067D35">
              <w:rPr>
                <w:szCs w:val="22"/>
              </w:rPr>
              <w:t>100,0</w:t>
            </w:r>
          </w:p>
        </w:tc>
        <w:tc>
          <w:tcPr>
            <w:tcW w:w="1196" w:type="dxa"/>
          </w:tcPr>
          <w:p w:rsidR="008F7028" w:rsidRPr="00E23868" w:rsidRDefault="00F8541C" w:rsidP="00804058">
            <w:pPr>
              <w:jc w:val="center"/>
              <w:rPr>
                <w:szCs w:val="22"/>
              </w:rPr>
            </w:pPr>
            <w:r w:rsidRPr="00E23868">
              <w:rPr>
                <w:szCs w:val="22"/>
              </w:rPr>
              <w:t>5</w:t>
            </w:r>
            <w:r w:rsidR="008F7028" w:rsidRPr="00E23868">
              <w:rPr>
                <w:szCs w:val="22"/>
              </w:rPr>
              <w:t>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</w:tbl>
    <w:p w:rsidR="008F7028" w:rsidRDefault="008F7028" w:rsidP="00EA5445">
      <w:pPr>
        <w:jc w:val="center"/>
        <w:rPr>
          <w:sz w:val="28"/>
          <w:szCs w:val="28"/>
        </w:rPr>
      </w:pPr>
    </w:p>
    <w:sectPr w:rsidR="008F7028" w:rsidSect="00067D35">
      <w:footerReference w:type="even" r:id="rId10"/>
      <w:footerReference w:type="default" r:id="rId11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F3" w:rsidRDefault="002259F3">
      <w:r>
        <w:separator/>
      </w:r>
    </w:p>
  </w:endnote>
  <w:endnote w:type="continuationSeparator" w:id="0">
    <w:p w:rsidR="002259F3" w:rsidRDefault="0022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8" w:rsidRDefault="008C0E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0EC8" w:rsidRDefault="008C0EC8">
    <w:pPr>
      <w:pStyle w:val="a7"/>
      <w:ind w:right="360"/>
    </w:pPr>
  </w:p>
  <w:p w:rsidR="008C0EC8" w:rsidRDefault="008C0E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8" w:rsidRPr="00F727C9" w:rsidRDefault="008C0EC8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F3" w:rsidRDefault="002259F3">
      <w:r>
        <w:separator/>
      </w:r>
    </w:p>
  </w:footnote>
  <w:footnote w:type="continuationSeparator" w:id="0">
    <w:p w:rsidR="002259F3" w:rsidRDefault="0022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8" w:rsidRDefault="008C0EC8">
    <w:pPr>
      <w:pStyle w:val="a9"/>
      <w:jc w:val="center"/>
    </w:pPr>
  </w:p>
  <w:p w:rsidR="008C0EC8" w:rsidRDefault="008C0E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67D35"/>
    <w:rsid w:val="00077AE1"/>
    <w:rsid w:val="000808D6"/>
    <w:rsid w:val="00092560"/>
    <w:rsid w:val="0009460F"/>
    <w:rsid w:val="000952CA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FB2"/>
    <w:rsid w:val="001F4BE3"/>
    <w:rsid w:val="001F6D02"/>
    <w:rsid w:val="002175D6"/>
    <w:rsid w:val="0022145D"/>
    <w:rsid w:val="002259F3"/>
    <w:rsid w:val="0023037E"/>
    <w:rsid w:val="00232DD4"/>
    <w:rsid w:val="00233032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43AD"/>
    <w:rsid w:val="00385F7E"/>
    <w:rsid w:val="003921D8"/>
    <w:rsid w:val="003B2193"/>
    <w:rsid w:val="003C0074"/>
    <w:rsid w:val="003C45FD"/>
    <w:rsid w:val="003D119B"/>
    <w:rsid w:val="003D5436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27A5"/>
    <w:rsid w:val="004A02AB"/>
    <w:rsid w:val="004A1FC7"/>
    <w:rsid w:val="004A76E5"/>
    <w:rsid w:val="004B53E1"/>
    <w:rsid w:val="004B6A5C"/>
    <w:rsid w:val="004D0593"/>
    <w:rsid w:val="004E202F"/>
    <w:rsid w:val="004E664C"/>
    <w:rsid w:val="004E78FD"/>
    <w:rsid w:val="004F05A8"/>
    <w:rsid w:val="004F7011"/>
    <w:rsid w:val="00510F74"/>
    <w:rsid w:val="00515D9C"/>
    <w:rsid w:val="005303CD"/>
    <w:rsid w:val="00531FBD"/>
    <w:rsid w:val="0053366A"/>
    <w:rsid w:val="0053548C"/>
    <w:rsid w:val="00535513"/>
    <w:rsid w:val="00545561"/>
    <w:rsid w:val="0057406A"/>
    <w:rsid w:val="0058064D"/>
    <w:rsid w:val="00587BF6"/>
    <w:rsid w:val="00587F29"/>
    <w:rsid w:val="005979A5"/>
    <w:rsid w:val="005B42DF"/>
    <w:rsid w:val="005B5029"/>
    <w:rsid w:val="005C2E7A"/>
    <w:rsid w:val="005C5FF3"/>
    <w:rsid w:val="005D1C19"/>
    <w:rsid w:val="005D4D35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058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0EC8"/>
    <w:rsid w:val="008C7B10"/>
    <w:rsid w:val="008E27D7"/>
    <w:rsid w:val="008F7028"/>
    <w:rsid w:val="00900B1A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5014"/>
    <w:rsid w:val="009568E9"/>
    <w:rsid w:val="00956FB1"/>
    <w:rsid w:val="00962BB3"/>
    <w:rsid w:val="00983FB7"/>
    <w:rsid w:val="00985A10"/>
    <w:rsid w:val="00987A10"/>
    <w:rsid w:val="00990F3A"/>
    <w:rsid w:val="00997613"/>
    <w:rsid w:val="009B018B"/>
    <w:rsid w:val="009B2482"/>
    <w:rsid w:val="009B74A0"/>
    <w:rsid w:val="009D3838"/>
    <w:rsid w:val="00A0177B"/>
    <w:rsid w:val="00A04966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0361"/>
    <w:rsid w:val="00B31114"/>
    <w:rsid w:val="00B35935"/>
    <w:rsid w:val="00B37E63"/>
    <w:rsid w:val="00B444A2"/>
    <w:rsid w:val="00B46780"/>
    <w:rsid w:val="00B574B5"/>
    <w:rsid w:val="00B62CFB"/>
    <w:rsid w:val="00B65F3C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4972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5AC9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3A82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C7BA7"/>
    <w:rsid w:val="00DD0E70"/>
    <w:rsid w:val="00DE50C1"/>
    <w:rsid w:val="00DF3B27"/>
    <w:rsid w:val="00E0060F"/>
    <w:rsid w:val="00E034EE"/>
    <w:rsid w:val="00E04378"/>
    <w:rsid w:val="00E0523E"/>
    <w:rsid w:val="00E138E0"/>
    <w:rsid w:val="00E23868"/>
    <w:rsid w:val="00E3132E"/>
    <w:rsid w:val="00E36EA0"/>
    <w:rsid w:val="00E426D0"/>
    <w:rsid w:val="00E50CF8"/>
    <w:rsid w:val="00E510A8"/>
    <w:rsid w:val="00E5252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5445"/>
    <w:rsid w:val="00EA7A37"/>
    <w:rsid w:val="00EB1E65"/>
    <w:rsid w:val="00EB2A30"/>
    <w:rsid w:val="00EC40AD"/>
    <w:rsid w:val="00EC7BF0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6B0B"/>
    <w:rsid w:val="00F21123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541C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6EC0-C393-42FE-B12D-1C827544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25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22</cp:revision>
  <cp:lastPrinted>2022-05-16T11:21:00Z</cp:lastPrinted>
  <dcterms:created xsi:type="dcterms:W3CDTF">2020-05-22T10:09:00Z</dcterms:created>
  <dcterms:modified xsi:type="dcterms:W3CDTF">2023-04-04T08:51:00Z</dcterms:modified>
</cp:coreProperties>
</file>