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91" w:rsidRPr="00F33C91" w:rsidRDefault="00F33C91" w:rsidP="00F33C91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91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33C91" w:rsidRPr="00F33C91" w:rsidRDefault="00EA3D47" w:rsidP="00EA3D47">
      <w:pPr>
        <w:tabs>
          <w:tab w:val="center" w:pos="4850"/>
          <w:tab w:val="left" w:pos="8160"/>
        </w:tabs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33C91" w:rsidRPr="00F33C91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3C91" w:rsidRPr="00F33C91" w:rsidRDefault="00F33C91" w:rsidP="00F33C91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91">
        <w:rPr>
          <w:rFonts w:ascii="Times New Roman" w:hAnsi="Times New Roman" w:cs="Times New Roman"/>
          <w:b/>
          <w:sz w:val="28"/>
          <w:szCs w:val="28"/>
        </w:rPr>
        <w:t>ТРЕНЕВСКОГО СЕЛЬСКОГО ПОСЕЛЕНИЯ</w:t>
      </w:r>
    </w:p>
    <w:p w:rsidR="00F33C91" w:rsidRPr="00F33C91" w:rsidRDefault="00F33C91" w:rsidP="00F33C91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91" w:rsidRPr="00F33C91" w:rsidRDefault="00F33C91" w:rsidP="00F33C91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3C91" w:rsidRPr="00F33C91" w:rsidRDefault="00536D6D" w:rsidP="00536D6D">
      <w:pPr>
        <w:tabs>
          <w:tab w:val="left" w:pos="2194"/>
        </w:tabs>
        <w:autoSpaceDE w:val="0"/>
        <w:autoSpaceDN w:val="0"/>
        <w:adjustRightInd w:val="0"/>
        <w:spacing w:line="20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3C91" w:rsidRPr="00F33C91" w:rsidRDefault="00F33C91" w:rsidP="00F33C91">
      <w:pPr>
        <w:autoSpaceDE w:val="0"/>
        <w:autoSpaceDN w:val="0"/>
        <w:adjustRightInd w:val="0"/>
        <w:spacing w:line="20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C9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</w:t>
      </w:r>
    </w:p>
    <w:p w:rsidR="00F33C91" w:rsidRPr="00F33C91" w:rsidRDefault="00F33C91" w:rsidP="00F33C91">
      <w:pPr>
        <w:autoSpaceDE w:val="0"/>
        <w:autoSpaceDN w:val="0"/>
        <w:adjustRightInd w:val="0"/>
        <w:spacing w:line="20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C91">
        <w:rPr>
          <w:rFonts w:ascii="Times New Roman" w:hAnsi="Times New Roman" w:cs="Times New Roman"/>
          <w:b/>
          <w:sz w:val="28"/>
          <w:szCs w:val="28"/>
        </w:rPr>
        <w:t xml:space="preserve">Треневского сельского поселения от 25.10.2021 № 11 </w:t>
      </w:r>
    </w:p>
    <w:p w:rsidR="00F33C91" w:rsidRPr="00F33C91" w:rsidRDefault="00F33C91" w:rsidP="00F33C91">
      <w:pPr>
        <w:spacing w:line="200" w:lineRule="atLeast"/>
        <w:ind w:right="57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C91">
        <w:rPr>
          <w:rFonts w:ascii="Times New Roman" w:hAnsi="Times New Roman" w:cs="Times New Roman"/>
          <w:b/>
          <w:sz w:val="28"/>
          <w:szCs w:val="28"/>
        </w:rPr>
        <w:t xml:space="preserve">«О принятии </w:t>
      </w:r>
      <w:r w:rsidRPr="00F33C91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Положения о порядке выплаты лицам, </w:t>
      </w:r>
    </w:p>
    <w:p w:rsidR="00F33C91" w:rsidRPr="00F33C91" w:rsidRDefault="00F33C91" w:rsidP="00F33C91">
      <w:pPr>
        <w:spacing w:line="200" w:lineRule="atLeast"/>
        <w:ind w:right="57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C91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замещающим муниципальную должность и должности </w:t>
      </w:r>
    </w:p>
    <w:p w:rsidR="00F33C91" w:rsidRPr="00F33C91" w:rsidRDefault="00F33C91" w:rsidP="00F33C91">
      <w:pPr>
        <w:spacing w:line="200" w:lineRule="atLeast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F33C91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службы</w:t>
      </w:r>
      <w:r w:rsidRPr="00F33C91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3C91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F33C91" w:rsidRPr="00F33C91" w:rsidRDefault="00F33C91" w:rsidP="00F33C91">
      <w:pPr>
        <w:spacing w:line="200" w:lineRule="atLeast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F33C91">
        <w:rPr>
          <w:rFonts w:ascii="Times New Roman" w:hAnsi="Times New Roman" w:cs="Times New Roman"/>
          <w:b/>
          <w:sz w:val="28"/>
          <w:szCs w:val="28"/>
        </w:rPr>
        <w:t>муниципального образования «Треневское сельское поселение»</w:t>
      </w:r>
    </w:p>
    <w:p w:rsidR="00F33C91" w:rsidRPr="00F33C91" w:rsidRDefault="00F33C91" w:rsidP="00F33C91">
      <w:pPr>
        <w:pStyle w:val="1"/>
        <w:spacing w:before="0" w:after="0" w:line="200" w:lineRule="atLeast"/>
        <w:ind w:right="57"/>
        <w:rPr>
          <w:rFonts w:ascii="Times New Roman" w:hAnsi="Times New Roman"/>
          <w:color w:val="000000"/>
          <w:sz w:val="28"/>
          <w:szCs w:val="28"/>
        </w:rPr>
      </w:pPr>
      <w:r w:rsidRPr="00F33C91">
        <w:rPr>
          <w:rStyle w:val="a4"/>
          <w:rFonts w:ascii="Times New Roman" w:hAnsi="Times New Roman"/>
          <w:color w:val="000000"/>
          <w:sz w:val="28"/>
          <w:szCs w:val="28"/>
        </w:rPr>
        <w:t>премий за выполнение особо важных и сложных заданий»</w:t>
      </w:r>
    </w:p>
    <w:p w:rsidR="00F33C91" w:rsidRPr="00F33C91" w:rsidRDefault="00F33C91" w:rsidP="00F33C91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33C91" w:rsidRPr="00F33C91" w:rsidRDefault="00F33C91" w:rsidP="00F33C91">
      <w:pPr>
        <w:autoSpaceDE w:val="0"/>
        <w:autoSpaceDN w:val="0"/>
        <w:adjustRightInd w:val="0"/>
        <w:spacing w:line="200" w:lineRule="atLeast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20"/>
        <w:gridCol w:w="2838"/>
        <w:gridCol w:w="3859"/>
      </w:tblGrid>
      <w:tr w:rsidR="00F33C91" w:rsidRPr="00F33C91" w:rsidTr="008E3299">
        <w:tc>
          <w:tcPr>
            <w:tcW w:w="3284" w:type="dxa"/>
          </w:tcPr>
          <w:p w:rsidR="00F33C91" w:rsidRPr="00F33C91" w:rsidRDefault="00F33C91" w:rsidP="00F33C91">
            <w:pPr>
              <w:spacing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Принято</w:t>
            </w:r>
          </w:p>
          <w:p w:rsidR="00F33C91" w:rsidRPr="00F33C91" w:rsidRDefault="00F33C91" w:rsidP="00F33C91">
            <w:pPr>
              <w:spacing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F33C91" w:rsidRPr="00F33C91" w:rsidRDefault="00F33C91" w:rsidP="00F33C91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F33C91" w:rsidRPr="00F33C91" w:rsidRDefault="00F33C91" w:rsidP="00F33C91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C91" w:rsidRPr="00F33C91" w:rsidRDefault="00F33C91" w:rsidP="00E90F2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90F22">
              <w:rPr>
                <w:rFonts w:ascii="Times New Roman" w:hAnsi="Times New Roman" w:cs="Times New Roman"/>
                <w:b/>
                <w:sz w:val="28"/>
                <w:szCs w:val="28"/>
              </w:rPr>
              <w:t>23 сентября</w:t>
            </w:r>
            <w:r w:rsidRPr="00F33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года</w:t>
            </w:r>
          </w:p>
        </w:tc>
      </w:tr>
    </w:tbl>
    <w:p w:rsidR="00F33C91" w:rsidRPr="00F33C91" w:rsidRDefault="00F33C91" w:rsidP="00F33C91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F33C91" w:rsidRPr="00F33C91" w:rsidRDefault="00F33C91" w:rsidP="00F33C91">
      <w:pPr>
        <w:autoSpaceDE w:val="0"/>
        <w:autoSpaceDN w:val="0"/>
        <w:adjustRightInd w:val="0"/>
        <w:spacing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В  целях приведения принятых нормативных правовых актов Собрания депутатов Треневского сельского поселения в соответствие с федеральным законодательством, руководствуясь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Областным законом от 09.10.2007 № 786-ЗС «О муниципальной службе в Ростовской области», 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Областным законом Ростовской области от 26 апреля 2022 г. N 692-ЗС "О внесении изменений в отдельные Областные законы" Уставом  муниципального образования «Треневское сельское поселение», Собрание депутатов Треневского сельского поселения</w:t>
      </w:r>
    </w:p>
    <w:p w:rsidR="00F33C91" w:rsidRPr="00F33C91" w:rsidRDefault="00F33C91" w:rsidP="00F33C91">
      <w:pPr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3C91" w:rsidRPr="00F33C91" w:rsidRDefault="00F33C91" w:rsidP="00F33C91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9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33C91" w:rsidRPr="00F33C91" w:rsidRDefault="00F33C91" w:rsidP="00F33C91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33C91" w:rsidRPr="00F33C91" w:rsidRDefault="00F33C91" w:rsidP="00F33C91">
      <w:pPr>
        <w:tabs>
          <w:tab w:val="left" w:pos="1110"/>
        </w:tabs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1. Внести в Решение Собрания депутатов Треневского сельского поселения от 25.10.2021 № 11 «О принятии Положения о порядке выплаты лицам, замещающим муниципальные должности и должности муниципальной службы органов местного самоуправления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Треневское сельское поселение</w:t>
      </w:r>
      <w:r w:rsidRPr="00F33C91">
        <w:rPr>
          <w:rFonts w:ascii="Times New Roman" w:hAnsi="Times New Roman" w:cs="Times New Roman"/>
          <w:sz w:val="28"/>
          <w:szCs w:val="28"/>
        </w:rPr>
        <w:t>» премий за выполнение особо важных и сложных заданий» (далее – Положение) следующие изменения:</w:t>
      </w:r>
    </w:p>
    <w:p w:rsidR="00F33C91" w:rsidRPr="00F33C91" w:rsidRDefault="00F33C91" w:rsidP="00F33C91">
      <w:pPr>
        <w:tabs>
          <w:tab w:val="left" w:pos="1110"/>
        </w:tabs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1) в наименовании  Решения слова «премий за выполнение» заменить словами «премий, в том числе за выполнение»;</w:t>
      </w:r>
    </w:p>
    <w:p w:rsidR="00F33C91" w:rsidRPr="00F33C91" w:rsidRDefault="00F33C91" w:rsidP="00F33C91">
      <w:pPr>
        <w:tabs>
          <w:tab w:val="left" w:pos="1110"/>
        </w:tabs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2) в пункте 1 Решения после слова «премий» дополнить словами «, в том числе»;</w:t>
      </w:r>
    </w:p>
    <w:p w:rsidR="00F33C91" w:rsidRPr="00536D6D" w:rsidRDefault="00F33C91" w:rsidP="00536D6D">
      <w:pPr>
        <w:autoSpaceDE w:val="0"/>
        <w:autoSpaceDN w:val="0"/>
        <w:adjustRightInd w:val="0"/>
        <w:spacing w:line="20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lastRenderedPageBreak/>
        <w:t>1.3. Приложение</w:t>
      </w:r>
      <w:r>
        <w:rPr>
          <w:rFonts w:ascii="Times New Roman" w:hAnsi="Times New Roman" w:cs="Times New Roman"/>
          <w:sz w:val="28"/>
          <w:szCs w:val="28"/>
        </w:rPr>
        <w:t xml:space="preserve"> и приложение 1 к положению</w:t>
      </w:r>
      <w:r w:rsidR="00536D6D">
        <w:rPr>
          <w:rFonts w:ascii="Times New Roman" w:hAnsi="Times New Roman" w:cs="Times New Roman"/>
          <w:sz w:val="28"/>
          <w:szCs w:val="28"/>
        </w:rPr>
        <w:t xml:space="preserve">  изложить в новой редакции:  </w:t>
      </w:r>
    </w:p>
    <w:p w:rsidR="00F33C91" w:rsidRPr="00F33C91" w:rsidRDefault="00F33C91" w:rsidP="00F33C91">
      <w:pPr>
        <w:spacing w:line="200" w:lineRule="atLeast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«Приложение </w:t>
      </w:r>
    </w:p>
    <w:p w:rsidR="00F33C91" w:rsidRPr="00F33C91" w:rsidRDefault="00F33C91" w:rsidP="00F33C91">
      <w:pPr>
        <w:spacing w:line="200" w:lineRule="atLeast"/>
        <w:ind w:left="4680" w:right="-5"/>
        <w:jc w:val="right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к решению Собрания депутатов Треневского сельского поселения</w:t>
      </w:r>
    </w:p>
    <w:p w:rsidR="00F33C91" w:rsidRPr="00175ECC" w:rsidRDefault="00F33C91" w:rsidP="00F33C91">
      <w:pPr>
        <w:autoSpaceDE w:val="0"/>
        <w:autoSpaceDN w:val="0"/>
        <w:adjustRightInd w:val="0"/>
        <w:spacing w:line="200" w:lineRule="atLeast"/>
        <w:ind w:left="486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75ECC">
        <w:rPr>
          <w:rFonts w:ascii="Times New Roman" w:hAnsi="Times New Roman" w:cs="Times New Roman"/>
          <w:sz w:val="28"/>
          <w:szCs w:val="28"/>
        </w:rPr>
        <w:t xml:space="preserve">от </w:t>
      </w:r>
      <w:r w:rsidR="00175ECC" w:rsidRPr="00175ECC">
        <w:rPr>
          <w:rFonts w:ascii="Times New Roman" w:hAnsi="Times New Roman" w:cs="Times New Roman"/>
          <w:sz w:val="28"/>
          <w:szCs w:val="28"/>
        </w:rPr>
        <w:t>25.10.2021 № 11</w:t>
      </w:r>
    </w:p>
    <w:p w:rsidR="00F33C91" w:rsidRPr="00F33C91" w:rsidRDefault="00F33C91" w:rsidP="00F33C91">
      <w:pPr>
        <w:spacing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33C91" w:rsidRPr="00F33C91" w:rsidRDefault="00F33C91" w:rsidP="00F33C91">
      <w:pPr>
        <w:spacing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ПОЛОЖЕНИЕ </w:t>
      </w:r>
    </w:p>
    <w:p w:rsidR="00F33C91" w:rsidRPr="00F33C91" w:rsidRDefault="00F33C91" w:rsidP="00F33C91">
      <w:pPr>
        <w:spacing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ПОРЯДКЕ ВЫПЛАТЫ МУНИЦИПАЛЬНЫМ СЛУЖАЩИМ АДМИНИСТРАЦИИ ТРЕНЕВСКОГО СЕЛЬСКОГО ПОСЕЛЕНИЯ ПРЕМИЙ, В ТОМ ЧИСЛЕ ЗА ВЫПОЛНЕНИЕ ОСОБО ВАЖНЫХ И СЛОЖНЫХ ЗАДАНИЙ</w:t>
      </w:r>
    </w:p>
    <w:p w:rsidR="00F33C91" w:rsidRPr="00F33C91" w:rsidRDefault="00F33C91" w:rsidP="00F33C91">
      <w:pPr>
        <w:pStyle w:val="20"/>
        <w:shd w:val="clear" w:color="auto" w:fill="auto"/>
        <w:spacing w:after="0" w:line="200" w:lineRule="atLeast"/>
        <w:ind w:left="20"/>
        <w:rPr>
          <w:rStyle w:val="21"/>
          <w:b w:val="0"/>
          <w:sz w:val="28"/>
          <w:szCs w:val="28"/>
        </w:rPr>
      </w:pPr>
    </w:p>
    <w:p w:rsidR="00F33C91" w:rsidRPr="00F33C91" w:rsidRDefault="00F33C91" w:rsidP="00F33C91">
      <w:pPr>
        <w:pStyle w:val="20"/>
        <w:shd w:val="clear" w:color="auto" w:fill="auto"/>
        <w:spacing w:after="0" w:line="200" w:lineRule="atLeast"/>
        <w:ind w:left="20"/>
        <w:jc w:val="center"/>
        <w:rPr>
          <w:b/>
          <w:sz w:val="28"/>
          <w:szCs w:val="28"/>
        </w:rPr>
      </w:pPr>
      <w:r w:rsidRPr="00F33C91">
        <w:rPr>
          <w:rStyle w:val="21"/>
          <w:sz w:val="28"/>
          <w:szCs w:val="28"/>
          <w:lang w:val="en-US"/>
        </w:rPr>
        <w:t>I</w:t>
      </w:r>
      <w:r w:rsidRPr="00F33C91">
        <w:rPr>
          <w:rStyle w:val="21"/>
          <w:sz w:val="28"/>
          <w:szCs w:val="28"/>
        </w:rPr>
        <w:t xml:space="preserve"> .</w:t>
      </w:r>
      <w:r w:rsidRPr="00F33C91">
        <w:rPr>
          <w:b/>
          <w:sz w:val="28"/>
          <w:szCs w:val="28"/>
        </w:rPr>
        <w:t xml:space="preserve"> Общие положения</w:t>
      </w:r>
    </w:p>
    <w:p w:rsidR="00F33C91" w:rsidRPr="00F33C91" w:rsidRDefault="00F33C91" w:rsidP="00F33C91">
      <w:pPr>
        <w:pStyle w:val="5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200" w:lineRule="atLeast"/>
        <w:ind w:left="20" w:right="20" w:firstLine="640"/>
        <w:rPr>
          <w:sz w:val="28"/>
          <w:szCs w:val="28"/>
        </w:rPr>
      </w:pPr>
      <w:r w:rsidRPr="00F33C91">
        <w:rPr>
          <w:sz w:val="28"/>
          <w:szCs w:val="28"/>
        </w:rPr>
        <w:t>Настоящее Положение о порядке выплаты лицам, замещающим муниципальные должности и должности муниципальной службы органов местного самоуправления муниципального образования «Миллеровский район» премий</w:t>
      </w:r>
      <w:r>
        <w:rPr>
          <w:sz w:val="28"/>
          <w:szCs w:val="28"/>
        </w:rPr>
        <w:t>, в том числе</w:t>
      </w:r>
      <w:r w:rsidRPr="00F33C91">
        <w:rPr>
          <w:sz w:val="28"/>
          <w:szCs w:val="28"/>
        </w:rPr>
        <w:t xml:space="preserve"> за выполнение особо важных и сложных заданий (далее - Положение) разработано на основе Конституции Российской Федерации, Федеральных законов от 06.10.2003 № 131-ФЭ «Об общих принципах организации местного самоуправления в Российской Федерации», от 02.03.2007 № 25-ФЗ «О муниципальной службе в Российской Федерации», Областного закона от 09.10.2007 № 786-ЗС «О муниципальной службе в Ростовской области», постановления Правительства Ростовской области от 10.11.2011 № </w:t>
      </w:r>
      <w:r w:rsidRPr="00F33C91">
        <w:rPr>
          <w:rStyle w:val="1pt"/>
          <w:sz w:val="28"/>
          <w:szCs w:val="28"/>
        </w:rPr>
        <w:t xml:space="preserve">116 </w:t>
      </w:r>
      <w:r w:rsidRPr="00F33C91">
        <w:rPr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F33C91" w:rsidRPr="00F33C91" w:rsidRDefault="00F33C91" w:rsidP="00F33C91">
      <w:pPr>
        <w:pStyle w:val="5"/>
        <w:numPr>
          <w:ilvl w:val="0"/>
          <w:numId w:val="1"/>
        </w:numPr>
        <w:shd w:val="clear" w:color="auto" w:fill="auto"/>
        <w:tabs>
          <w:tab w:val="left" w:pos="1239"/>
        </w:tabs>
        <w:spacing w:before="0" w:line="200" w:lineRule="atLeast"/>
        <w:ind w:left="20" w:right="20" w:firstLine="640"/>
        <w:rPr>
          <w:sz w:val="28"/>
          <w:szCs w:val="28"/>
        </w:rPr>
      </w:pPr>
      <w:r w:rsidRPr="00F33C91">
        <w:rPr>
          <w:sz w:val="28"/>
          <w:szCs w:val="28"/>
        </w:rPr>
        <w:t>Настоящее Положение определяет порядок выплаты лицам, замещающим муниципальные должности и должности муниципальной службы органов местного самоуправления муниципального образования «</w:t>
      </w:r>
      <w:r>
        <w:rPr>
          <w:sz w:val="28"/>
          <w:szCs w:val="28"/>
        </w:rPr>
        <w:t>Треневское сельское поселение</w:t>
      </w:r>
      <w:r w:rsidRPr="00F33C91">
        <w:rPr>
          <w:sz w:val="28"/>
          <w:szCs w:val="28"/>
        </w:rPr>
        <w:t>» (далее по тексту - лица, замещающие муниципальные должности и должности муниципальной службы органов местного самоуправления) премий</w:t>
      </w:r>
      <w:r>
        <w:rPr>
          <w:sz w:val="28"/>
          <w:szCs w:val="28"/>
        </w:rPr>
        <w:t>, в том</w:t>
      </w:r>
      <w:r w:rsidRPr="00F33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 </w:t>
      </w:r>
      <w:r w:rsidRPr="00F33C91">
        <w:rPr>
          <w:sz w:val="28"/>
          <w:szCs w:val="28"/>
        </w:rPr>
        <w:t>за выполнение особо важных и сложных заданий.</w:t>
      </w:r>
    </w:p>
    <w:p w:rsidR="00F33C91" w:rsidRPr="00F33C91" w:rsidRDefault="00F33C91" w:rsidP="00F33C91">
      <w:pPr>
        <w:pStyle w:val="5"/>
        <w:shd w:val="clear" w:color="auto" w:fill="auto"/>
        <w:spacing w:before="0" w:line="200" w:lineRule="atLeast"/>
        <w:ind w:left="20" w:right="20" w:firstLine="640"/>
        <w:rPr>
          <w:sz w:val="28"/>
          <w:szCs w:val="28"/>
        </w:rPr>
      </w:pPr>
      <w:r w:rsidRPr="00F33C91">
        <w:rPr>
          <w:sz w:val="28"/>
          <w:szCs w:val="28"/>
        </w:rPr>
        <w:t>Премии выплачиваются ежеквартально в соответствии с порядком, установленным статьей 2 настоящего Положения, и могут выплачиваться единовременно в соответствии с порядком, установленным статьей 3 настоящего Положения.</w:t>
      </w:r>
    </w:p>
    <w:p w:rsidR="00F33C91" w:rsidRPr="00F33C91" w:rsidRDefault="00F33C91" w:rsidP="00F33C91">
      <w:pPr>
        <w:pStyle w:val="ConsPlusNormal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3. Премии, определенные настоящим порядком, учитываются во всех случаях исчисления среднего заработка муниципальных служащих.</w:t>
      </w:r>
    </w:p>
    <w:p w:rsidR="00F33C91" w:rsidRPr="00F33C91" w:rsidRDefault="00F33C91" w:rsidP="00F33C91">
      <w:pPr>
        <w:spacing w:line="2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C91">
        <w:rPr>
          <w:rFonts w:ascii="Times New Roman" w:eastAsia="Calibri" w:hAnsi="Times New Roman" w:cs="Times New Roman"/>
          <w:sz w:val="28"/>
          <w:szCs w:val="28"/>
          <w:lang w:eastAsia="en-US"/>
        </w:rPr>
        <w:t>4. Расчетный размер ежеквартального премиального фонда определяется из расчета не более 2,4 должностных окладов муниципального служащего в год.</w:t>
      </w:r>
    </w:p>
    <w:p w:rsidR="00F33C91" w:rsidRPr="00F33C91" w:rsidRDefault="00F33C91" w:rsidP="00F33C91">
      <w:pPr>
        <w:spacing w:line="2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3C91" w:rsidRPr="00F33C91" w:rsidRDefault="00F33C91" w:rsidP="00F33C91">
      <w:pPr>
        <w:spacing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C9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F33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Порядок выплаты ежеквартальной премии </w:t>
      </w:r>
    </w:p>
    <w:p w:rsidR="00F33C91" w:rsidRPr="00F33C91" w:rsidRDefault="00F33C91" w:rsidP="00F33C91">
      <w:pPr>
        <w:spacing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муниципальным служащим Администрации сельского поселения</w:t>
      </w:r>
    </w:p>
    <w:p w:rsidR="00F33C91" w:rsidRPr="00F33C91" w:rsidRDefault="00F33C91" w:rsidP="00F33C91">
      <w:pPr>
        <w:spacing w:line="200" w:lineRule="atLeast"/>
        <w:ind w:left="141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3C91" w:rsidRPr="00F33C91" w:rsidRDefault="00F33C91" w:rsidP="00F33C91">
      <w:pPr>
        <w:spacing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C9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 </w:t>
      </w:r>
      <w:r w:rsidRPr="00F33C9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2.1. Фонд для выплаты ежеквартальных премий муниципальным служащим формируется в пределах утвержденных фондов оплаты труда аппарата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Треневского </w:t>
      </w:r>
      <w:r w:rsidRPr="00F33C91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(далее – аппарат).</w:t>
      </w:r>
    </w:p>
    <w:p w:rsidR="00F33C91" w:rsidRPr="00F33C91" w:rsidRDefault="00F33C91" w:rsidP="00F33C91">
      <w:pPr>
        <w:spacing w:line="20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C91">
        <w:rPr>
          <w:rFonts w:ascii="Times New Roman" w:eastAsia="Calibri" w:hAnsi="Times New Roman" w:cs="Times New Roman"/>
          <w:sz w:val="28"/>
          <w:szCs w:val="28"/>
          <w:lang w:eastAsia="en-US"/>
        </w:rPr>
        <w:t>2.2. Сектор экономики и финансов Администрации поселения ежеквартально определяет:</w:t>
      </w:r>
    </w:p>
    <w:p w:rsidR="00F33C91" w:rsidRPr="00F33C91" w:rsidRDefault="00F33C91" w:rsidP="00F33C91">
      <w:pPr>
        <w:pStyle w:val="Default"/>
        <w:spacing w:after="0" w:line="200" w:lineRule="atLeast"/>
        <w:ind w:firstLine="708"/>
        <w:jc w:val="both"/>
        <w:rPr>
          <w:sz w:val="28"/>
          <w:szCs w:val="28"/>
        </w:rPr>
      </w:pPr>
      <w:r w:rsidRPr="00F33C91">
        <w:rPr>
          <w:sz w:val="28"/>
          <w:szCs w:val="28"/>
        </w:rPr>
        <w:t>1) размер премиального фонда Администрации Треневского сельского поселения, который определяется путем суммирования объема выплат на премии за выполнение особо важных и сложных заданий муниципальными служащими Администрации Треневского сельского поселения,   сложившегося на расчетную дату и неиспользованного остатка лимитов бюджетных обязательств, предусмотренных на денежное содержание муниципальных служащих Администрации Треневского сельского поселения утвержденных в установленном порядке, сложившегося на расчетную дату;</w:t>
      </w:r>
    </w:p>
    <w:p w:rsidR="00F33C91" w:rsidRPr="00F33C91" w:rsidRDefault="00F33C91" w:rsidP="00F33C91">
      <w:pPr>
        <w:autoSpaceDE w:val="0"/>
        <w:autoSpaceDN w:val="0"/>
        <w:adjustRightInd w:val="0"/>
        <w:spacing w:line="20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 xml:space="preserve">2) среднюю расчетную сумму премиального фонда на одну штатную единицу, сложившуюся в целом по Администрации Треневского сельского поселения, исходя из утвержденной штатной численности. </w:t>
      </w:r>
    </w:p>
    <w:p w:rsidR="00F33C91" w:rsidRPr="00F33C91" w:rsidRDefault="00F33C91" w:rsidP="00F33C91">
      <w:pPr>
        <w:spacing w:line="20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 </w:t>
      </w:r>
      <w:r w:rsidRPr="00F33C91">
        <w:rPr>
          <w:rFonts w:ascii="Times New Roman" w:hAnsi="Times New Roman" w:cs="Times New Roman"/>
          <w:sz w:val="28"/>
          <w:szCs w:val="28"/>
        </w:rPr>
        <w:t>Расчетная сумма премиального фонда по Администрации Треневского сельского поселения представляется на утверждение главе Администрации Треневского сельского поселения по окончании каждого квартала, в IV квартале – в декабре учетного периода. Глава Администрации Треневского сельского поселения  утверждает сумму премии, к выплате исходя из расчетной суммы.</w:t>
      </w:r>
    </w:p>
    <w:p w:rsidR="00F33C91" w:rsidRPr="00F33C91" w:rsidRDefault="00F33C91" w:rsidP="00F33C91">
      <w:pPr>
        <w:spacing w:line="20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C91">
        <w:rPr>
          <w:rFonts w:ascii="Times New Roman" w:eastAsia="Calibri" w:hAnsi="Times New Roman" w:cs="Times New Roman"/>
          <w:sz w:val="28"/>
          <w:szCs w:val="28"/>
          <w:lang w:eastAsia="en-US"/>
        </w:rPr>
        <w:t>2.4. Размеры ежеквартальных премий каждому муниципальному служащему определяются на основе критериев оценки эффективности работы муниципальных служащих в учетном периоде и соответствующих им коэффициентов (приложение).</w:t>
      </w:r>
    </w:p>
    <w:p w:rsidR="00F33C91" w:rsidRPr="00F33C91" w:rsidRDefault="00F33C91" w:rsidP="00F33C91">
      <w:pPr>
        <w:pStyle w:val="ConsPlusNormal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 xml:space="preserve"> 2.5. Решение о применении коэффициента в отношении Главы Администрации Треневского сельского поселения, принимается решением Собрания депутатов Треневского сельского поселения.</w:t>
      </w:r>
    </w:p>
    <w:p w:rsidR="00F33C91" w:rsidRPr="00F33C91" w:rsidRDefault="00F33C91" w:rsidP="00F33C91">
      <w:pPr>
        <w:pStyle w:val="ConsPlusNormal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 xml:space="preserve"> 2.6. Решение о применении коэффициента в отношении муниципальных служащих Администрации Треневского сельского поселения, принимается Главой Администрации Треневского сельского поселения.</w:t>
      </w:r>
    </w:p>
    <w:p w:rsidR="00F33C91" w:rsidRPr="00F33C91" w:rsidRDefault="00F33C91" w:rsidP="00F33C91">
      <w:pPr>
        <w:pStyle w:val="ConsPlusNormal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2.7. Конкретный размер ежеквартальной премии муниципальным служащим Администрации Треневского сельского поселения, соответствующий установленному коэффициенту, рассчитывается от должностного оклада муниципального служащего сектором экономики и финансов  в пределах премиального фонда.</w:t>
      </w:r>
    </w:p>
    <w:p w:rsidR="00F33C91" w:rsidRDefault="00F33C91" w:rsidP="00F33C91">
      <w:pPr>
        <w:pStyle w:val="ConsPlusNormal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2.8. Решение о выплате ежеквартальных премий в отношении Главы Администрации Треневского сельского поселения, принимается Собранием депутатов Треневского сельского поселения, оформляется решением Собрания депутатов Треневского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C91" w:rsidRPr="00F33C91" w:rsidRDefault="00F33C91" w:rsidP="00F33C91">
      <w:pPr>
        <w:pStyle w:val="ConsPlusNormal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2.9. Решение о выплате ежеквартальных премий муниципальным служащим Администрации Треневского сельского поселения, принимается главой Администрации Треневского сельского поселения, оформляется распоряжением Главы Администрации Треневского сельского поселения.</w:t>
      </w:r>
    </w:p>
    <w:p w:rsidR="00F33C91" w:rsidRPr="00F33C91" w:rsidRDefault="00F33C91" w:rsidP="00F33C91">
      <w:pPr>
        <w:pStyle w:val="ConsPlusNormal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 xml:space="preserve">2.10. Выплата премий за I, II, III квартал осуществляется не позднее 25 </w:t>
      </w:r>
      <w:r w:rsidRPr="00F33C91">
        <w:rPr>
          <w:rFonts w:ascii="Times New Roman" w:hAnsi="Times New Roman" w:cs="Times New Roman"/>
          <w:sz w:val="28"/>
          <w:szCs w:val="28"/>
        </w:rPr>
        <w:lastRenderedPageBreak/>
        <w:t xml:space="preserve">числа месяца, следующего за учетным периодом, в IV квартале – не позднее </w:t>
      </w:r>
      <w:r w:rsidR="00536D6D">
        <w:rPr>
          <w:rFonts w:ascii="Times New Roman" w:hAnsi="Times New Roman" w:cs="Times New Roman"/>
          <w:sz w:val="28"/>
          <w:szCs w:val="28"/>
        </w:rPr>
        <w:t>31</w:t>
      </w:r>
      <w:r w:rsidRPr="00F33C91">
        <w:rPr>
          <w:rFonts w:ascii="Times New Roman" w:hAnsi="Times New Roman" w:cs="Times New Roman"/>
          <w:sz w:val="28"/>
          <w:szCs w:val="28"/>
        </w:rPr>
        <w:t xml:space="preserve"> декабря учетного периода.</w:t>
      </w:r>
    </w:p>
    <w:p w:rsidR="00F33C91" w:rsidRPr="00F33C91" w:rsidRDefault="00F33C91" w:rsidP="00F33C91">
      <w:pPr>
        <w:pStyle w:val="5"/>
        <w:shd w:val="clear" w:color="auto" w:fill="auto"/>
        <w:spacing w:before="0" w:line="200" w:lineRule="atLeast"/>
        <w:ind w:left="20" w:right="20" w:firstLine="640"/>
        <w:rPr>
          <w:sz w:val="28"/>
          <w:szCs w:val="28"/>
        </w:rPr>
      </w:pPr>
    </w:p>
    <w:p w:rsidR="00F33C91" w:rsidRPr="00F33C91" w:rsidRDefault="00F33C91" w:rsidP="00F33C91">
      <w:pPr>
        <w:spacing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C9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III</w:t>
      </w:r>
      <w:r w:rsidRPr="00F33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Порядок единовременного премирования </w:t>
      </w:r>
    </w:p>
    <w:p w:rsidR="00F33C91" w:rsidRPr="00F33C91" w:rsidRDefault="00F33C91" w:rsidP="00F33C91">
      <w:pPr>
        <w:spacing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 служащих </w:t>
      </w:r>
    </w:p>
    <w:p w:rsidR="00764CE7" w:rsidRDefault="00764CE7" w:rsidP="00F33C91">
      <w:pPr>
        <w:pStyle w:val="5"/>
        <w:shd w:val="clear" w:color="auto" w:fill="auto"/>
        <w:spacing w:before="0"/>
        <w:ind w:left="20" w:right="20" w:firstLine="700"/>
      </w:pPr>
    </w:p>
    <w:p w:rsidR="00764CE7" w:rsidRDefault="00764CE7" w:rsidP="00764CE7">
      <w:pPr>
        <w:pStyle w:val="5"/>
        <w:shd w:val="clear" w:color="auto" w:fill="auto"/>
        <w:spacing w:before="0"/>
        <w:ind w:left="20" w:right="20" w:firstLine="800"/>
      </w:pPr>
      <w:r>
        <w:t>1. По результатам выполнения разовых и иных поручений, лицам, замещающим муниципальные должности и должности муниципальной службы органов местного самоуправления в пределах установленного в соответствующем муниципальном органе фонда оплаты труда, может выплачиваться единовременная премия.</w:t>
      </w:r>
    </w:p>
    <w:p w:rsidR="00764CE7" w:rsidRDefault="00764CE7" w:rsidP="00764CE7">
      <w:pPr>
        <w:pStyle w:val="5"/>
        <w:shd w:val="clear" w:color="auto" w:fill="auto"/>
        <w:spacing w:before="0"/>
        <w:ind w:left="20" w:right="20" w:firstLine="620"/>
      </w:pPr>
      <w:r>
        <w:t>Максимальный размер единовременной премии не может превышать установленного должностного оклада и определяется работодателем исходя из результатов деятельности органов местного самоуправления муниципального образования «Треневское сельское поселение» и личного вклада муниципальных служащих органов местного самоуправления.</w:t>
      </w:r>
    </w:p>
    <w:p w:rsidR="00764CE7" w:rsidRPr="00F33C91" w:rsidRDefault="00764CE7" w:rsidP="00764CE7">
      <w:pPr>
        <w:autoSpaceDE w:val="0"/>
        <w:autoSpaceDN w:val="0"/>
        <w:adjustRightInd w:val="0"/>
        <w:spacing w:line="200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Решение о выплате</w:t>
      </w:r>
      <w:r w:rsidR="005E6565">
        <w:rPr>
          <w:rFonts w:ascii="Times New Roman" w:hAnsi="Times New Roman" w:cs="Times New Roman"/>
          <w:sz w:val="28"/>
          <w:szCs w:val="28"/>
        </w:rPr>
        <w:t xml:space="preserve"> единовременной премии,</w:t>
      </w:r>
      <w:r w:rsidR="005E6565" w:rsidRPr="005E6565">
        <w:rPr>
          <w:rFonts w:ascii="Times New Roman" w:hAnsi="Times New Roman" w:cs="Times New Roman"/>
          <w:sz w:val="28"/>
          <w:szCs w:val="28"/>
        </w:rPr>
        <w:t xml:space="preserve"> </w:t>
      </w:r>
      <w:r w:rsidR="005E6565">
        <w:rPr>
          <w:rFonts w:ascii="Times New Roman" w:hAnsi="Times New Roman" w:cs="Times New Roman"/>
          <w:sz w:val="28"/>
          <w:szCs w:val="28"/>
        </w:rPr>
        <w:t xml:space="preserve">конкретный размер </w:t>
      </w:r>
      <w:r w:rsidRPr="00F33C91">
        <w:rPr>
          <w:rFonts w:ascii="Times New Roman" w:hAnsi="Times New Roman" w:cs="Times New Roman"/>
          <w:sz w:val="28"/>
          <w:szCs w:val="28"/>
        </w:rPr>
        <w:t>оформляется распоряжением Администрации Треневского сельского поселения, а в части главы Администрации Треневского сельского поселения, назначенного по контракту, решением Собрания депутатов  Треневского сельского поселения, в котором указывается информация о выполнении определенного мероприятия (мероприятий), наступлении события, достигнутых результатах, личном вкладе поощряемого в результат работы (описание дополнительных работ, в чем заключалось особо важное задание, чем выражена значимость результатов, и т.п.) и размер премирования каждого муниципального служащего.</w:t>
      </w:r>
    </w:p>
    <w:p w:rsidR="00764CE7" w:rsidRDefault="00764CE7" w:rsidP="00764CE7">
      <w:pPr>
        <w:pStyle w:val="5"/>
        <w:shd w:val="clear" w:color="auto" w:fill="auto"/>
        <w:spacing w:before="0"/>
        <w:ind w:right="20"/>
      </w:pPr>
      <w:r>
        <w:t xml:space="preserve">         2. В декабре учетного периода экономия денежных средств, сложившаяся в течение календарного года по фонду оплаты труда органов местного самоуправления муниципального образования «Треневское сельское поселение», может быть использована для выплаты единовременной премии.</w:t>
      </w:r>
    </w:p>
    <w:p w:rsidR="00536D6D" w:rsidRPr="00764CE7" w:rsidRDefault="00536D6D" w:rsidP="00536D6D">
      <w:pPr>
        <w:pStyle w:val="5"/>
        <w:shd w:val="clear" w:color="auto" w:fill="auto"/>
        <w:spacing w:before="0"/>
        <w:ind w:left="20" w:right="20" w:firstLine="680"/>
      </w:pPr>
      <w:r>
        <w:t xml:space="preserve">Решение о выплате такой </w:t>
      </w:r>
      <w:r w:rsidRPr="00F33C91">
        <w:rPr>
          <w:sz w:val="28"/>
          <w:szCs w:val="28"/>
        </w:rPr>
        <w:t>единовременной премии</w:t>
      </w:r>
      <w:r>
        <w:rPr>
          <w:sz w:val="28"/>
          <w:szCs w:val="28"/>
        </w:rPr>
        <w:t>, конкретный размер премии</w:t>
      </w:r>
      <w:r w:rsidRPr="00F33C91">
        <w:rPr>
          <w:sz w:val="28"/>
          <w:szCs w:val="28"/>
        </w:rPr>
        <w:t xml:space="preserve"> оформляется распоряжением Администрации Треневского сельского поселения, а в части главы Администрации Треневского сельского поселения, назначенного по контракту, решением Собрания депутатов  Треневского сельского поселения, в котором указывается информация о выполнении определенного мероприятия (мероприятий), наступлении события, достигнутых результатах, личном вкладе поощряемого в результат работы (описание дополнительных работ, в чем заключалось особо важное задание, чем выражена значимость результатов, и т.п.) </w:t>
      </w:r>
      <w:r>
        <w:t>на основании соответствующего представления.</w:t>
      </w:r>
    </w:p>
    <w:p w:rsidR="00764CE7" w:rsidRDefault="00764CE7" w:rsidP="00536D6D">
      <w:pPr>
        <w:pStyle w:val="5"/>
        <w:shd w:val="clear" w:color="auto" w:fill="auto"/>
        <w:tabs>
          <w:tab w:val="left" w:pos="9169"/>
        </w:tabs>
        <w:spacing w:before="0"/>
        <w:ind w:left="20" w:right="20" w:firstLine="680"/>
        <w:sectPr w:rsidR="00764CE7" w:rsidSect="00764CE7">
          <w:headerReference w:type="default" r:id="rId8"/>
          <w:pgSz w:w="11905" w:h="16837"/>
          <w:pgMar w:top="1067" w:right="569" w:bottom="661" w:left="1635" w:header="0" w:footer="3" w:gutter="0"/>
          <w:cols w:space="720"/>
          <w:noEndnote/>
          <w:docGrid w:linePitch="360"/>
        </w:sectPr>
      </w:pPr>
      <w:r>
        <w:t>Представление должно содержать информацию о выполнении конкретных поручений, достигнутых результатах, личном вкладе в результаты работы, юбилейной дате, а также предложение о</w:t>
      </w:r>
      <w:r w:rsidR="00536D6D">
        <w:t xml:space="preserve"> конкретных размерах премий. </w:t>
      </w:r>
    </w:p>
    <w:p w:rsidR="00764CE7" w:rsidRDefault="00536D6D" w:rsidP="00536D6D">
      <w:pPr>
        <w:pStyle w:val="5"/>
        <w:shd w:val="clear" w:color="auto" w:fill="auto"/>
        <w:spacing w:before="0"/>
        <w:ind w:right="20"/>
      </w:pPr>
      <w:r>
        <w:lastRenderedPageBreak/>
        <w:t xml:space="preserve">       </w:t>
      </w:r>
      <w:r w:rsidR="00764CE7">
        <w:t>Выплата единовременной премии осуществляется не позднее 31 декабря учетного периода.</w:t>
      </w:r>
    </w:p>
    <w:p w:rsidR="00764CE7" w:rsidRDefault="00764CE7" w:rsidP="00536D6D">
      <w:pPr>
        <w:pStyle w:val="5"/>
        <w:shd w:val="clear" w:color="auto" w:fill="auto"/>
        <w:spacing w:before="0"/>
        <w:ind w:left="20" w:right="20" w:firstLine="700"/>
      </w:pPr>
      <w:r>
        <w:t>3. Единовременные премии в связи с юбилейными датам (50, 55, 60, 65 лет), выплачиваются по решению представителя нанимателя (работодателя) органа местного самоуправления муниципального образования «</w:t>
      </w:r>
      <w:r w:rsidR="00ED12C6">
        <w:t>Треневское сельское поселение</w:t>
      </w:r>
      <w:r>
        <w:t>» в размере двух должностных окладов.</w:t>
      </w:r>
    </w:p>
    <w:p w:rsidR="00F33C91" w:rsidRDefault="00F33C91" w:rsidP="00536D6D">
      <w:pPr>
        <w:pStyle w:val="ConsPlusNormal"/>
        <w:spacing w:after="0" w:line="200" w:lineRule="atLeast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F33C91" w:rsidRPr="00F33C91" w:rsidRDefault="00F33C91" w:rsidP="00F33C91">
      <w:pPr>
        <w:pStyle w:val="ConsPlusNormal"/>
        <w:spacing w:after="0" w:line="200" w:lineRule="atLeast"/>
        <w:ind w:left="5954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Приложение № 1   к Положению о порядке выплаты муниципальным служащим Администрации Треневского сельского поселения премий, в том числе за выполнение   особо важных и сложных заданий</w:t>
      </w:r>
    </w:p>
    <w:p w:rsidR="00F33C91" w:rsidRPr="00F33C91" w:rsidRDefault="00F33C91" w:rsidP="00F33C91">
      <w:pPr>
        <w:pStyle w:val="a7"/>
        <w:spacing w:line="200" w:lineRule="atLeast"/>
        <w:jc w:val="center"/>
        <w:rPr>
          <w:rFonts w:ascii="Times New Roman" w:hAnsi="Times New Roman"/>
          <w:sz w:val="28"/>
          <w:szCs w:val="28"/>
        </w:rPr>
      </w:pPr>
      <w:bookmarkStart w:id="0" w:name="Par394"/>
      <w:bookmarkEnd w:id="0"/>
      <w:r w:rsidRPr="00F33C91">
        <w:rPr>
          <w:rFonts w:ascii="Times New Roman" w:hAnsi="Times New Roman"/>
          <w:sz w:val="28"/>
          <w:szCs w:val="28"/>
        </w:rPr>
        <w:t>КРИТЕРИИ</w:t>
      </w:r>
    </w:p>
    <w:p w:rsidR="00F33C91" w:rsidRPr="00F33C91" w:rsidRDefault="00F33C91" w:rsidP="00F33C91">
      <w:pPr>
        <w:pStyle w:val="a7"/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 w:rsidRPr="00F33C91">
        <w:rPr>
          <w:rFonts w:ascii="Times New Roman" w:hAnsi="Times New Roman"/>
          <w:sz w:val="28"/>
          <w:szCs w:val="28"/>
        </w:rPr>
        <w:t>оценки эффективности работы муниципальных служащих Администрации Треневского сельского поселения и соответствующие им коэффициенты</w:t>
      </w:r>
    </w:p>
    <w:p w:rsidR="00F33C91" w:rsidRPr="00F33C91" w:rsidRDefault="00F33C91" w:rsidP="00F33C91">
      <w:pPr>
        <w:autoSpaceDE w:val="0"/>
        <w:autoSpaceDN w:val="0"/>
        <w:adjustRightInd w:val="0"/>
        <w:spacing w:line="20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8010"/>
      </w:tblGrid>
      <w:tr w:rsidR="00F33C91" w:rsidRPr="00F33C91" w:rsidTr="00F33C91">
        <w:trPr>
          <w:cantSplit/>
          <w:trHeight w:val="24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91" w:rsidRPr="00F33C91" w:rsidRDefault="00F33C91" w:rsidP="00F33C91">
            <w:pPr>
              <w:pStyle w:val="ConsPlusCell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91" w:rsidRPr="00F33C91" w:rsidRDefault="00F33C91" w:rsidP="00F33C91">
            <w:pPr>
              <w:pStyle w:val="ConsPlusCell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эффективности работы муниципальных служащих            </w:t>
            </w:r>
          </w:p>
        </w:tc>
      </w:tr>
      <w:tr w:rsidR="00F33C91" w:rsidRPr="00F33C91" w:rsidTr="00F33C91">
        <w:trPr>
          <w:cantSplit/>
          <w:trHeight w:val="72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91" w:rsidRPr="00F33C91" w:rsidRDefault="00F33C91" w:rsidP="00F33C91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91" w:rsidRPr="00F33C91" w:rsidRDefault="00F33C91" w:rsidP="00F33C91">
            <w:pPr>
              <w:pStyle w:val="ConsPlusCell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</w:t>
            </w:r>
          </w:p>
        </w:tc>
      </w:tr>
      <w:tr w:rsidR="00F33C91" w:rsidRPr="00F33C91" w:rsidTr="00F33C91">
        <w:trPr>
          <w:cantSplit/>
          <w:trHeight w:val="36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91" w:rsidRPr="00F33C91" w:rsidRDefault="00F33C91" w:rsidP="00F33C91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sz w:val="28"/>
                <w:szCs w:val="28"/>
              </w:rPr>
              <w:t xml:space="preserve">свыше 0,5 – </w:t>
            </w:r>
            <w:r w:rsidRPr="00F33C91">
              <w:rPr>
                <w:rFonts w:ascii="Times New Roman" w:hAnsi="Times New Roman" w:cs="Times New Roman"/>
                <w:sz w:val="28"/>
                <w:szCs w:val="28"/>
              </w:rPr>
              <w:br/>
              <w:t>не более 1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91" w:rsidRPr="00F33C91" w:rsidRDefault="00F33C91" w:rsidP="00F33C91">
            <w:pPr>
              <w:pStyle w:val="ConsPlusCell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</w:t>
            </w:r>
          </w:p>
        </w:tc>
      </w:tr>
      <w:tr w:rsidR="00F33C91" w:rsidRPr="00F33C91" w:rsidTr="00F33C91">
        <w:trPr>
          <w:cantSplit/>
          <w:trHeight w:val="36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91" w:rsidRPr="00F33C91" w:rsidRDefault="00F33C91" w:rsidP="00F33C91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sz w:val="28"/>
                <w:szCs w:val="28"/>
              </w:rPr>
              <w:t xml:space="preserve">свыше 0,2 – </w:t>
            </w:r>
            <w:r w:rsidRPr="00F33C91">
              <w:rPr>
                <w:rFonts w:ascii="Times New Roman" w:hAnsi="Times New Roman" w:cs="Times New Roman"/>
                <w:sz w:val="28"/>
                <w:szCs w:val="28"/>
              </w:rPr>
              <w:br/>
              <w:t>не более 0,5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91" w:rsidRPr="00F33C91" w:rsidRDefault="00F33C91" w:rsidP="00F33C91">
            <w:pPr>
              <w:pStyle w:val="ConsPlusCell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F33C91" w:rsidRPr="00F33C91" w:rsidTr="00F33C91">
        <w:trPr>
          <w:cantSplit/>
          <w:trHeight w:val="36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91" w:rsidRPr="00F33C91" w:rsidRDefault="00F33C91" w:rsidP="00F33C91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sz w:val="28"/>
                <w:szCs w:val="28"/>
              </w:rPr>
              <w:t xml:space="preserve">свыше 0 – </w:t>
            </w:r>
            <w:r w:rsidRPr="00F33C91">
              <w:rPr>
                <w:rFonts w:ascii="Times New Roman" w:hAnsi="Times New Roman" w:cs="Times New Roman"/>
                <w:sz w:val="28"/>
                <w:szCs w:val="28"/>
              </w:rPr>
              <w:br/>
              <w:t>не более 0,2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91" w:rsidRPr="00F33C91" w:rsidRDefault="00F33C91" w:rsidP="00F33C91">
            <w:pPr>
              <w:pStyle w:val="ConsPlusCell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постоянной помощи со стороны руководителя</w:t>
            </w:r>
          </w:p>
        </w:tc>
      </w:tr>
      <w:tr w:rsidR="00F33C91" w:rsidRPr="00F33C91" w:rsidTr="00F33C91">
        <w:trPr>
          <w:cantSplit/>
          <w:trHeight w:val="24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91" w:rsidRPr="00F33C91" w:rsidRDefault="00F33C91" w:rsidP="00F33C91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91" w:rsidRPr="00F33C91" w:rsidRDefault="00F33C91" w:rsidP="00F33C91">
            <w:pPr>
              <w:pStyle w:val="ConsPlusCell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sz w:val="28"/>
                <w:szCs w:val="28"/>
              </w:rPr>
              <w:t>Объем полученных заданий незначителен, полученные задания выполнялись на крайне низком исполнительском уровне, с нарушением сроков их исполнения</w:t>
            </w:r>
          </w:p>
        </w:tc>
      </w:tr>
    </w:tbl>
    <w:p w:rsidR="00F33C91" w:rsidRPr="00536D6D" w:rsidRDefault="00F33C91" w:rsidP="00536D6D">
      <w:pPr>
        <w:autoSpaceDE w:val="0"/>
        <w:autoSpaceDN w:val="0"/>
        <w:adjustRightInd w:val="0"/>
        <w:spacing w:line="20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F33C91" w:rsidRPr="00F33C91" w:rsidRDefault="00F33C91" w:rsidP="00F33C91">
      <w:pPr>
        <w:autoSpaceDE w:val="0"/>
        <w:autoSpaceDN w:val="0"/>
        <w:adjustRightInd w:val="0"/>
        <w:spacing w:line="20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 xml:space="preserve">      2. Настоящее решение вступает в силу с момента официального опубликования  и распространяется на правоотношения, возникшие с 01 января 2022 года.</w:t>
      </w:r>
    </w:p>
    <w:p w:rsidR="00F33C91" w:rsidRPr="00536D6D" w:rsidRDefault="00F33C91" w:rsidP="00536D6D">
      <w:pPr>
        <w:autoSpaceDE w:val="0"/>
        <w:autoSpaceDN w:val="0"/>
        <w:adjustRightInd w:val="0"/>
        <w:spacing w:line="20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 xml:space="preserve">     3.   Контроль за исполнением настоящего решения оставляю за собой.</w:t>
      </w:r>
    </w:p>
    <w:p w:rsidR="00F33C91" w:rsidRPr="00F33C91" w:rsidRDefault="00F33C91" w:rsidP="00F33C91">
      <w:pPr>
        <w:pStyle w:val="a5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3C91">
        <w:rPr>
          <w:rFonts w:ascii="Times New Roman" w:hAnsi="Times New Roman" w:cs="Times New Roman"/>
          <w:sz w:val="28"/>
          <w:szCs w:val="28"/>
          <w:lang w:eastAsia="ar-SA"/>
        </w:rPr>
        <w:t>Председатель Собрания депутатов – глава</w:t>
      </w:r>
    </w:p>
    <w:p w:rsidR="00F33C91" w:rsidRPr="00536D6D" w:rsidRDefault="00F33C91" w:rsidP="00536D6D">
      <w:pPr>
        <w:pStyle w:val="a5"/>
        <w:spacing w:after="0" w:line="200" w:lineRule="atLeast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F33C91">
        <w:rPr>
          <w:rFonts w:ascii="Times New Roman" w:hAnsi="Times New Roman" w:cs="Times New Roman"/>
          <w:sz w:val="28"/>
          <w:szCs w:val="28"/>
          <w:lang w:eastAsia="ar-SA"/>
        </w:rPr>
        <w:t xml:space="preserve">Треневского сельского поселения                              </w:t>
      </w:r>
      <w:r w:rsidR="00536D6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А.Н.Пономарев  </w:t>
      </w:r>
    </w:p>
    <w:p w:rsidR="00F33C91" w:rsidRPr="00F33C91" w:rsidRDefault="00F33C91" w:rsidP="00F33C91">
      <w:pPr>
        <w:tabs>
          <w:tab w:val="left" w:pos="708"/>
          <w:tab w:val="center" w:pos="4677"/>
          <w:tab w:val="right" w:pos="9355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п.Долотинка</w:t>
      </w:r>
    </w:p>
    <w:p w:rsidR="00F33C91" w:rsidRPr="00F33C91" w:rsidRDefault="00E90F22" w:rsidP="00F33C91">
      <w:pPr>
        <w:tabs>
          <w:tab w:val="left" w:pos="708"/>
          <w:tab w:val="center" w:pos="4677"/>
          <w:tab w:val="right" w:pos="9355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</w:t>
      </w:r>
      <w:r w:rsidR="00F33C91" w:rsidRPr="00F33C91">
        <w:rPr>
          <w:rFonts w:ascii="Times New Roman" w:hAnsi="Times New Roman" w:cs="Times New Roman"/>
          <w:sz w:val="28"/>
          <w:szCs w:val="28"/>
        </w:rPr>
        <w:t>2022 года</w:t>
      </w:r>
    </w:p>
    <w:p w:rsidR="00F33C91" w:rsidRPr="00F33C91" w:rsidRDefault="00F33C91" w:rsidP="00F33C91">
      <w:pPr>
        <w:tabs>
          <w:tab w:val="left" w:pos="708"/>
          <w:tab w:val="center" w:pos="4677"/>
          <w:tab w:val="right" w:pos="9355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№</w:t>
      </w:r>
      <w:r w:rsidR="00E90F22">
        <w:rPr>
          <w:rFonts w:ascii="Times New Roman" w:hAnsi="Times New Roman" w:cs="Times New Roman"/>
          <w:sz w:val="28"/>
          <w:szCs w:val="28"/>
        </w:rPr>
        <w:t>44</w:t>
      </w:r>
      <w:r w:rsidRPr="00F33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C91" w:rsidRPr="00F33C91" w:rsidRDefault="00F33C91" w:rsidP="00F33C91">
      <w:pPr>
        <w:tabs>
          <w:tab w:val="left" w:pos="3375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54449" w:rsidRPr="00F33C91" w:rsidRDefault="00354449" w:rsidP="00F33C91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sectPr w:rsidR="00354449" w:rsidRPr="00F33C91" w:rsidSect="00EA3D47">
      <w:pgSz w:w="11906" w:h="16838"/>
      <w:pgMar w:top="-86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4ED" w:rsidRDefault="00B954ED" w:rsidP="00536D6D">
      <w:r>
        <w:separator/>
      </w:r>
    </w:p>
  </w:endnote>
  <w:endnote w:type="continuationSeparator" w:id="0">
    <w:p w:rsidR="00B954ED" w:rsidRDefault="00B954ED" w:rsidP="00536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4ED" w:rsidRDefault="00B954ED" w:rsidP="00536D6D">
      <w:r>
        <w:separator/>
      </w:r>
    </w:p>
  </w:footnote>
  <w:footnote w:type="continuationSeparator" w:id="0">
    <w:p w:rsidR="00B954ED" w:rsidRDefault="00B954ED" w:rsidP="00536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6D" w:rsidRDefault="00536D6D">
    <w:pPr>
      <w:pStyle w:val="a8"/>
    </w:pPr>
  </w:p>
  <w:p w:rsidR="00536D6D" w:rsidRDefault="00536D6D">
    <w:pPr>
      <w:pStyle w:val="a8"/>
    </w:pPr>
  </w:p>
  <w:p w:rsidR="00536D6D" w:rsidRPr="00536D6D" w:rsidRDefault="00536D6D" w:rsidP="00536D6D">
    <w:pPr>
      <w:pStyle w:val="a8"/>
      <w:jc w:val="cent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150E"/>
    <w:multiLevelType w:val="multilevel"/>
    <w:tmpl w:val="0B8E9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C91"/>
    <w:rsid w:val="000576D9"/>
    <w:rsid w:val="00175ECC"/>
    <w:rsid w:val="00205EF0"/>
    <w:rsid w:val="002D173D"/>
    <w:rsid w:val="00301B6E"/>
    <w:rsid w:val="00354449"/>
    <w:rsid w:val="00536D6D"/>
    <w:rsid w:val="00540DB9"/>
    <w:rsid w:val="005E6565"/>
    <w:rsid w:val="006915A6"/>
    <w:rsid w:val="00764CE7"/>
    <w:rsid w:val="00856C9D"/>
    <w:rsid w:val="0086072B"/>
    <w:rsid w:val="008C5C45"/>
    <w:rsid w:val="00A47E98"/>
    <w:rsid w:val="00A62C39"/>
    <w:rsid w:val="00B954ED"/>
    <w:rsid w:val="00C71A5C"/>
    <w:rsid w:val="00D14FD2"/>
    <w:rsid w:val="00E90F22"/>
    <w:rsid w:val="00EA3D47"/>
    <w:rsid w:val="00ED12C6"/>
    <w:rsid w:val="00F33C91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3C91"/>
    <w:pPr>
      <w:ind w:right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3C9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C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rsid w:val="00F33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F33C91"/>
    <w:rPr>
      <w:b/>
      <w:bCs/>
    </w:rPr>
  </w:style>
  <w:style w:type="character" w:customStyle="1" w:styleId="a3">
    <w:name w:val="Основной текст_"/>
    <w:basedOn w:val="a0"/>
    <w:link w:val="5"/>
    <w:rsid w:val="00F33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3"/>
    <w:rsid w:val="00F33C91"/>
    <w:rPr>
      <w:spacing w:val="30"/>
    </w:rPr>
  </w:style>
  <w:style w:type="paragraph" w:customStyle="1" w:styleId="20">
    <w:name w:val="Основной текст (2)"/>
    <w:basedOn w:val="a"/>
    <w:link w:val="2"/>
    <w:rsid w:val="00F33C91"/>
    <w:pPr>
      <w:shd w:val="clear" w:color="auto" w:fill="FFFFFF"/>
      <w:spacing w:after="420" w:line="0" w:lineRule="atLeast"/>
      <w:ind w:firstLine="6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">
    <w:name w:val="Основной текст5"/>
    <w:basedOn w:val="a"/>
    <w:link w:val="a3"/>
    <w:rsid w:val="00F33C91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Не вступил в силу"/>
    <w:uiPriority w:val="99"/>
    <w:rsid w:val="00F33C91"/>
    <w:rPr>
      <w:color w:val="008080"/>
    </w:rPr>
  </w:style>
  <w:style w:type="paragraph" w:customStyle="1" w:styleId="ConsPlusNormal">
    <w:name w:val="ConsPlusNormal"/>
    <w:rsid w:val="00F33C91"/>
    <w:pPr>
      <w:widowControl w:val="0"/>
      <w:autoSpaceDE w:val="0"/>
      <w:autoSpaceDN w:val="0"/>
      <w:adjustRightInd w:val="0"/>
      <w:spacing w:after="200" w:line="276" w:lineRule="auto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F33C91"/>
    <w:pPr>
      <w:autoSpaceDE w:val="0"/>
      <w:autoSpaceDN w:val="0"/>
      <w:adjustRightInd w:val="0"/>
      <w:spacing w:after="200" w:line="276" w:lineRule="auto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Subtitle"/>
    <w:basedOn w:val="a"/>
    <w:link w:val="a6"/>
    <w:qFormat/>
    <w:rsid w:val="00F33C91"/>
    <w:pPr>
      <w:spacing w:after="60"/>
      <w:jc w:val="center"/>
      <w:outlineLvl w:val="1"/>
    </w:pPr>
    <w:rPr>
      <w:rFonts w:ascii="Arial" w:eastAsia="Times New Roman" w:hAnsi="Arial" w:cs="Arial"/>
      <w:color w:val="auto"/>
    </w:rPr>
  </w:style>
  <w:style w:type="character" w:customStyle="1" w:styleId="a6">
    <w:name w:val="Подзаголовок Знак"/>
    <w:basedOn w:val="a0"/>
    <w:link w:val="a5"/>
    <w:rsid w:val="00F33C9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F33C91"/>
    <w:pPr>
      <w:autoSpaceDE w:val="0"/>
      <w:autoSpaceDN w:val="0"/>
      <w:adjustRightInd w:val="0"/>
      <w:ind w:righ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33C91"/>
    <w:pPr>
      <w:ind w:right="0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3"/>
    <w:basedOn w:val="a3"/>
    <w:rsid w:val="00764CE7"/>
    <w:rPr>
      <w:b w:val="0"/>
      <w:bCs w:val="0"/>
      <w:i w:val="0"/>
      <w:iCs w:val="0"/>
      <w:smallCaps w:val="0"/>
      <w:strike w:val="0"/>
      <w:spacing w:val="0"/>
    </w:rPr>
  </w:style>
  <w:style w:type="paragraph" w:styleId="a8">
    <w:name w:val="header"/>
    <w:basedOn w:val="a"/>
    <w:link w:val="a9"/>
    <w:uiPriority w:val="99"/>
    <w:semiHidden/>
    <w:unhideWhenUsed/>
    <w:rsid w:val="00536D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6D6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36D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6D6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0B7E-0AE1-4209-BA6F-2651A6E8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2022-09-26T08:04:00Z</cp:lastPrinted>
  <dcterms:created xsi:type="dcterms:W3CDTF">2022-07-14T05:45:00Z</dcterms:created>
  <dcterms:modified xsi:type="dcterms:W3CDTF">2022-09-26T08:08:00Z</dcterms:modified>
</cp:coreProperties>
</file>