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F7" w:rsidRPr="00541F33" w:rsidRDefault="005355F7" w:rsidP="005355F7">
      <w:pPr>
        <w:tabs>
          <w:tab w:val="center" w:pos="3828"/>
        </w:tabs>
        <w:ind w:right="-1"/>
        <w:jc w:val="center"/>
        <w:rPr>
          <w:b/>
        </w:rPr>
      </w:pPr>
      <w:r w:rsidRPr="00541F33">
        <w:rPr>
          <w:b/>
        </w:rPr>
        <w:t>РОССИЙСКАЯ ФЕДЕРАЦИЯ</w:t>
      </w:r>
    </w:p>
    <w:p w:rsidR="005355F7" w:rsidRPr="00541F33" w:rsidRDefault="005355F7" w:rsidP="005355F7">
      <w:pPr>
        <w:jc w:val="center"/>
        <w:rPr>
          <w:b/>
        </w:rPr>
      </w:pPr>
      <w:r w:rsidRPr="00541F33">
        <w:rPr>
          <w:b/>
        </w:rPr>
        <w:t>РОСТОВСКАЯ ОБЛАСТЬ</w:t>
      </w:r>
    </w:p>
    <w:p w:rsidR="005355F7" w:rsidRPr="00541F33" w:rsidRDefault="005355F7" w:rsidP="005355F7">
      <w:pPr>
        <w:tabs>
          <w:tab w:val="left" w:pos="9072"/>
        </w:tabs>
        <w:jc w:val="center"/>
        <w:rPr>
          <w:b/>
        </w:rPr>
      </w:pPr>
      <w:r w:rsidRPr="00541F33">
        <w:rPr>
          <w:b/>
        </w:rPr>
        <w:t>МИЛЛЕРОВСКИЙ  РАЙОН</w:t>
      </w:r>
    </w:p>
    <w:p w:rsidR="005355F7" w:rsidRPr="00541F33" w:rsidRDefault="005355F7" w:rsidP="005355F7">
      <w:pPr>
        <w:tabs>
          <w:tab w:val="left" w:pos="9072"/>
        </w:tabs>
        <w:jc w:val="center"/>
        <w:rPr>
          <w:b/>
        </w:rPr>
      </w:pPr>
      <w:r w:rsidRPr="00541F33">
        <w:rPr>
          <w:b/>
        </w:rPr>
        <w:t xml:space="preserve">МУНИЦИПАЛЬНОЕ ОБРАЗОВАНИЕ </w:t>
      </w:r>
    </w:p>
    <w:p w:rsidR="005355F7" w:rsidRPr="00541F33" w:rsidRDefault="005355F7" w:rsidP="005355F7">
      <w:pPr>
        <w:tabs>
          <w:tab w:val="left" w:pos="9072"/>
        </w:tabs>
        <w:jc w:val="center"/>
        <w:rPr>
          <w:b/>
        </w:rPr>
      </w:pPr>
      <w:r w:rsidRPr="00541F33">
        <w:rPr>
          <w:b/>
        </w:rPr>
        <w:t>«ТРЕНЕВСКОЕ СЕЛЬСКОЕ ПОСЕЛЕНИЕ»</w:t>
      </w:r>
    </w:p>
    <w:p w:rsidR="005355F7" w:rsidRPr="00541F33" w:rsidRDefault="005355F7" w:rsidP="005355F7">
      <w:pPr>
        <w:tabs>
          <w:tab w:val="left" w:pos="9072"/>
        </w:tabs>
        <w:jc w:val="center"/>
        <w:rPr>
          <w:b/>
        </w:rPr>
      </w:pPr>
      <w:r w:rsidRPr="00541F33">
        <w:rPr>
          <w:b/>
        </w:rPr>
        <w:t>АДМИНИСТРАЦИЯ ТРЕНЕВСКОГО</w:t>
      </w:r>
    </w:p>
    <w:p w:rsidR="005355F7" w:rsidRPr="00541F33" w:rsidRDefault="005355F7" w:rsidP="005355F7">
      <w:pPr>
        <w:keepNext/>
        <w:jc w:val="center"/>
        <w:rPr>
          <w:b/>
        </w:rPr>
      </w:pPr>
      <w:r w:rsidRPr="00541F33">
        <w:rPr>
          <w:b/>
        </w:rPr>
        <w:t xml:space="preserve">СЕЛЬСКОГО ПОСЕЛЕНИЯ </w:t>
      </w:r>
    </w:p>
    <w:p w:rsidR="005355F7" w:rsidRPr="00541F33" w:rsidRDefault="005355F7" w:rsidP="005355F7">
      <w:pPr>
        <w:keepNext/>
        <w:jc w:val="center"/>
        <w:rPr>
          <w:b/>
        </w:rPr>
      </w:pPr>
    </w:p>
    <w:p w:rsidR="005355F7" w:rsidRPr="00541F33" w:rsidRDefault="005355F7" w:rsidP="005355F7">
      <w:pPr>
        <w:keepNext/>
        <w:jc w:val="center"/>
      </w:pPr>
      <w:r w:rsidRPr="00541F33">
        <w:rPr>
          <w:b/>
        </w:rPr>
        <w:t>ПОСТАНОВЛЕНИЕ</w:t>
      </w:r>
    </w:p>
    <w:p w:rsidR="005355F7" w:rsidRPr="00541F33" w:rsidRDefault="005355F7" w:rsidP="005355F7">
      <w:pPr>
        <w:jc w:val="center"/>
        <w:rPr>
          <w:b/>
        </w:rPr>
      </w:pPr>
    </w:p>
    <w:p w:rsidR="005355F7" w:rsidRPr="00541F33" w:rsidRDefault="005355F7" w:rsidP="00AD1817">
      <w:r w:rsidRPr="00541F33">
        <w:t xml:space="preserve">от </w:t>
      </w:r>
      <w:r w:rsidR="00F803E6">
        <w:t xml:space="preserve">30 августа </w:t>
      </w:r>
      <w:r w:rsidRPr="00541F33">
        <w:t xml:space="preserve">2022г.  </w:t>
      </w:r>
      <w:r w:rsidR="00AD1817">
        <w:t xml:space="preserve">                             </w:t>
      </w:r>
      <w:r w:rsidRPr="00541F33">
        <w:t>№</w:t>
      </w:r>
      <w:r w:rsidR="00F803E6">
        <w:t>50</w:t>
      </w:r>
    </w:p>
    <w:p w:rsidR="005355F7" w:rsidRPr="00541F33" w:rsidRDefault="005355F7" w:rsidP="005355F7">
      <w:pPr>
        <w:jc w:val="center"/>
      </w:pPr>
    </w:p>
    <w:p w:rsidR="005355F7" w:rsidRPr="00541F33" w:rsidRDefault="005355F7" w:rsidP="005355F7">
      <w:pPr>
        <w:jc w:val="center"/>
      </w:pPr>
      <w:proofErr w:type="spellStart"/>
      <w:r w:rsidRPr="00541F33">
        <w:t>п</w:t>
      </w:r>
      <w:proofErr w:type="gramStart"/>
      <w:r w:rsidRPr="00541F33">
        <w:t>.Д</w:t>
      </w:r>
      <w:proofErr w:type="gramEnd"/>
      <w:r w:rsidRPr="00541F33">
        <w:t>олотинка</w:t>
      </w:r>
      <w:proofErr w:type="spellEnd"/>
    </w:p>
    <w:p w:rsidR="005355F7" w:rsidRPr="00541F33" w:rsidRDefault="005355F7" w:rsidP="005355F7">
      <w:pPr>
        <w:jc w:val="center"/>
      </w:pPr>
    </w:p>
    <w:p w:rsidR="005355F7" w:rsidRPr="00541F33" w:rsidRDefault="005355F7" w:rsidP="005355F7">
      <w:pPr>
        <w:rPr>
          <w:b/>
          <w:sz w:val="22"/>
          <w:szCs w:val="22"/>
        </w:rPr>
      </w:pPr>
      <w:r w:rsidRPr="00541F33">
        <w:rPr>
          <w:b/>
          <w:sz w:val="22"/>
          <w:szCs w:val="22"/>
        </w:rPr>
        <w:t xml:space="preserve">«ОБ АРЕНДНОЙ ПЛАТЕ  ЗА ИСПОЛЬЗОВАНИЕ  </w:t>
      </w:r>
      <w:proofErr w:type="gramStart"/>
      <w:r w:rsidRPr="00541F33">
        <w:rPr>
          <w:b/>
          <w:sz w:val="22"/>
          <w:szCs w:val="22"/>
        </w:rPr>
        <w:t>ЗЕМЕЛЬНЫХ</w:t>
      </w:r>
      <w:proofErr w:type="gramEnd"/>
      <w:r w:rsidRPr="00541F33">
        <w:rPr>
          <w:b/>
          <w:sz w:val="22"/>
          <w:szCs w:val="22"/>
        </w:rPr>
        <w:t xml:space="preserve"> </w:t>
      </w:r>
    </w:p>
    <w:p w:rsidR="005355F7" w:rsidRPr="00541F33" w:rsidRDefault="005355F7" w:rsidP="005355F7">
      <w:pPr>
        <w:rPr>
          <w:b/>
          <w:sz w:val="22"/>
          <w:szCs w:val="22"/>
        </w:rPr>
      </w:pPr>
      <w:r w:rsidRPr="00541F33">
        <w:rPr>
          <w:b/>
          <w:sz w:val="22"/>
          <w:szCs w:val="22"/>
        </w:rPr>
        <w:t xml:space="preserve">УЧАСТКОВ, НАХОДЯЩИХСЯ  В  </w:t>
      </w:r>
      <w:proofErr w:type="gramStart"/>
      <w:r w:rsidRPr="00541F33">
        <w:rPr>
          <w:b/>
          <w:sz w:val="22"/>
          <w:szCs w:val="22"/>
        </w:rPr>
        <w:t>МУНИЦИПАЛЬНОЙ</w:t>
      </w:r>
      <w:proofErr w:type="gramEnd"/>
      <w:r w:rsidRPr="00541F33">
        <w:rPr>
          <w:b/>
          <w:sz w:val="22"/>
          <w:szCs w:val="22"/>
        </w:rPr>
        <w:t xml:space="preserve">  </w:t>
      </w:r>
    </w:p>
    <w:p w:rsidR="005355F7" w:rsidRPr="00541F33" w:rsidRDefault="005355F7" w:rsidP="005355F7">
      <w:pPr>
        <w:rPr>
          <w:b/>
          <w:sz w:val="22"/>
          <w:szCs w:val="22"/>
        </w:rPr>
      </w:pPr>
      <w:r w:rsidRPr="00541F33">
        <w:rPr>
          <w:b/>
          <w:sz w:val="22"/>
          <w:szCs w:val="22"/>
        </w:rPr>
        <w:t>СОБСТВЕННОСТИ    ТРЕНЕВСКОГО СЕЛЬСКОГО</w:t>
      </w:r>
      <w:r w:rsidR="00BE158F" w:rsidRPr="00541F33">
        <w:rPr>
          <w:b/>
          <w:sz w:val="22"/>
          <w:szCs w:val="22"/>
        </w:rPr>
        <w:t xml:space="preserve"> </w:t>
      </w:r>
      <w:r w:rsidRPr="00541F33">
        <w:rPr>
          <w:b/>
          <w:sz w:val="22"/>
          <w:szCs w:val="22"/>
        </w:rPr>
        <w:t xml:space="preserve"> ПОСЕЛЕНИЯ» </w:t>
      </w:r>
    </w:p>
    <w:p w:rsidR="005355F7" w:rsidRPr="00541F33" w:rsidRDefault="005355F7" w:rsidP="005355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1F33">
        <w:rPr>
          <w:rFonts w:eastAsiaTheme="minorHAnsi"/>
          <w:color w:val="000000"/>
          <w:lang w:eastAsia="en-US"/>
        </w:rPr>
        <w:t xml:space="preserve">Список изменяющих документов </w:t>
      </w:r>
    </w:p>
    <w:p w:rsidR="005355F7" w:rsidRPr="00541F33" w:rsidRDefault="005355F7" w:rsidP="005355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541F33">
        <w:rPr>
          <w:rFonts w:eastAsiaTheme="minorHAnsi"/>
          <w:color w:val="000000"/>
          <w:lang w:eastAsia="en-US"/>
        </w:rPr>
        <w:t xml:space="preserve">(в ред. постановлений Правительства РО </w:t>
      </w:r>
      <w:proofErr w:type="gramEnd"/>
    </w:p>
    <w:p w:rsidR="005355F7" w:rsidRPr="00541F33" w:rsidRDefault="005355F7" w:rsidP="005355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1F33">
        <w:rPr>
          <w:rFonts w:eastAsiaTheme="minorHAnsi"/>
          <w:color w:val="000000"/>
          <w:lang w:eastAsia="en-US"/>
        </w:rPr>
        <w:t xml:space="preserve">от 18.09.2015 N 584, от 28.07.2017 N 527, от 08.06.2018 N 393, </w:t>
      </w:r>
    </w:p>
    <w:p w:rsidR="005355F7" w:rsidRPr="00541F33" w:rsidRDefault="005355F7" w:rsidP="005355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1F33">
        <w:rPr>
          <w:rFonts w:eastAsiaTheme="minorHAnsi"/>
          <w:color w:val="000000"/>
          <w:lang w:eastAsia="en-US"/>
        </w:rPr>
        <w:t xml:space="preserve">от 11.07.2018 N 452, от 18.07.2018 N 461, от 13.03.2019 N 143, </w:t>
      </w:r>
    </w:p>
    <w:p w:rsidR="005355F7" w:rsidRPr="00541F33" w:rsidRDefault="005355F7" w:rsidP="005355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1F33">
        <w:rPr>
          <w:rFonts w:eastAsiaTheme="minorHAnsi"/>
          <w:color w:val="000000"/>
          <w:lang w:eastAsia="en-US"/>
        </w:rPr>
        <w:t xml:space="preserve">от 21.01.2020 N 26, от 18.08.2020 N 729, от 19.04.2021 N 315, </w:t>
      </w:r>
    </w:p>
    <w:p w:rsidR="005355F7" w:rsidRPr="00541F33" w:rsidRDefault="005355F7" w:rsidP="005355F7">
      <w:pPr>
        <w:pStyle w:val="Default"/>
        <w:rPr>
          <w:rFonts w:ascii="Times New Roman" w:hAnsi="Times New Roman" w:cs="Times New Roman"/>
        </w:rPr>
      </w:pPr>
      <w:r w:rsidRPr="00541F33">
        <w:rPr>
          <w:rFonts w:ascii="Times New Roman" w:hAnsi="Times New Roman" w:cs="Times New Roman"/>
        </w:rPr>
        <w:t xml:space="preserve">от 04.04.2022 N 262, от 08.08.2022 N 656) </w:t>
      </w:r>
    </w:p>
    <w:p w:rsidR="005355F7" w:rsidRPr="00541F33" w:rsidRDefault="005355F7" w:rsidP="005355F7">
      <w:pPr>
        <w:pStyle w:val="Default"/>
        <w:rPr>
          <w:rFonts w:ascii="Times New Roman" w:hAnsi="Times New Roman" w:cs="Times New Roman"/>
        </w:rPr>
      </w:pPr>
    </w:p>
    <w:p w:rsidR="00541F33" w:rsidRPr="00541F33" w:rsidRDefault="008423FF" w:rsidP="00BE158F">
      <w:r w:rsidRPr="00541F33">
        <w:t xml:space="preserve">           </w:t>
      </w:r>
      <w:r w:rsidR="00BE158F" w:rsidRPr="00541F33">
        <w:t>Во исполнение  Постановления  Правительства Ростовской области</w:t>
      </w:r>
    </w:p>
    <w:p w:rsidR="005355F7" w:rsidRPr="00541F33" w:rsidRDefault="00BE158F" w:rsidP="00BE158F">
      <w:r w:rsidRPr="00541F33">
        <w:t xml:space="preserve"> </w:t>
      </w:r>
      <w:proofErr w:type="gramStart"/>
      <w:r w:rsidRPr="00541F33">
        <w:t>от 02 марта 2015г.  № 135  « Об  арендной плате за использование земельных участков, государственная собственность на которые не разграничена, и земельных участков</w:t>
      </w:r>
      <w:r w:rsidR="008423FF" w:rsidRPr="00541F33">
        <w:t xml:space="preserve">, находящихся в государственной собственности Ростовской области», в  </w:t>
      </w:r>
      <w:r w:rsidR="005355F7" w:rsidRPr="00541F33">
        <w:t>соответствии с Земельным кодексом Российской Федерации, Федеральным законом от 23.06.2014 N 171-ФЗ "О внесении изменений в Земельный кодекс Российской Федерации и отдельные законодательные акты Российской Федерации", Областным законом от 22.07.2003 N 19-ЗС</w:t>
      </w:r>
      <w:proofErr w:type="gramEnd"/>
      <w:r w:rsidR="005355F7" w:rsidRPr="00541F33">
        <w:t xml:space="preserve"> "</w:t>
      </w:r>
      <w:proofErr w:type="gramStart"/>
      <w:r w:rsidR="005355F7" w:rsidRPr="00541F33">
        <w:t>О регулировании земельных отношений в Ростовской области", Постановлением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в целях обеспечения эффективного</w:t>
      </w:r>
      <w:r w:rsidR="00D1536B">
        <w:t xml:space="preserve"> </w:t>
      </w:r>
      <w:r w:rsidR="005355F7" w:rsidRPr="00541F33">
        <w:t xml:space="preserve"> использования </w:t>
      </w:r>
      <w:r w:rsidR="00D1536B">
        <w:t xml:space="preserve"> </w:t>
      </w:r>
      <w:r w:rsidR="005355F7" w:rsidRPr="00541F33">
        <w:t>и</w:t>
      </w:r>
      <w:proofErr w:type="gramEnd"/>
      <w:r w:rsidR="005355F7" w:rsidRPr="00541F33">
        <w:t xml:space="preserve"> </w:t>
      </w:r>
      <w:r w:rsidR="00D1536B">
        <w:t xml:space="preserve"> </w:t>
      </w:r>
      <w:r w:rsidR="005355F7" w:rsidRPr="00541F33">
        <w:t xml:space="preserve">развития </w:t>
      </w:r>
      <w:r w:rsidR="00D1536B">
        <w:t xml:space="preserve"> </w:t>
      </w:r>
      <w:r w:rsidR="005355F7" w:rsidRPr="00541F33">
        <w:t xml:space="preserve">рынка </w:t>
      </w:r>
      <w:r w:rsidR="00D1536B">
        <w:t xml:space="preserve"> </w:t>
      </w:r>
      <w:r w:rsidR="005355F7" w:rsidRPr="00541F33">
        <w:t>земли, разработки</w:t>
      </w:r>
      <w:r w:rsidR="00D1536B">
        <w:t xml:space="preserve"> </w:t>
      </w:r>
      <w:r w:rsidR="005355F7" w:rsidRPr="00541F33">
        <w:t xml:space="preserve"> и </w:t>
      </w:r>
      <w:r w:rsidR="00D1536B">
        <w:t xml:space="preserve"> </w:t>
      </w:r>
      <w:r w:rsidR="005355F7" w:rsidRPr="00541F33">
        <w:t xml:space="preserve">внедрения экономически обоснованных размеров арендной платы за использование земельных участков земельных участков, находящихся в </w:t>
      </w:r>
      <w:r w:rsidR="00D1536B">
        <w:t xml:space="preserve">муниципальной </w:t>
      </w:r>
      <w:r w:rsidR="005355F7" w:rsidRPr="00541F33">
        <w:t xml:space="preserve">собственности </w:t>
      </w:r>
      <w:r w:rsidR="00D1536B">
        <w:t>Треневского сельского поселения</w:t>
      </w:r>
      <w:proofErr w:type="gramStart"/>
      <w:r w:rsidR="00D1536B">
        <w:t xml:space="preserve"> </w:t>
      </w:r>
      <w:r w:rsidR="005355F7" w:rsidRPr="00541F33">
        <w:t>,</w:t>
      </w:r>
      <w:proofErr w:type="gramEnd"/>
      <w:r w:rsidR="005355F7" w:rsidRPr="00541F33">
        <w:t xml:space="preserve"> руководствуясь Уставом муниципального образования «</w:t>
      </w:r>
      <w:proofErr w:type="spellStart"/>
      <w:r w:rsidR="005355F7" w:rsidRPr="00541F33">
        <w:t>Треневское</w:t>
      </w:r>
      <w:proofErr w:type="spellEnd"/>
      <w:r w:rsidR="005355F7" w:rsidRPr="00541F33">
        <w:t xml:space="preserve"> сельское поселение», Администрация Треневского сельского поселения </w:t>
      </w:r>
    </w:p>
    <w:p w:rsidR="005355F7" w:rsidRPr="00541F33" w:rsidRDefault="008423FF" w:rsidP="008423FF">
      <w:pPr>
        <w:widowControl w:val="0"/>
        <w:suppressAutoHyphens/>
        <w:jc w:val="center"/>
        <w:rPr>
          <w:b/>
          <w:bCs/>
        </w:rPr>
      </w:pPr>
      <w:r w:rsidRPr="00541F33">
        <w:rPr>
          <w:b/>
          <w:bCs/>
        </w:rPr>
        <w:t>ПОСТАНОВЛЯЕТ:</w:t>
      </w:r>
    </w:p>
    <w:p w:rsidR="008423FF" w:rsidRPr="00541F33" w:rsidRDefault="008423FF" w:rsidP="005355F7">
      <w:pPr>
        <w:widowControl w:val="0"/>
        <w:suppressAutoHyphens/>
        <w:jc w:val="center"/>
        <w:rPr>
          <w:b/>
          <w:bCs/>
        </w:rPr>
      </w:pPr>
    </w:p>
    <w:p w:rsidR="008423FF" w:rsidRPr="00541F33" w:rsidRDefault="008423FF" w:rsidP="008423FF">
      <w:pPr>
        <w:widowControl w:val="0"/>
        <w:suppressAutoHyphens/>
        <w:rPr>
          <w:b/>
          <w:bCs/>
        </w:rPr>
      </w:pPr>
      <w:r w:rsidRPr="00541F33">
        <w:t xml:space="preserve">1. Утвердить Порядок определения размера арендной платы за использование земельных участков, находящихся в муниципальной собственности Треневского сельского постановления, согласно приложению N </w:t>
      </w:r>
      <w:r w:rsidR="00AD1817">
        <w:t>1</w:t>
      </w:r>
      <w:r w:rsidRPr="00541F33">
        <w:t>.</w:t>
      </w:r>
    </w:p>
    <w:p w:rsidR="005355F7" w:rsidRPr="00541F33" w:rsidRDefault="005355F7" w:rsidP="008423FF">
      <w:pPr>
        <w:pStyle w:val="ConsPlusNormal0"/>
        <w:jc w:val="both"/>
        <w:rPr>
          <w:sz w:val="24"/>
          <w:szCs w:val="24"/>
        </w:rPr>
      </w:pPr>
      <w:r w:rsidRPr="00541F3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официальном сайте Администрации Треневского сельского поселения</w:t>
      </w:r>
      <w:r w:rsidRPr="00541F33">
        <w:rPr>
          <w:rFonts w:ascii="Times New Roman" w:hAnsi="Times New Roman" w:cs="Times New Roman"/>
          <w:i/>
          <w:sz w:val="24"/>
          <w:szCs w:val="24"/>
        </w:rPr>
        <w:t>.</w:t>
      </w:r>
      <w:r w:rsidRPr="00541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F7" w:rsidRPr="00541F33" w:rsidRDefault="005355F7" w:rsidP="008423FF">
      <w:pPr>
        <w:tabs>
          <w:tab w:val="left" w:pos="0"/>
        </w:tabs>
        <w:jc w:val="both"/>
      </w:pPr>
      <w:r w:rsidRPr="00541F33">
        <w:t xml:space="preserve">3. </w:t>
      </w:r>
      <w:proofErr w:type="gramStart"/>
      <w:r w:rsidRPr="00541F33">
        <w:t>Контроль за</w:t>
      </w:r>
      <w:proofErr w:type="gramEnd"/>
      <w:r w:rsidR="008423FF" w:rsidRPr="00541F33">
        <w:t xml:space="preserve"> </w:t>
      </w:r>
      <w:r w:rsidRPr="00541F33">
        <w:t xml:space="preserve"> исполнением настоящего постановления оставляю за собой.</w:t>
      </w:r>
    </w:p>
    <w:p w:rsidR="005355F7" w:rsidRDefault="005355F7" w:rsidP="005355F7">
      <w:pPr>
        <w:jc w:val="center"/>
      </w:pPr>
    </w:p>
    <w:p w:rsidR="00D1536B" w:rsidRPr="00541F33" w:rsidRDefault="00D1536B" w:rsidP="005355F7">
      <w:pPr>
        <w:jc w:val="center"/>
      </w:pPr>
    </w:p>
    <w:p w:rsidR="005355F7" w:rsidRPr="00541F33" w:rsidRDefault="005355F7" w:rsidP="005355F7">
      <w:r w:rsidRPr="00541F33">
        <w:t xml:space="preserve">Глава Администрации </w:t>
      </w:r>
    </w:p>
    <w:p w:rsidR="005355F7" w:rsidRDefault="005355F7" w:rsidP="005355F7">
      <w:r w:rsidRPr="00541F33">
        <w:t xml:space="preserve">Треневского сельского поселения                                                </w:t>
      </w:r>
      <w:proofErr w:type="spellStart"/>
      <w:r w:rsidRPr="00541F33">
        <w:t>И.П.Гаплевская</w:t>
      </w:r>
      <w:proofErr w:type="spellEnd"/>
    </w:p>
    <w:p w:rsidR="00241A17" w:rsidRDefault="00241A17" w:rsidP="005355F7"/>
    <w:p w:rsidR="00241A17" w:rsidRPr="00541F33" w:rsidRDefault="00241A17" w:rsidP="005355F7"/>
    <w:p w:rsidR="006A6151" w:rsidRPr="006A6151" w:rsidRDefault="006A6151" w:rsidP="006A615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6A6151">
        <w:rPr>
          <w:rFonts w:eastAsiaTheme="minorHAnsi"/>
          <w:color w:val="000000"/>
          <w:sz w:val="23"/>
          <w:szCs w:val="23"/>
          <w:lang w:eastAsia="en-US"/>
        </w:rPr>
        <w:t xml:space="preserve">Приложение N </w:t>
      </w:r>
      <w:r w:rsidR="00AD1817">
        <w:rPr>
          <w:rFonts w:eastAsiaTheme="minorHAnsi"/>
          <w:color w:val="000000"/>
          <w:sz w:val="23"/>
          <w:szCs w:val="23"/>
          <w:lang w:eastAsia="en-US"/>
        </w:rPr>
        <w:t>1</w:t>
      </w:r>
    </w:p>
    <w:p w:rsidR="006A6151" w:rsidRPr="006A6151" w:rsidRDefault="006A6151" w:rsidP="006A615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6A6151">
        <w:rPr>
          <w:rFonts w:eastAsiaTheme="minorHAnsi"/>
          <w:color w:val="000000"/>
          <w:sz w:val="23"/>
          <w:szCs w:val="23"/>
          <w:lang w:eastAsia="en-US"/>
        </w:rPr>
        <w:t xml:space="preserve">к постановлению </w:t>
      </w:r>
    </w:p>
    <w:p w:rsidR="006A6151" w:rsidRDefault="006A6151" w:rsidP="006A615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Администрации  Треневского </w:t>
      </w:r>
    </w:p>
    <w:p w:rsidR="006A6151" w:rsidRPr="006A6151" w:rsidRDefault="00A1007D" w:rsidP="006A615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с</w:t>
      </w:r>
      <w:r w:rsidR="006A6151">
        <w:rPr>
          <w:rFonts w:eastAsiaTheme="minorHAnsi"/>
          <w:color w:val="000000"/>
          <w:sz w:val="23"/>
          <w:szCs w:val="23"/>
          <w:lang w:eastAsia="en-US"/>
        </w:rPr>
        <w:t>ельского</w:t>
      </w:r>
      <w:r w:rsidR="00241A1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A6151">
        <w:rPr>
          <w:rFonts w:eastAsiaTheme="minorHAnsi"/>
          <w:color w:val="000000"/>
          <w:sz w:val="23"/>
          <w:szCs w:val="23"/>
          <w:lang w:eastAsia="en-US"/>
        </w:rPr>
        <w:t xml:space="preserve"> поселения</w:t>
      </w:r>
      <w:r w:rsidR="006A6151" w:rsidRPr="006A6151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6A6151" w:rsidRDefault="006A6151" w:rsidP="006A615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6A6151">
        <w:rPr>
          <w:rFonts w:eastAsiaTheme="minorHAnsi"/>
          <w:color w:val="000000"/>
          <w:sz w:val="23"/>
          <w:szCs w:val="23"/>
          <w:lang w:eastAsia="en-US"/>
        </w:rPr>
        <w:t xml:space="preserve">Ростовской области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6A6151" w:rsidRPr="006A6151" w:rsidRDefault="006A6151" w:rsidP="006A6151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Миллеровского района</w:t>
      </w:r>
    </w:p>
    <w:p w:rsidR="005355F7" w:rsidRPr="006A6151" w:rsidRDefault="006A6151" w:rsidP="006A6151">
      <w:pPr>
        <w:jc w:val="right"/>
        <w:rPr>
          <w:sz w:val="28"/>
          <w:szCs w:val="28"/>
          <w:u w:val="single"/>
        </w:rPr>
      </w:pPr>
      <w:r w:rsidRPr="006A6151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от </w:t>
      </w:r>
      <w:r w:rsidR="00F803E6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 30 августа 2022г. </w:t>
      </w:r>
      <w:r w:rsidRPr="006A6151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 N </w:t>
      </w:r>
      <w:r w:rsidR="00F803E6">
        <w:rPr>
          <w:rFonts w:eastAsiaTheme="minorHAnsi"/>
          <w:color w:val="000000"/>
          <w:sz w:val="23"/>
          <w:szCs w:val="23"/>
          <w:u w:val="single"/>
          <w:lang w:eastAsia="en-US"/>
        </w:rPr>
        <w:t>50</w:t>
      </w:r>
    </w:p>
    <w:p w:rsidR="006A6151" w:rsidRDefault="006A6151"/>
    <w:p w:rsidR="006A6151" w:rsidRPr="006A6151" w:rsidRDefault="006A6151" w:rsidP="006A6151"/>
    <w:p w:rsidR="006A6151" w:rsidRPr="006A6151" w:rsidRDefault="006A6151" w:rsidP="006A6151"/>
    <w:p w:rsidR="006A6151" w:rsidRPr="006A6151" w:rsidRDefault="006A6151" w:rsidP="006A6151"/>
    <w:p w:rsidR="006A6151" w:rsidRPr="006A6151" w:rsidRDefault="006A6151" w:rsidP="006A6151"/>
    <w:p w:rsidR="006A6151" w:rsidRPr="006A6151" w:rsidRDefault="006A6151" w:rsidP="006A6151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6A6151">
        <w:rPr>
          <w:rFonts w:ascii="Times New Roman" w:hAnsi="Times New Roman" w:cs="Times New Roman"/>
          <w:b/>
          <w:bCs/>
          <w:sz w:val="23"/>
          <w:szCs w:val="23"/>
        </w:rPr>
        <w:t>ПОРЯДОК</w:t>
      </w:r>
    </w:p>
    <w:p w:rsidR="006A6151" w:rsidRPr="006A6151" w:rsidRDefault="006A6151" w:rsidP="006A6151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6A6151">
        <w:rPr>
          <w:rFonts w:ascii="Times New Roman" w:hAnsi="Times New Roman" w:cs="Times New Roman"/>
          <w:b/>
          <w:bCs/>
          <w:sz w:val="23"/>
          <w:szCs w:val="23"/>
        </w:rPr>
        <w:t xml:space="preserve">ОПРЕДЕЛЕНИЯ </w:t>
      </w:r>
      <w:r w:rsidR="00A1007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A6151">
        <w:rPr>
          <w:rFonts w:ascii="Times New Roman" w:hAnsi="Times New Roman" w:cs="Times New Roman"/>
          <w:b/>
          <w:bCs/>
          <w:sz w:val="23"/>
          <w:szCs w:val="23"/>
        </w:rPr>
        <w:t>РАЗМЕРА</w:t>
      </w:r>
      <w:r w:rsidR="00A1007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A6151">
        <w:rPr>
          <w:rFonts w:ascii="Times New Roman" w:hAnsi="Times New Roman" w:cs="Times New Roman"/>
          <w:b/>
          <w:bCs/>
          <w:sz w:val="23"/>
          <w:szCs w:val="23"/>
        </w:rPr>
        <w:t xml:space="preserve"> АРЕНДНОЙ</w:t>
      </w:r>
      <w:r w:rsidR="00A1007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A6151">
        <w:rPr>
          <w:rFonts w:ascii="Times New Roman" w:hAnsi="Times New Roman" w:cs="Times New Roman"/>
          <w:b/>
          <w:bCs/>
          <w:sz w:val="23"/>
          <w:szCs w:val="23"/>
        </w:rPr>
        <w:t xml:space="preserve"> ПЛАТЫ </w:t>
      </w:r>
      <w:r w:rsidR="00A1007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A6151">
        <w:rPr>
          <w:rFonts w:ascii="Times New Roman" w:hAnsi="Times New Roman" w:cs="Times New Roman"/>
          <w:b/>
          <w:bCs/>
          <w:sz w:val="23"/>
          <w:szCs w:val="23"/>
        </w:rPr>
        <w:t xml:space="preserve">ЗА </w:t>
      </w:r>
      <w:r w:rsidR="00A1007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A6151">
        <w:rPr>
          <w:rFonts w:ascii="Times New Roman" w:hAnsi="Times New Roman" w:cs="Times New Roman"/>
          <w:b/>
          <w:bCs/>
          <w:sz w:val="23"/>
          <w:szCs w:val="23"/>
        </w:rPr>
        <w:t>ИСПОЛЬЗОВАНИЕ</w:t>
      </w:r>
    </w:p>
    <w:p w:rsidR="006A6151" w:rsidRPr="006A6151" w:rsidRDefault="006A6151" w:rsidP="006A6151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6A6151">
        <w:rPr>
          <w:rFonts w:ascii="Times New Roman" w:hAnsi="Times New Roman" w:cs="Times New Roman"/>
          <w:b/>
          <w:bCs/>
          <w:sz w:val="23"/>
          <w:szCs w:val="23"/>
        </w:rPr>
        <w:t xml:space="preserve">ЗЕМЕЛЬНЫХ УЧАСТКОВ, НАХОДЯЩИХСЯ В </w:t>
      </w:r>
      <w:proofErr w:type="gramStart"/>
      <w:r w:rsidRPr="006A6151">
        <w:rPr>
          <w:rFonts w:ascii="Times New Roman" w:hAnsi="Times New Roman" w:cs="Times New Roman"/>
          <w:b/>
          <w:bCs/>
          <w:sz w:val="23"/>
          <w:szCs w:val="23"/>
        </w:rPr>
        <w:t>МУНИЦИПАЛЬНОЙ</w:t>
      </w:r>
      <w:proofErr w:type="gramEnd"/>
    </w:p>
    <w:p w:rsidR="006A6151" w:rsidRPr="006A6151" w:rsidRDefault="006A6151" w:rsidP="006A6151">
      <w:pPr>
        <w:jc w:val="center"/>
      </w:pPr>
      <w:r w:rsidRPr="006A6151">
        <w:rPr>
          <w:b/>
          <w:bCs/>
          <w:sz w:val="23"/>
          <w:szCs w:val="23"/>
        </w:rPr>
        <w:t xml:space="preserve">СОБСТВЕННОСТИ </w:t>
      </w:r>
      <w:r w:rsidRPr="006A6151">
        <w:rPr>
          <w:b/>
          <w:sz w:val="22"/>
          <w:szCs w:val="22"/>
        </w:rPr>
        <w:t>ТРЕНЕВСКОГО СЕЛЬСКОГО  ПОСЕЛЕНИЯ</w:t>
      </w:r>
    </w:p>
    <w:p w:rsidR="00FB2DAD" w:rsidRDefault="006A6151" w:rsidP="006A6151">
      <w:pPr>
        <w:tabs>
          <w:tab w:val="left" w:pos="2055"/>
        </w:tabs>
      </w:pPr>
      <w:r>
        <w:tab/>
      </w:r>
    </w:p>
    <w:p w:rsidR="00FB2DAD" w:rsidRPr="00FB2DAD" w:rsidRDefault="00FB2DAD" w:rsidP="00FB2DAD"/>
    <w:p w:rsidR="00241A17" w:rsidRPr="00CC4545" w:rsidRDefault="00241A17" w:rsidP="00241A17">
      <w:pPr>
        <w:shd w:val="clear" w:color="auto" w:fill="F4F3F8"/>
        <w:jc w:val="center"/>
        <w:rPr>
          <w:color w:val="392C69"/>
        </w:rPr>
      </w:pPr>
      <w:r w:rsidRPr="00CC4545">
        <w:rPr>
          <w:color w:val="392C69"/>
        </w:rPr>
        <w:t xml:space="preserve">Список изменяющих документов </w:t>
      </w:r>
    </w:p>
    <w:p w:rsidR="00241A17" w:rsidRPr="00CC4545" w:rsidRDefault="00241A17" w:rsidP="00241A17">
      <w:pPr>
        <w:shd w:val="clear" w:color="auto" w:fill="F4F3F8"/>
        <w:jc w:val="center"/>
        <w:rPr>
          <w:color w:val="392C69"/>
        </w:rPr>
      </w:pPr>
      <w:proofErr w:type="gramStart"/>
      <w:r w:rsidRPr="00CC4545">
        <w:rPr>
          <w:color w:val="392C69"/>
        </w:rPr>
        <w:t xml:space="preserve">(в ред. постановлений Правительства РО </w:t>
      </w:r>
      <w:proofErr w:type="gramEnd"/>
    </w:p>
    <w:p w:rsidR="00241A17" w:rsidRPr="00CC4545" w:rsidRDefault="00241A17" w:rsidP="00241A17">
      <w:pPr>
        <w:shd w:val="clear" w:color="auto" w:fill="F4F3F8"/>
        <w:jc w:val="center"/>
        <w:rPr>
          <w:color w:val="392C69"/>
        </w:rPr>
      </w:pPr>
      <w:r w:rsidRPr="00CC4545">
        <w:rPr>
          <w:color w:val="392C69"/>
        </w:rPr>
        <w:t xml:space="preserve">от 18.09.2015 </w:t>
      </w:r>
      <w:hyperlink r:id="rId4" w:history="1">
        <w:r w:rsidRPr="00CC4545">
          <w:rPr>
            <w:color w:val="0000FF"/>
            <w:u w:val="single"/>
          </w:rPr>
          <w:t>N 584</w:t>
        </w:r>
      </w:hyperlink>
      <w:r w:rsidRPr="00CC4545">
        <w:rPr>
          <w:color w:val="392C69"/>
        </w:rPr>
        <w:t xml:space="preserve">, от 28.07.2017 </w:t>
      </w:r>
      <w:hyperlink r:id="rId5" w:history="1">
        <w:r w:rsidRPr="00CC4545">
          <w:rPr>
            <w:color w:val="0000FF"/>
            <w:u w:val="single"/>
          </w:rPr>
          <w:t>N 527</w:t>
        </w:r>
      </w:hyperlink>
      <w:r w:rsidRPr="00CC4545">
        <w:rPr>
          <w:color w:val="392C69"/>
        </w:rPr>
        <w:t xml:space="preserve">, от 08.06.2018 </w:t>
      </w:r>
      <w:hyperlink r:id="rId6" w:history="1">
        <w:r w:rsidRPr="00CC4545">
          <w:rPr>
            <w:color w:val="0000FF"/>
            <w:u w:val="single"/>
          </w:rPr>
          <w:t>N 393</w:t>
        </w:r>
      </w:hyperlink>
      <w:r w:rsidRPr="00CC4545">
        <w:rPr>
          <w:color w:val="392C69"/>
        </w:rPr>
        <w:t xml:space="preserve">, </w:t>
      </w:r>
    </w:p>
    <w:p w:rsidR="00241A17" w:rsidRPr="00CC4545" w:rsidRDefault="00241A17" w:rsidP="00241A17">
      <w:pPr>
        <w:shd w:val="clear" w:color="auto" w:fill="F4F3F8"/>
        <w:jc w:val="center"/>
        <w:rPr>
          <w:color w:val="392C69"/>
        </w:rPr>
      </w:pPr>
      <w:r w:rsidRPr="00CC4545">
        <w:rPr>
          <w:color w:val="392C69"/>
        </w:rPr>
        <w:t xml:space="preserve">от 18.07.2018 </w:t>
      </w:r>
      <w:hyperlink r:id="rId7" w:history="1">
        <w:r w:rsidRPr="00CC4545">
          <w:rPr>
            <w:color w:val="0000FF"/>
            <w:u w:val="single"/>
          </w:rPr>
          <w:t>N 461</w:t>
        </w:r>
      </w:hyperlink>
      <w:r w:rsidRPr="00CC4545">
        <w:rPr>
          <w:color w:val="392C69"/>
        </w:rPr>
        <w:t xml:space="preserve">, от 13.03.2019 </w:t>
      </w:r>
      <w:hyperlink r:id="rId8" w:history="1">
        <w:r w:rsidRPr="00CC4545">
          <w:rPr>
            <w:color w:val="0000FF"/>
            <w:u w:val="single"/>
          </w:rPr>
          <w:t>N 143</w:t>
        </w:r>
      </w:hyperlink>
      <w:r w:rsidRPr="00CC4545">
        <w:rPr>
          <w:color w:val="392C69"/>
        </w:rPr>
        <w:t xml:space="preserve">, от 21.01.2020 </w:t>
      </w:r>
      <w:hyperlink r:id="rId9" w:history="1">
        <w:r w:rsidRPr="00CC4545">
          <w:rPr>
            <w:color w:val="0000FF"/>
            <w:u w:val="single"/>
          </w:rPr>
          <w:t>N 26</w:t>
        </w:r>
      </w:hyperlink>
      <w:r w:rsidRPr="00CC4545">
        <w:rPr>
          <w:color w:val="392C69"/>
        </w:rPr>
        <w:t xml:space="preserve">, </w:t>
      </w:r>
    </w:p>
    <w:p w:rsidR="00241A17" w:rsidRPr="00CC4545" w:rsidRDefault="00241A17" w:rsidP="00241A17">
      <w:pPr>
        <w:shd w:val="clear" w:color="auto" w:fill="F4F3F8"/>
        <w:jc w:val="center"/>
        <w:rPr>
          <w:color w:val="392C69"/>
        </w:rPr>
      </w:pPr>
      <w:r w:rsidRPr="00CC4545">
        <w:rPr>
          <w:color w:val="392C69"/>
        </w:rPr>
        <w:t xml:space="preserve">от 18.08.2020 </w:t>
      </w:r>
      <w:hyperlink r:id="rId10" w:history="1">
        <w:r w:rsidRPr="00CC4545">
          <w:rPr>
            <w:color w:val="0000FF"/>
            <w:u w:val="single"/>
          </w:rPr>
          <w:t>N 729</w:t>
        </w:r>
      </w:hyperlink>
      <w:r w:rsidRPr="00CC4545">
        <w:rPr>
          <w:color w:val="392C69"/>
        </w:rPr>
        <w:t xml:space="preserve">, от 19.04.2021 </w:t>
      </w:r>
      <w:hyperlink r:id="rId11" w:history="1">
        <w:r w:rsidRPr="00CC4545">
          <w:rPr>
            <w:color w:val="0000FF"/>
            <w:u w:val="single"/>
          </w:rPr>
          <w:t>N 315</w:t>
        </w:r>
      </w:hyperlink>
      <w:r w:rsidRPr="00CC4545">
        <w:rPr>
          <w:color w:val="392C69"/>
        </w:rPr>
        <w:t xml:space="preserve">, от 08.08.2022 </w:t>
      </w:r>
      <w:hyperlink r:id="rId12" w:history="1">
        <w:r w:rsidRPr="00CC4545">
          <w:rPr>
            <w:color w:val="0000FF"/>
            <w:u w:val="single"/>
          </w:rPr>
          <w:t>N 656</w:t>
        </w:r>
      </w:hyperlink>
      <w:r w:rsidRPr="00CC4545">
        <w:rPr>
          <w:color w:val="392C69"/>
        </w:rPr>
        <w:t xml:space="preserve">) </w:t>
      </w:r>
    </w:p>
    <w:p w:rsidR="00241A17" w:rsidRPr="00CC4545" w:rsidRDefault="00241A17" w:rsidP="00241A17">
      <w:pPr>
        <w:jc w:val="both"/>
      </w:pPr>
      <w:r w:rsidRPr="00CC4545">
        <w:t xml:space="preserve">  </w:t>
      </w:r>
    </w:p>
    <w:p w:rsidR="00241A17" w:rsidRPr="00CC4545" w:rsidRDefault="00241A17" w:rsidP="00241A17">
      <w:pPr>
        <w:ind w:firstLine="540"/>
        <w:jc w:val="both"/>
      </w:pPr>
      <w:bookmarkStart w:id="0" w:name="p185"/>
      <w:bookmarkEnd w:id="0"/>
      <w:r w:rsidRPr="00CC4545">
        <w:t xml:space="preserve">1. </w:t>
      </w:r>
      <w:proofErr w:type="gramStart"/>
      <w:r w:rsidRPr="00CC4545">
        <w:t xml:space="preserve">Размер арендной платы на год за использование земельных участков, находящихся в </w:t>
      </w:r>
      <w:r>
        <w:t>муниципальной собственности Треневского сельского поселения</w:t>
      </w:r>
      <w:r w:rsidRPr="00CC4545">
        <w:t xml:space="preserve">, принимается равным размеру земельного налога за такие земельные участки, установленному в соответствии с Налоговым </w:t>
      </w:r>
      <w:hyperlink r:id="rId13" w:history="1">
        <w:r w:rsidRPr="00CC4545">
          <w:rPr>
            <w:color w:val="0000FF"/>
            <w:u w:val="single"/>
          </w:rPr>
          <w:t>кодексом</w:t>
        </w:r>
      </w:hyperlink>
      <w:r w:rsidRPr="00CC4545">
        <w:t xml:space="preserve">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лиц, осуществляющих социально значимые виды деятельности, в соответствии с </w:t>
      </w:r>
      <w:hyperlink r:id="rId14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t xml:space="preserve"> Правительства Российской Федерации от</w:t>
      </w:r>
      <w:proofErr w:type="gramEnd"/>
      <w:r w:rsidRPr="00CC4545">
        <w:t xml:space="preserve">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 </w:t>
      </w:r>
    </w:p>
    <w:p w:rsidR="00241A17" w:rsidRPr="00CC4545" w:rsidRDefault="00241A17" w:rsidP="00241A17">
      <w:pPr>
        <w:ind w:firstLine="540"/>
        <w:jc w:val="both"/>
      </w:pPr>
      <w:bookmarkStart w:id="1" w:name="p186"/>
      <w:bookmarkEnd w:id="1"/>
      <w:r w:rsidRPr="00CC4545">
        <w:t xml:space="preserve">2. Арендная плата за земельные участки, предоставленные без проведения торгов в случаях, указанных в </w:t>
      </w:r>
      <w:hyperlink r:id="rId15" w:history="1">
        <w:r w:rsidRPr="00CC4545">
          <w:rPr>
            <w:color w:val="0000FF"/>
            <w:u w:val="single"/>
          </w:rPr>
          <w:t>пункте 4 статьи 39.7</w:t>
        </w:r>
      </w:hyperlink>
      <w:r w:rsidRPr="00CC4545">
        <w:t xml:space="preserve"> Земельного кодекса Российской Федерации, рассчитывается в размере: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1,5 процента кадастровой стоимости земельного участка, предоставленного (занятого) 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0,7 процента кадастровой стоимости 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1,0 процента кадастровой стоимости земельного участка, предоставленного (занятого)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 </w:t>
      </w:r>
    </w:p>
    <w:p w:rsidR="00241A17" w:rsidRPr="00CC4545" w:rsidRDefault="00241A17" w:rsidP="00241A17">
      <w:pPr>
        <w:ind w:firstLine="540"/>
        <w:jc w:val="both"/>
      </w:pPr>
      <w:r w:rsidRPr="00CC4545">
        <w:lastRenderedPageBreak/>
        <w:t xml:space="preserve">1,4 процента кадастровой стоимости земельного участка, предоставленного (занятого) для размещения линий связи, в том числе линейно-кабельных сооружений;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1,6 процента кадастровой стоимости земельного участка, предоставленного (занятого) для размещения тепловых станций, обслуживающих их сооружений и объектов, но не более 5,40 рубля за кв. метр;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2,0 процента кадастровой стоимости земельного участка, предоставленного </w:t>
      </w:r>
      <w:proofErr w:type="spellStart"/>
      <w:r w:rsidRPr="00CC4545">
        <w:t>недропользователю</w:t>
      </w:r>
      <w:proofErr w:type="spellEnd"/>
      <w:r w:rsidRPr="00CC4545">
        <w:t xml:space="preserve"> для проведения работ, связанных с пользованием недрами;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0,65 рубля за кв. метр -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2,1 рубля за кв. метр - в отношении земельных участков, которые предоставлены (заняты) для размещения аэродромов, пассажиропоток которых составляет 5 млн. и более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4,2 рубля за кв. метр - в отношении земельных участков, которые предоставлены (заняты) для размещения аэропортов, пассажиропоток которых составляет 5 млн. и более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0,10 рубля за кв. метр - в отношении земельных участков, которые предоставлены (заняты) для размещения аэродромов, пассажиропоток которых составляет 1 млн. и более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2,1 рубля за кв. метр - в отношении земельных участков, которые предоставлены (заняты) для размещения аэропортов, пассажиропоток которых составляет 1 млн. и более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0,05 рубля за кв. метр -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0,7 процента кадастровой стоимости земельного участка, предоставленного для размещения вертодромов и посадочных площадок; </w:t>
      </w:r>
    </w:p>
    <w:p w:rsidR="00241A17" w:rsidRPr="00CC4545" w:rsidRDefault="00241A17" w:rsidP="00241A17">
      <w:pPr>
        <w:ind w:firstLine="540"/>
        <w:jc w:val="both"/>
      </w:pPr>
      <w:r w:rsidRPr="00CC4545"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</w:t>
      </w:r>
      <w:proofErr w:type="gramStart"/>
      <w:r w:rsidRPr="00CC4545">
        <w:t>ии аэ</w:t>
      </w:r>
      <w:proofErr w:type="gramEnd"/>
      <w:r w:rsidRPr="00CC4545">
        <w:t xml:space="preserve">родромов, аэропортов);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0,01 процента кадастровой стоимости земельного участка, предоставленного (занятого) для размещения линий метрополитена;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52,99 рубля за </w:t>
      </w:r>
      <w:proofErr w:type="gramStart"/>
      <w:r w:rsidRPr="00CC4545">
        <w:t>га</w:t>
      </w:r>
      <w:proofErr w:type="gramEnd"/>
      <w:r w:rsidRPr="00CC4545">
        <w:t xml:space="preserve"> - в отношении земельных участков, которые предоставлены открытому акционерному обществу "Российские железные дороги" для размещения объектов инфраструктуры железнодорожного транспорта общего пользования;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(абзац введен </w:t>
      </w:r>
      <w:hyperlink r:id="rId16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28.07.2017 N 527)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0,01 процента кадастровой стоимости земельного участка, предоставленного Государственной компании "Российские автомобильные дороги" для осуществления деятельности в границах полос отвода и придорожных </w:t>
      </w:r>
      <w:proofErr w:type="gramStart"/>
      <w:r w:rsidRPr="00CC4545">
        <w:t>полос</w:t>
      </w:r>
      <w:proofErr w:type="gramEnd"/>
      <w:r w:rsidRPr="00CC4545">
        <w:t xml:space="preserve"> автомобильных дорог;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(абзац введен </w:t>
      </w:r>
      <w:hyperlink r:id="rId17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13.03.2019 N 143)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размещения нефтепроводов, нефтепродуктопроводов, их конструктивных элементов и сооружений, являющихся неотъемлемой технологической частью указанных объектов, - 2,79 рубля за кв. м.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(абзац введен </w:t>
      </w:r>
      <w:hyperlink r:id="rId18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21.01.2020 N 26) </w:t>
      </w:r>
    </w:p>
    <w:p w:rsidR="00241A17" w:rsidRPr="00CC4545" w:rsidRDefault="00241A17" w:rsidP="00241A17">
      <w:pPr>
        <w:ind w:firstLine="540"/>
        <w:jc w:val="both"/>
      </w:pPr>
      <w:bookmarkStart w:id="2" w:name="p209"/>
      <w:bookmarkEnd w:id="2"/>
      <w:r w:rsidRPr="00CC4545">
        <w:t xml:space="preserve">3. Арендная плата за земельный участок в случаях, предусмотренных </w:t>
      </w:r>
      <w:hyperlink r:id="rId19" w:history="1">
        <w:r w:rsidRPr="00CC4545">
          <w:rPr>
            <w:color w:val="0000FF"/>
            <w:u w:val="single"/>
          </w:rPr>
          <w:t>пунктом 5 статьи 39.7</w:t>
        </w:r>
      </w:hyperlink>
      <w:r w:rsidRPr="00CC4545">
        <w:t xml:space="preserve"> Земельного кодекса Российской Федерации, определяется в размере земельного налога за такой земельный участок при заключении договора аренды земельного участка: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с лицом, которое в соответствии с Земельным </w:t>
      </w:r>
      <w:hyperlink r:id="rId20" w:history="1">
        <w:r w:rsidRPr="00CC4545">
          <w:rPr>
            <w:color w:val="0000FF"/>
            <w:u w:val="single"/>
          </w:rPr>
          <w:t>кодексом</w:t>
        </w:r>
      </w:hyperlink>
      <w:r w:rsidRPr="00CC4545">
        <w:t xml:space="preserve"> Российской Федерации имеет право на предоставление в собственность бесплатно земельного участка без проведения торгов в случае, если такой земельный участок зарезервирован для государственных нужд либо ограничен в обороте;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(в ред. </w:t>
      </w:r>
      <w:hyperlink r:id="rId21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18.07.2018 N 461) </w:t>
      </w:r>
    </w:p>
    <w:p w:rsidR="00241A17" w:rsidRPr="00CC4545" w:rsidRDefault="00241A17" w:rsidP="00241A17">
      <w:pPr>
        <w:ind w:firstLine="540"/>
        <w:jc w:val="both"/>
      </w:pPr>
      <w:r w:rsidRPr="00CC4545">
        <w:lastRenderedPageBreak/>
        <w:t xml:space="preserve"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(в ред. </w:t>
      </w:r>
      <w:hyperlink r:id="rId22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19.04.2021 N 315) </w:t>
      </w:r>
    </w:p>
    <w:p w:rsidR="00241A17" w:rsidRPr="00CC4545" w:rsidRDefault="00241A17" w:rsidP="00241A17">
      <w:pPr>
        <w:ind w:firstLine="540"/>
        <w:jc w:val="both"/>
      </w:pPr>
      <w:proofErr w:type="gramStart"/>
      <w:r w:rsidRPr="00CC4545"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CC4545">
        <w:t xml:space="preserve"> </w:t>
      </w:r>
      <w:proofErr w:type="gramStart"/>
      <w:r w:rsidRPr="00CC4545">
        <w:t xml:space="preserve">социального использования, и в случаях, предусмотренных областным законом, с некоммерческой организацией,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 </w:t>
      </w:r>
      <w:proofErr w:type="gramEnd"/>
    </w:p>
    <w:p w:rsidR="00241A17" w:rsidRPr="00CC4545" w:rsidRDefault="00241A17" w:rsidP="00241A17">
      <w:pPr>
        <w:ind w:firstLine="540"/>
        <w:jc w:val="both"/>
      </w:pPr>
      <w:r w:rsidRPr="00CC4545">
        <w:t xml:space="preserve">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абзацы седьмой - восьмой утратили силу. - </w:t>
      </w:r>
      <w:hyperlink r:id="rId23" w:history="1">
        <w:r w:rsidRPr="00CC4545">
          <w:rPr>
            <w:color w:val="0000FF"/>
            <w:u w:val="single"/>
          </w:rPr>
          <w:t>Постановление</w:t>
        </w:r>
      </w:hyperlink>
      <w:r w:rsidRPr="00CC4545">
        <w:t xml:space="preserve"> Правительства РО от 19.04.2021 N 315;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4. </w:t>
      </w:r>
      <w:proofErr w:type="gramStart"/>
      <w:r w:rsidRPr="00CC4545">
        <w:t xml:space="preserve">Размер арендной платы в случае предоставления в аренду без проведения торгов в соответствии с </w:t>
      </w:r>
      <w:hyperlink r:id="rId24" w:history="1">
        <w:r w:rsidRPr="00CC4545">
          <w:rPr>
            <w:color w:val="0000FF"/>
            <w:u w:val="single"/>
          </w:rPr>
          <w:t>подпунктом 3 пункта 2 статьи 39.6</w:t>
        </w:r>
      </w:hyperlink>
      <w:r w:rsidRPr="00CC4545">
        <w:t xml:space="preserve">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областным законом, определяется в порядке</w:t>
      </w:r>
      <w:proofErr w:type="gramEnd"/>
      <w:r w:rsidRPr="00CC4545">
        <w:t xml:space="preserve">, </w:t>
      </w:r>
      <w:proofErr w:type="gramStart"/>
      <w:r w:rsidRPr="00CC4545">
        <w:t>установленном</w:t>
      </w:r>
      <w:proofErr w:type="gramEnd"/>
      <w:r w:rsidRPr="00CC4545">
        <w:t xml:space="preserve"> постановлением Правительства Ростовской области. </w:t>
      </w:r>
    </w:p>
    <w:p w:rsidR="00241A17" w:rsidRPr="00CC4545" w:rsidRDefault="00241A17" w:rsidP="00241A17">
      <w:pPr>
        <w:ind w:firstLine="540"/>
        <w:jc w:val="both"/>
      </w:pPr>
      <w:bookmarkStart w:id="3" w:name="p219"/>
      <w:bookmarkEnd w:id="3"/>
      <w:r w:rsidRPr="00CC4545">
        <w:t xml:space="preserve">5. В случае переоформления юридическими лицами права постоянного (бессрочного) пользования земельными участками, находящимися в </w:t>
      </w:r>
      <w:r>
        <w:t>муниципальной собственности Треневского сельского поселения</w:t>
      </w:r>
      <w:r w:rsidRPr="00CC4545">
        <w:t xml:space="preserve">, на право аренды размер арендной платы в отношении таких земельных участков устанавливается: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0,3 процента кадастровой стоимости земельного участка из состава земель сельскохозяйственного назначения;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1,5 процента кадастровой стоимости земельных участков, изъятых из оборота или ограниченных в обороте;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2 процента кадастровой стоимости иных земельных участков.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(п. 5 в ред. </w:t>
      </w:r>
      <w:hyperlink r:id="rId25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18.07.2018 N 461)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6. </w:t>
      </w:r>
      <w:proofErr w:type="gramStart"/>
      <w:r w:rsidRPr="00CC4545">
        <w:t xml:space="preserve">Размер ежегодной арендной платы за земельный участок, предоставленный без проведения торгов в соответствии с </w:t>
      </w:r>
      <w:hyperlink r:id="rId26" w:history="1">
        <w:r w:rsidRPr="00CC4545">
          <w:rPr>
            <w:color w:val="0000FF"/>
            <w:u w:val="single"/>
          </w:rPr>
          <w:t>подпунктом 31 пункта 2 статьи 39.6</w:t>
        </w:r>
      </w:hyperlink>
      <w:r w:rsidRPr="00CC4545">
        <w:t xml:space="preserve"> Земельного кодекса Российской Федерации, предназначенный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CC4545">
        <w:t>неустраненных</w:t>
      </w:r>
      <w:proofErr w:type="spellEnd"/>
      <w:r w:rsidRPr="00CC4545">
        <w:t xml:space="preserve"> нарушениях законодательства Российской Федерации при использовании такого земельного участка, при условии, что заявление</w:t>
      </w:r>
      <w:proofErr w:type="gramEnd"/>
      <w:r w:rsidRPr="00CC4545">
        <w:t xml:space="preserve">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определяется в размере 2 процентов кадастровой стоимости земельного участка.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(п. 6 в ред. </w:t>
      </w:r>
      <w:hyperlink r:id="rId27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18.08.2020 N 729)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7. Размер ежегодной арендной платы за земельный участок при заключении нового договора аренды земельного участка без проведения торгов в случаях, предусмотренных </w:t>
      </w:r>
      <w:hyperlink r:id="rId28" w:history="1">
        <w:r w:rsidRPr="00CC4545">
          <w:rPr>
            <w:color w:val="0000FF"/>
            <w:u w:val="single"/>
          </w:rPr>
          <w:t>пунктами 3</w:t>
        </w:r>
      </w:hyperlink>
      <w:r w:rsidRPr="00CC4545">
        <w:t xml:space="preserve"> и </w:t>
      </w:r>
      <w:hyperlink r:id="rId29" w:history="1">
        <w:r w:rsidRPr="00CC4545">
          <w:rPr>
            <w:color w:val="0000FF"/>
            <w:u w:val="single"/>
          </w:rPr>
          <w:t>4 статьи 39.6</w:t>
        </w:r>
      </w:hyperlink>
      <w:r w:rsidRPr="00CC4545">
        <w:t xml:space="preserve"> Земельного кодекса Российской Федерации, определяется в размере 2 процентов кадастровой стоимости земельного участка, за исключением случаев, установленных настоящим Порядком.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(п. 7 в ред. </w:t>
      </w:r>
      <w:hyperlink r:id="rId30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18.08.2020 N 729) </w:t>
      </w:r>
    </w:p>
    <w:p w:rsidR="00241A17" w:rsidRPr="00CC4545" w:rsidRDefault="00241A17" w:rsidP="00241A17">
      <w:pPr>
        <w:ind w:firstLine="540"/>
        <w:jc w:val="both"/>
      </w:pPr>
      <w:bookmarkStart w:id="4" w:name="p228"/>
      <w:bookmarkEnd w:id="4"/>
      <w:r w:rsidRPr="00CC4545">
        <w:t xml:space="preserve">7.1. Размер ежегодной арендной платы за земельный участок, предоставленный для осуществления деятельности, предусмотренной концессионным соглашением, лицу, с которым заключено концессионное соглашение, определяется в процентах от кадастровой стоимости земельного участка в соответствии со ставками арендной платы, установленными настоящим Порядком.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Абзац утратил силу с 01.10.2020. - </w:t>
      </w:r>
      <w:hyperlink r:id="rId31" w:history="1">
        <w:r w:rsidRPr="00CC4545">
          <w:rPr>
            <w:color w:val="0000FF"/>
            <w:u w:val="single"/>
          </w:rPr>
          <w:t>Постановление</w:t>
        </w:r>
      </w:hyperlink>
      <w:r w:rsidRPr="00CC4545">
        <w:t xml:space="preserve"> Правительства РО от 18.08.2020 N 729.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(п. 7.1 </w:t>
      </w:r>
      <w:proofErr w:type="gramStart"/>
      <w:r w:rsidRPr="00CC4545">
        <w:rPr>
          <w:color w:val="000000"/>
        </w:rPr>
        <w:t>введен</w:t>
      </w:r>
      <w:proofErr w:type="gramEnd"/>
      <w:r w:rsidRPr="00CC4545">
        <w:rPr>
          <w:color w:val="000000"/>
        </w:rPr>
        <w:t xml:space="preserve"> </w:t>
      </w:r>
      <w:hyperlink r:id="rId32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18.09.2015 N 584)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7.2. </w:t>
      </w:r>
      <w:proofErr w:type="gramStart"/>
      <w:r w:rsidRPr="00CC4545">
        <w:t>Размер арендной платы определяется в процентах от кадастровой стоимости земельного участка в размере не выше размера земельного налога, рассчитанного в отношении такого земельного участка, при заключении договора аренды земельного участка с юридическим лицом, созданным субъектом Российской Федерации - Ростовской областью и обеспечивающим реализацию решения о комплексном развитии территории жилой застройки, если земельный участок образован в границах территории, в отношении которой принято</w:t>
      </w:r>
      <w:proofErr w:type="gramEnd"/>
      <w:r w:rsidRPr="00CC4545">
        <w:t xml:space="preserve"> решение о комплексном развитии территории жилой застройки, и </w:t>
      </w:r>
      <w:proofErr w:type="gramStart"/>
      <w:r w:rsidRPr="00CC4545">
        <w:t>предоставлен</w:t>
      </w:r>
      <w:proofErr w:type="gramEnd"/>
      <w:r w:rsidRPr="00CC4545">
        <w:t xml:space="preserve"> указанному юридическому лицу.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(п. 7.2 </w:t>
      </w:r>
      <w:proofErr w:type="gramStart"/>
      <w:r w:rsidRPr="00CC4545">
        <w:rPr>
          <w:color w:val="000000"/>
        </w:rPr>
        <w:t>введен</w:t>
      </w:r>
      <w:proofErr w:type="gramEnd"/>
      <w:r w:rsidRPr="00CC4545">
        <w:rPr>
          <w:color w:val="000000"/>
        </w:rPr>
        <w:t xml:space="preserve"> </w:t>
      </w:r>
      <w:hyperlink r:id="rId33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08.08.2022 N 656)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7.3. </w:t>
      </w:r>
      <w:proofErr w:type="gramStart"/>
      <w:r w:rsidRPr="00CC4545">
        <w:t xml:space="preserve">В случае предоставления земельного участка, образованного в границах территории (за исключением территории жилой застройки), лицу, с которым заключен договор о комплексном развитии территории (за исключением территории жилой застройки) в соответствии с Градостроительным </w:t>
      </w:r>
      <w:hyperlink r:id="rId34" w:history="1">
        <w:r w:rsidRPr="00CC4545">
          <w:rPr>
            <w:color w:val="0000FF"/>
            <w:u w:val="single"/>
          </w:rPr>
          <w:t>кодексом</w:t>
        </w:r>
      </w:hyperlink>
      <w:r w:rsidRPr="00CC4545">
        <w:t xml:space="preserve"> Российской Федерации, либо юридическому лицу, созданному субъектом Российской Федерации - Ростовской областью и обеспечивающему в соответствии с Градостроительным </w:t>
      </w:r>
      <w:hyperlink r:id="rId35" w:history="1">
        <w:r w:rsidRPr="00CC4545">
          <w:rPr>
            <w:color w:val="0000FF"/>
            <w:u w:val="single"/>
          </w:rPr>
          <w:t>кодексом</w:t>
        </w:r>
      </w:hyperlink>
      <w:r w:rsidRPr="00CC4545">
        <w:t xml:space="preserve"> Российской Федерации реализацию решения о комплексном развитии территории (за</w:t>
      </w:r>
      <w:proofErr w:type="gramEnd"/>
      <w:r w:rsidRPr="00CC4545">
        <w:t xml:space="preserve"> исключением территории жилой застройки), размер арендной платы определяется в процентах от кадастровой стоимости земельного участка и устанавливается в размере: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0,5 процента - в отношении земельного участка, предоставленного для строительства объектов в области образования, культуры, здравоохранения;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0,6 процента - в течение трехлетнего срока строительства и 1,2 процента в течение периода, превышающего трехлетний срок строительства, в отношении земельного участка, предоставленного для строительства многоквартирных жилых домов;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1,5 процента - в отношении земельного участка, предоставленного для строительства иных объектов, за исключением размещения объектов, указанных в </w:t>
      </w:r>
      <w:hyperlink w:anchor="p186" w:history="1">
        <w:r w:rsidRPr="00CC4545">
          <w:rPr>
            <w:color w:val="0000FF"/>
            <w:u w:val="single"/>
          </w:rPr>
          <w:t>пункте 2</w:t>
        </w:r>
      </w:hyperlink>
      <w:r w:rsidRPr="00CC4545">
        <w:t xml:space="preserve"> настоящего Порядка.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При этом после ввода в эксплуатацию объектов, построенных в ходе комплексного развития территории, размер арендной платы за земельный участок определяется в соответствии со ставками арендной платы, установленными настоящим Порядком.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(п. 7.3 </w:t>
      </w:r>
      <w:proofErr w:type="gramStart"/>
      <w:r w:rsidRPr="00CC4545">
        <w:rPr>
          <w:color w:val="000000"/>
        </w:rPr>
        <w:t>введен</w:t>
      </w:r>
      <w:proofErr w:type="gramEnd"/>
      <w:r w:rsidRPr="00CC4545">
        <w:rPr>
          <w:color w:val="000000"/>
        </w:rPr>
        <w:t xml:space="preserve"> </w:t>
      </w:r>
      <w:hyperlink r:id="rId36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08.08.2022 N 656) </w:t>
      </w:r>
    </w:p>
    <w:p w:rsidR="00241A17" w:rsidRPr="00CC4545" w:rsidRDefault="00241A17" w:rsidP="00241A17">
      <w:pPr>
        <w:ind w:firstLine="540"/>
        <w:jc w:val="both"/>
      </w:pPr>
      <w:bookmarkStart w:id="5" w:name="p239"/>
      <w:bookmarkEnd w:id="5"/>
      <w:r w:rsidRPr="00CC4545">
        <w:t xml:space="preserve">8. В случае предоставления земельного участка в аренду без проведения торгов для целей, указанных в настоящем пункте, арендная плата определяется в процентах от кадастровой стоимости земельного участка и рассчитывается в размере: </w:t>
      </w:r>
    </w:p>
    <w:p w:rsidR="00241A17" w:rsidRPr="00CC4545" w:rsidRDefault="00241A17" w:rsidP="00241A17">
      <w:pPr>
        <w:ind w:firstLine="540"/>
        <w:jc w:val="both"/>
      </w:pPr>
      <w:bookmarkStart w:id="6" w:name="p240"/>
      <w:bookmarkEnd w:id="6"/>
      <w:r w:rsidRPr="00CC4545">
        <w:t xml:space="preserve">а) 0,01 процента в отношении: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абзацы третий - четвертый утратили силу. - </w:t>
      </w:r>
      <w:hyperlink r:id="rId37" w:history="1">
        <w:r w:rsidRPr="00CC4545">
          <w:rPr>
            <w:color w:val="0000FF"/>
            <w:u w:val="single"/>
          </w:rPr>
          <w:t>Постановление</w:t>
        </w:r>
      </w:hyperlink>
      <w:r w:rsidRPr="00CC4545">
        <w:t xml:space="preserve"> Правительства РО от 18.07.2018 N 461;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земельного участка, изъятого из оборота, если земельный участок в случаях, установленных федеральными законами, может быть передан в аренду; </w:t>
      </w:r>
    </w:p>
    <w:p w:rsidR="00241A17" w:rsidRPr="00CC4545" w:rsidRDefault="00241A17" w:rsidP="00241A17">
      <w:pPr>
        <w:ind w:firstLine="540"/>
        <w:jc w:val="both"/>
      </w:pPr>
      <w:r w:rsidRPr="00CC4545">
        <w:lastRenderedPageBreak/>
        <w:t xml:space="preserve"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б) 0,3 процента в отношении земельного участка, занятого жилищным фондом;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в) 0,5 процента в отношении земельного участка, предоставленного (занятого) для размещения объектов спорта;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г)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полигонов; </w:t>
      </w:r>
    </w:p>
    <w:p w:rsidR="00241A17" w:rsidRPr="00CC4545" w:rsidRDefault="00241A17" w:rsidP="00241A17">
      <w:pPr>
        <w:ind w:firstLine="540"/>
        <w:jc w:val="both"/>
      </w:pPr>
      <w:proofErr w:type="spellStart"/>
      <w:r w:rsidRPr="00CC4545">
        <w:t>д</w:t>
      </w:r>
      <w:proofErr w:type="spellEnd"/>
      <w:r w:rsidRPr="00CC4545">
        <w:t xml:space="preserve">) 2,0 процента в отношении земельного участка, предоставленного (занятого) для размещения объектов, утилизирующих твердые бытовые отходы методом сжигания;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>(</w:t>
      </w:r>
      <w:proofErr w:type="spellStart"/>
      <w:r w:rsidRPr="00CC4545">
        <w:rPr>
          <w:color w:val="000000"/>
        </w:rPr>
        <w:t>пп</w:t>
      </w:r>
      <w:proofErr w:type="spellEnd"/>
      <w:r w:rsidRPr="00CC4545">
        <w:rPr>
          <w:color w:val="000000"/>
        </w:rPr>
        <w:t>. "</w:t>
      </w:r>
      <w:proofErr w:type="spellStart"/>
      <w:r w:rsidRPr="00CC4545">
        <w:rPr>
          <w:color w:val="000000"/>
        </w:rPr>
        <w:t>д</w:t>
      </w:r>
      <w:proofErr w:type="spellEnd"/>
      <w:r w:rsidRPr="00CC4545">
        <w:rPr>
          <w:color w:val="000000"/>
        </w:rPr>
        <w:t xml:space="preserve">" </w:t>
      </w:r>
      <w:proofErr w:type="gramStart"/>
      <w:r w:rsidRPr="00CC4545">
        <w:rPr>
          <w:color w:val="000000"/>
        </w:rPr>
        <w:t>введен</w:t>
      </w:r>
      <w:proofErr w:type="gramEnd"/>
      <w:r w:rsidRPr="00CC4545">
        <w:rPr>
          <w:color w:val="000000"/>
        </w:rPr>
        <w:t xml:space="preserve"> </w:t>
      </w:r>
      <w:hyperlink r:id="rId38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18.09.2015 N 584)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е)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>(</w:t>
      </w:r>
      <w:proofErr w:type="spellStart"/>
      <w:r w:rsidRPr="00CC4545">
        <w:rPr>
          <w:color w:val="000000"/>
        </w:rPr>
        <w:t>пп</w:t>
      </w:r>
      <w:proofErr w:type="spellEnd"/>
      <w:r w:rsidRPr="00CC4545">
        <w:rPr>
          <w:color w:val="000000"/>
        </w:rPr>
        <w:t xml:space="preserve">. "е" </w:t>
      </w:r>
      <w:proofErr w:type="gramStart"/>
      <w:r w:rsidRPr="00CC4545">
        <w:rPr>
          <w:color w:val="000000"/>
        </w:rPr>
        <w:t>введен</w:t>
      </w:r>
      <w:proofErr w:type="gramEnd"/>
      <w:r w:rsidRPr="00CC4545">
        <w:rPr>
          <w:color w:val="000000"/>
        </w:rPr>
        <w:t xml:space="preserve"> </w:t>
      </w:r>
      <w:hyperlink r:id="rId39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18.09.2015 N 584) </w:t>
      </w:r>
    </w:p>
    <w:p w:rsidR="00241A17" w:rsidRPr="00CC4545" w:rsidRDefault="00241A17" w:rsidP="00241A17">
      <w:pPr>
        <w:ind w:firstLine="540"/>
        <w:jc w:val="both"/>
      </w:pPr>
      <w:bookmarkStart w:id="7" w:name="p253"/>
      <w:bookmarkEnd w:id="7"/>
      <w:r w:rsidRPr="00CC4545">
        <w:t xml:space="preserve">ж) 0,3 процента в отношении земельного участка, предоставленного (занятого) для размещения объектов, предназначенных для перегрузки отходов, в том числе мусороперегрузочных станций.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>(</w:t>
      </w:r>
      <w:proofErr w:type="spellStart"/>
      <w:r w:rsidRPr="00CC4545">
        <w:rPr>
          <w:color w:val="000000"/>
        </w:rPr>
        <w:t>пп</w:t>
      </w:r>
      <w:proofErr w:type="spellEnd"/>
      <w:r w:rsidRPr="00CC4545">
        <w:rPr>
          <w:color w:val="000000"/>
        </w:rPr>
        <w:t xml:space="preserve">. "ж" </w:t>
      </w:r>
      <w:proofErr w:type="gramStart"/>
      <w:r w:rsidRPr="00CC4545">
        <w:rPr>
          <w:color w:val="000000"/>
        </w:rPr>
        <w:t>введен</w:t>
      </w:r>
      <w:proofErr w:type="gramEnd"/>
      <w:r w:rsidRPr="00CC4545">
        <w:rPr>
          <w:color w:val="000000"/>
        </w:rPr>
        <w:t xml:space="preserve"> </w:t>
      </w:r>
      <w:hyperlink r:id="rId40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18.09.2015 N 584) </w:t>
      </w:r>
    </w:p>
    <w:p w:rsidR="00241A17" w:rsidRPr="00CC4545" w:rsidRDefault="00241A17" w:rsidP="00241A17">
      <w:pPr>
        <w:ind w:firstLine="540"/>
        <w:jc w:val="both"/>
      </w:pPr>
      <w:bookmarkStart w:id="8" w:name="p255"/>
      <w:bookmarkEnd w:id="8"/>
      <w:r w:rsidRPr="00CC4545">
        <w:t xml:space="preserve">8.1. </w:t>
      </w:r>
      <w:proofErr w:type="gramStart"/>
      <w:r w:rsidRPr="00CC4545">
        <w:t xml:space="preserve"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186" w:history="1">
        <w:r w:rsidRPr="00CC4545">
          <w:rPr>
            <w:color w:val="0000FF"/>
            <w:u w:val="single"/>
          </w:rPr>
          <w:t>пунктом 2</w:t>
        </w:r>
      </w:hyperlink>
      <w:r w:rsidRPr="00CC4545">
        <w:t xml:space="preserve"> и </w:t>
      </w:r>
      <w:hyperlink w:anchor="p240" w:history="1">
        <w:r w:rsidRPr="00CC4545">
          <w:rPr>
            <w:color w:val="0000FF"/>
            <w:u w:val="single"/>
          </w:rPr>
          <w:t>подпунктами "а</w:t>
        </w:r>
      </w:hyperlink>
      <w:r w:rsidRPr="00CC4545">
        <w:t xml:space="preserve">" - </w:t>
      </w:r>
      <w:hyperlink w:anchor="p253" w:history="1">
        <w:r w:rsidRPr="00CC4545">
          <w:rPr>
            <w:color w:val="0000FF"/>
            <w:u w:val="single"/>
          </w:rPr>
          <w:t>"ж" пункта 8</w:t>
        </w:r>
      </w:hyperlink>
      <w:r w:rsidRPr="00CC4545"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</w:t>
      </w:r>
      <w:proofErr w:type="gramEnd"/>
      <w:r w:rsidRPr="00CC4545">
        <w:t xml:space="preserve"> </w:t>
      </w:r>
      <w:proofErr w:type="gramStart"/>
      <w:r w:rsidRPr="00CC4545">
        <w:t>которых</w:t>
      </w:r>
      <w:proofErr w:type="gramEnd"/>
      <w:r w:rsidRPr="00CC4545">
        <w:t xml:space="preserve"> указанные ограничения права на приобретение в собственность отсутствуют, размер арендной платы определяется в размере земельного налога. </w:t>
      </w:r>
    </w:p>
    <w:p w:rsidR="00241A17" w:rsidRPr="00CC4545" w:rsidRDefault="00241A17" w:rsidP="00241A17">
      <w:pPr>
        <w:ind w:firstLine="540"/>
        <w:jc w:val="both"/>
      </w:pPr>
      <w:proofErr w:type="gramStart"/>
      <w:r w:rsidRPr="00CC4545">
        <w:t xml:space="preserve">В случае предоставления земельного участка без проведения торгов арендная плата в отношении земельного участка в случаях, не указанных в </w:t>
      </w:r>
      <w:hyperlink w:anchor="p186" w:history="1">
        <w:r w:rsidRPr="00CC4545">
          <w:rPr>
            <w:color w:val="0000FF"/>
            <w:u w:val="single"/>
          </w:rPr>
          <w:t>пункте 2</w:t>
        </w:r>
      </w:hyperlink>
      <w:r w:rsidRPr="00CC4545">
        <w:t xml:space="preserve"> и </w:t>
      </w:r>
      <w:hyperlink w:anchor="p240" w:history="1">
        <w:r w:rsidRPr="00CC4545">
          <w:rPr>
            <w:color w:val="0000FF"/>
            <w:u w:val="single"/>
          </w:rPr>
          <w:t>подпунктах "а"</w:t>
        </w:r>
      </w:hyperlink>
      <w:r w:rsidRPr="00CC4545">
        <w:t xml:space="preserve"> - </w:t>
      </w:r>
      <w:hyperlink w:anchor="p253" w:history="1">
        <w:r w:rsidRPr="00CC4545">
          <w:rPr>
            <w:color w:val="0000FF"/>
            <w:u w:val="single"/>
          </w:rPr>
          <w:t>"ж" пункта 8</w:t>
        </w:r>
      </w:hyperlink>
      <w:r w:rsidRPr="00CC4545"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земельного налога, установленного в отношении предназначенных для использования в сходных целях и</w:t>
      </w:r>
      <w:proofErr w:type="gramEnd"/>
      <w:r w:rsidRPr="00CC4545">
        <w:t xml:space="preserve"> занимаемых зданиями, сооружениями земельных участков, для которых указанные ограничения права на приобретение в собственность отсутствуют.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(п. 8.1 </w:t>
      </w:r>
      <w:proofErr w:type="gramStart"/>
      <w:r w:rsidRPr="00CC4545">
        <w:rPr>
          <w:color w:val="000000"/>
        </w:rPr>
        <w:t>введен</w:t>
      </w:r>
      <w:proofErr w:type="gramEnd"/>
      <w:r w:rsidRPr="00CC4545">
        <w:rPr>
          <w:color w:val="000000"/>
        </w:rPr>
        <w:t xml:space="preserve"> </w:t>
      </w:r>
      <w:hyperlink r:id="rId41" w:history="1">
        <w:r w:rsidRPr="00CC4545">
          <w:rPr>
            <w:color w:val="0000FF"/>
            <w:u w:val="single"/>
          </w:rPr>
          <w:t>постановлением</w:t>
        </w:r>
      </w:hyperlink>
      <w:r w:rsidRPr="00CC4545">
        <w:rPr>
          <w:color w:val="000000"/>
        </w:rPr>
        <w:t xml:space="preserve"> Правительства РО от 18.07.2018 N 461) </w:t>
      </w:r>
    </w:p>
    <w:p w:rsidR="00241A17" w:rsidRPr="00CC4545" w:rsidRDefault="00241A17" w:rsidP="00241A17">
      <w:pPr>
        <w:ind w:firstLine="540"/>
        <w:jc w:val="both"/>
      </w:pPr>
      <w:bookmarkStart w:id="9" w:name="p258"/>
      <w:bookmarkEnd w:id="9"/>
      <w:r w:rsidRPr="00CC4545">
        <w:t xml:space="preserve">9. </w:t>
      </w:r>
      <w:proofErr w:type="gramStart"/>
      <w:r w:rsidRPr="00CC4545">
        <w:t xml:space="preserve">Арендная плата за земельные участки, находящиеся в </w:t>
      </w:r>
      <w:r w:rsidR="00AD1817">
        <w:t xml:space="preserve">государственной </w:t>
      </w:r>
      <w:r>
        <w:t xml:space="preserve">собственности </w:t>
      </w:r>
      <w:r w:rsidR="00AD1817">
        <w:t>Ростовской области</w:t>
      </w:r>
      <w:r w:rsidRPr="00CC4545">
        <w:t xml:space="preserve">, в соответствии с </w:t>
      </w:r>
      <w:hyperlink r:id="rId42" w:history="1">
        <w:r w:rsidRPr="00CC4545">
          <w:rPr>
            <w:color w:val="0000FF"/>
            <w:u w:val="single"/>
          </w:rPr>
          <w:t>частью 3 статьи 33</w:t>
        </w:r>
      </w:hyperlink>
      <w:r w:rsidRPr="00CC4545">
        <w:t xml:space="preserve"> Федерального закона от 07.06.2013 N 108-ФЗ "О подготовке и проведении в Российской Федерации чемпионата мира по футболу FIFA 2018 года, Кубка конфедераций FIFA 2017 года и внесении изменений в отдельные законодательные акты Российской Федерации", устанавливается: </w:t>
      </w:r>
      <w:proofErr w:type="gramEnd"/>
    </w:p>
    <w:p w:rsidR="00241A17" w:rsidRPr="00CC4545" w:rsidRDefault="00241A17" w:rsidP="00241A17">
      <w:pPr>
        <w:ind w:firstLine="540"/>
        <w:jc w:val="both"/>
      </w:pPr>
      <w:r w:rsidRPr="00CC4545">
        <w:t xml:space="preserve">а) в отношении земельных участков, предназначенных для размещения объектов инфраструктуры, которые предназначены для подготовки и проведения в Российской Федерации чемпионата мира по футболу FIFA 2018 года, Кубка конфедераций FIFA 2017 года и финансирование </w:t>
      </w:r>
      <w:proofErr w:type="gramStart"/>
      <w:r w:rsidRPr="00CC4545">
        <w:t>строительства</w:t>
      </w:r>
      <w:proofErr w:type="gramEnd"/>
      <w:r w:rsidRPr="00CC4545">
        <w:t xml:space="preserve"> которых предусмотрено полностью за счет средств юридических лиц, и предоставленных таким лицам, в размере: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0,5 процента кадастровой стоимости земельного участка, предоставленного (занятого) для размещения объектов спорта; </w:t>
      </w:r>
    </w:p>
    <w:p w:rsidR="00241A17" w:rsidRPr="00CC4545" w:rsidRDefault="00241A17" w:rsidP="00241A17">
      <w:pPr>
        <w:ind w:firstLine="540"/>
        <w:jc w:val="both"/>
      </w:pPr>
      <w:r w:rsidRPr="00CC4545">
        <w:lastRenderedPageBreak/>
        <w:t xml:space="preserve">2,1 рубля за кв. метр - в отношении земельных участков, которые предоставлены (заняты) для размещения аэродромов, пассажиропоток которых составляет 5 млн. и более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4,2 рубля за кв. метр - в отношении земельных участков, которые предоставлены (заняты) для размещения аэропортов, пассажиропоток которых составляет 5 млн. и более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0,10 рубля за кв. метр - в отношении земельных участков, которые предоставлены (заняты) для размещения аэродромов, пассажиропоток которых составляет 1 млн. и более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2,1 рубля за кв. метр - в отношении земельных участков, которые предоставлены (заняты) для размещения аэропортов, пассажиропоток которых составляет 1 млн. и более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0,05 рубля за кв. метр - в отношении земельных участков, которые предоставлены (заняты) для размещения аэропортов и аэродромов, пассажиропоток которых составляет менее 1 млн. человек в год;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0,7 процента кадастровой стоимости земельного участка, предоставленного (занятого) для размещения трубопроводов и иных объектов, используемых в сфере водоснабжения, водоотведения;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1,5 процента кадастровой стоимости земельного участка,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9,27 рубля за кв. метр;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б) 2,0 процента кадастровой стоимости земельного участка, предоставленного для размещения гостиниц категорий "четыре звезды" и "пять звезд";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в) 1,0 процента кадастровой стоимости земельного участка, предоставленного для размещения гостиниц иных категорий.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10. В случае если право на заключение договора аренды земельного участка, находящегося в </w:t>
      </w:r>
      <w:r>
        <w:t>муниципальной собственности Треневского сельского поселения</w:t>
      </w:r>
      <w:r w:rsidRPr="00CC4545">
        <w:t xml:space="preserve">, приобретается на торгах, то размер ежегодной арендной платы или размер первого арендного платежа за земельный участок определяется по результатам таких торгов.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</w:t>
      </w:r>
      <w:hyperlink r:id="rId43" w:history="1">
        <w:r w:rsidRPr="00CC4545">
          <w:rPr>
            <w:color w:val="0000FF"/>
            <w:u w:val="single"/>
          </w:rPr>
          <w:t>законом</w:t>
        </w:r>
      </w:hyperlink>
      <w:r w:rsidRPr="00CC4545">
        <w:t xml:space="preserve"> "Об оценочной деятельности в Российской Федерации". </w:t>
      </w:r>
    </w:p>
    <w:p w:rsidR="00241A17" w:rsidRPr="00CC4545" w:rsidRDefault="00241A17" w:rsidP="00241A17">
      <w:pPr>
        <w:ind w:firstLine="540"/>
        <w:jc w:val="both"/>
      </w:pPr>
      <w:bookmarkStart w:id="10" w:name="p272"/>
      <w:bookmarkEnd w:id="10"/>
      <w:r w:rsidRPr="00CC4545">
        <w:t xml:space="preserve">11. Размер ежегодной арендной платы за земельные участки в случаях, не указанных в </w:t>
      </w:r>
      <w:hyperlink w:anchor="p185" w:history="1">
        <w:r w:rsidRPr="00CC4545">
          <w:rPr>
            <w:color w:val="0000FF"/>
            <w:u w:val="single"/>
          </w:rPr>
          <w:t>пунктах 1</w:t>
        </w:r>
      </w:hyperlink>
      <w:r w:rsidRPr="00CC4545">
        <w:t xml:space="preserve"> - </w:t>
      </w:r>
      <w:hyperlink w:anchor="p258" w:history="1">
        <w:r w:rsidRPr="00CC4545">
          <w:rPr>
            <w:color w:val="0000FF"/>
            <w:u w:val="single"/>
          </w:rPr>
          <w:t>9</w:t>
        </w:r>
      </w:hyperlink>
      <w:r w:rsidRPr="00CC4545">
        <w:t xml:space="preserve"> настоящего Порядка, определяется в размере 2 процентов кадастровой стоимости земельного участка.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(п. 11 в ред. </w:t>
      </w:r>
      <w:hyperlink r:id="rId44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18.08.2020 N 729)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12. </w:t>
      </w:r>
      <w:proofErr w:type="gramStart"/>
      <w:r w:rsidRPr="00CC4545">
        <w:t xml:space="preserve">Размер арендной платы за использование земельного участка, находящегося в </w:t>
      </w:r>
      <w:r>
        <w:t>муниципальной собственности Треневского сельского поселения</w:t>
      </w:r>
      <w:r w:rsidRPr="00CC4545">
        <w:t xml:space="preserve">, предоставленного для целей жилищного строительства, в случае если по истечении 3 лет со дня предоставления в аренду земельного участка, не введен в эксплуатацию построенный на земельном участке объект недвижимости, устанавливается равным 2-кратной налоговой ставки земельного налога на соответствующий земельный участок, находящийся в </w:t>
      </w:r>
      <w:r>
        <w:t>муниципальной собственности Треневского сельского</w:t>
      </w:r>
      <w:proofErr w:type="gramEnd"/>
      <w:r>
        <w:t xml:space="preserve"> поселения</w:t>
      </w:r>
      <w:r w:rsidRPr="00CC4545">
        <w:t xml:space="preserve">, если иное не установлено земельным законодательством Российской Федерации.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13. </w:t>
      </w:r>
      <w:proofErr w:type="gramStart"/>
      <w:r w:rsidRPr="00CC4545">
        <w:t xml:space="preserve">Размер арендной платы в процентах от кадастровой стоимости земельного участка, находящегося в </w:t>
      </w:r>
      <w:r>
        <w:t>муниципальной собственности Треневского сельского поселения</w:t>
      </w:r>
      <w:r w:rsidRPr="00CC4545">
        <w:t xml:space="preserve">, определяемый в соответствии с </w:t>
      </w:r>
      <w:hyperlink w:anchor="p185" w:history="1">
        <w:r w:rsidRPr="00CC4545">
          <w:rPr>
            <w:color w:val="0000FF"/>
            <w:u w:val="single"/>
          </w:rPr>
          <w:t>пунктами 1</w:t>
        </w:r>
      </w:hyperlink>
      <w:r w:rsidRPr="00CC4545">
        <w:t xml:space="preserve">, </w:t>
      </w:r>
      <w:hyperlink w:anchor="p228" w:history="1">
        <w:r w:rsidRPr="00CC4545">
          <w:rPr>
            <w:color w:val="0000FF"/>
            <w:u w:val="single"/>
          </w:rPr>
          <w:t>7.1</w:t>
        </w:r>
      </w:hyperlink>
      <w:r w:rsidRPr="00CC4545">
        <w:t xml:space="preserve">, </w:t>
      </w:r>
      <w:hyperlink w:anchor="p239" w:history="1">
        <w:r w:rsidRPr="00CC4545">
          <w:rPr>
            <w:color w:val="0000FF"/>
            <w:u w:val="single"/>
          </w:rPr>
          <w:t>8</w:t>
        </w:r>
      </w:hyperlink>
      <w:r w:rsidRPr="00CC4545">
        <w:t xml:space="preserve">, </w:t>
      </w:r>
      <w:hyperlink w:anchor="p258" w:history="1">
        <w:r w:rsidRPr="00CC4545">
          <w:rPr>
            <w:color w:val="0000FF"/>
            <w:u w:val="single"/>
          </w:rPr>
          <w:t>9</w:t>
        </w:r>
      </w:hyperlink>
      <w:r w:rsidRPr="00CC4545">
        <w:t xml:space="preserve">, </w:t>
      </w:r>
      <w:hyperlink w:anchor="p272" w:history="1">
        <w:r w:rsidRPr="00CC4545">
          <w:rPr>
            <w:color w:val="0000FF"/>
            <w:u w:val="single"/>
          </w:rPr>
          <w:t>11</w:t>
        </w:r>
      </w:hyperlink>
      <w:r w:rsidRPr="00CC4545">
        <w:t xml:space="preserve"> настоящего Порядка, определяется путем последовательного перемножения кадастровой стоимости земельного участка, ставки арендной платы и индексов уровня инфляции, предусмотренных областным законом об областном бюджете на очередной финансовый год и плановый период и установленных по</w:t>
      </w:r>
      <w:proofErr w:type="gramEnd"/>
      <w:r w:rsidRPr="00CC4545">
        <w:t xml:space="preserve"> состоянию на начало очередного финансового года.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(в ред. постановлений Правительства РО от 18.07.2018 </w:t>
      </w:r>
      <w:hyperlink r:id="rId45" w:history="1">
        <w:r w:rsidRPr="00CC4545">
          <w:rPr>
            <w:color w:val="0000FF"/>
            <w:u w:val="single"/>
          </w:rPr>
          <w:t>N 461</w:t>
        </w:r>
      </w:hyperlink>
      <w:r w:rsidRPr="00CC4545">
        <w:rPr>
          <w:color w:val="000000"/>
        </w:rPr>
        <w:t xml:space="preserve">, от 21.01.2020 </w:t>
      </w:r>
      <w:hyperlink r:id="rId46" w:history="1">
        <w:r w:rsidRPr="00CC4545">
          <w:rPr>
            <w:color w:val="0000FF"/>
            <w:u w:val="single"/>
          </w:rPr>
          <w:t>N 26</w:t>
        </w:r>
      </w:hyperlink>
      <w:r w:rsidRPr="00CC4545">
        <w:rPr>
          <w:color w:val="000000"/>
        </w:rPr>
        <w:t xml:space="preserve">, от 18.08.2020 </w:t>
      </w:r>
      <w:hyperlink r:id="rId47" w:history="1">
        <w:r w:rsidRPr="00CC4545">
          <w:rPr>
            <w:color w:val="0000FF"/>
            <w:u w:val="single"/>
          </w:rPr>
          <w:t>N 729</w:t>
        </w:r>
      </w:hyperlink>
      <w:r w:rsidRPr="00CC4545">
        <w:rPr>
          <w:color w:val="000000"/>
        </w:rPr>
        <w:t xml:space="preserve">) </w:t>
      </w:r>
    </w:p>
    <w:p w:rsidR="00241A17" w:rsidRPr="00CC4545" w:rsidRDefault="00241A17" w:rsidP="00241A17">
      <w:pPr>
        <w:ind w:firstLine="540"/>
        <w:jc w:val="both"/>
      </w:pPr>
      <w:r w:rsidRPr="00CC4545">
        <w:lastRenderedPageBreak/>
        <w:t xml:space="preserve">При этом индексация размера арендной платы </w:t>
      </w:r>
      <w:proofErr w:type="gramStart"/>
      <w:r w:rsidRPr="00CC4545">
        <w:t>производится</w:t>
      </w:r>
      <w:proofErr w:type="gramEnd"/>
      <w:r w:rsidRPr="00CC4545"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14. </w:t>
      </w:r>
      <w:proofErr w:type="gramStart"/>
      <w:r w:rsidRPr="00CC4545">
        <w:t xml:space="preserve">При определении размера годовой арендной платы в соответствии со ставками арендной платы в случаях, указанных в </w:t>
      </w:r>
      <w:hyperlink w:anchor="p186" w:history="1">
        <w:r w:rsidRPr="00CC4545">
          <w:rPr>
            <w:color w:val="0000FF"/>
            <w:u w:val="single"/>
          </w:rPr>
          <w:t>пункте 2</w:t>
        </w:r>
      </w:hyperlink>
      <w:r w:rsidRPr="00CC4545">
        <w:t xml:space="preserve">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</w:t>
      </w:r>
      <w:proofErr w:type="gramEnd"/>
      <w:r w:rsidRPr="00CC4545">
        <w:t xml:space="preserve"> заключен договор аренды земельного участка.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(в ред. </w:t>
      </w:r>
      <w:hyperlink r:id="rId48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21.01.2020 N 26)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В случае изменения кадастровой стоимости земельного участка индексация размера арендной платы </w:t>
      </w:r>
      <w:proofErr w:type="gramStart"/>
      <w:r w:rsidRPr="00CC4545">
        <w:t>производится</w:t>
      </w:r>
      <w:proofErr w:type="gramEnd"/>
      <w:r w:rsidRPr="00CC4545"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15. Органы исполнительной власти Ростовской области при заключении договора аренды земельного участка, находящегося в </w:t>
      </w:r>
      <w:r>
        <w:t>муниципальной собственности Треневского сельского поселения</w:t>
      </w:r>
      <w:r w:rsidRPr="00CC4545">
        <w:t xml:space="preserve">,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участка, находящегося в </w:t>
      </w:r>
      <w:r>
        <w:t>муниципальной собственности Треневского сельского поселения</w:t>
      </w:r>
      <w:r w:rsidRPr="00CC4545">
        <w:t xml:space="preserve">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В одностороннем порядке по требованию арендодателя размер годовой арендной платы за использование земельного участка, находящегося в </w:t>
      </w:r>
      <w:r>
        <w:t>муниципальной собственности Треневского сельского поселения</w:t>
      </w:r>
      <w:r w:rsidRPr="00CC4545">
        <w:t xml:space="preserve">, изменяется: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года, за исключением размера ежегодной арендной платы, установленного </w:t>
      </w:r>
      <w:hyperlink w:anchor="p209" w:history="1">
        <w:r w:rsidRPr="00CC4545">
          <w:rPr>
            <w:color w:val="0000FF"/>
            <w:u w:val="single"/>
          </w:rPr>
          <w:t>пунктами 3</w:t>
        </w:r>
      </w:hyperlink>
      <w:r w:rsidRPr="00CC4545">
        <w:t xml:space="preserve">, </w:t>
      </w:r>
      <w:hyperlink w:anchor="p219" w:history="1">
        <w:r w:rsidRPr="00CC4545">
          <w:rPr>
            <w:color w:val="0000FF"/>
            <w:u w:val="single"/>
          </w:rPr>
          <w:t>5</w:t>
        </w:r>
      </w:hyperlink>
      <w:r w:rsidRPr="00CC4545">
        <w:t xml:space="preserve">, </w:t>
      </w:r>
      <w:hyperlink w:anchor="p255" w:history="1">
        <w:r w:rsidRPr="00CC4545">
          <w:rPr>
            <w:color w:val="0000FF"/>
            <w:u w:val="single"/>
          </w:rPr>
          <w:t>8.1</w:t>
        </w:r>
      </w:hyperlink>
      <w:r w:rsidRPr="00CC4545">
        <w:t xml:space="preserve"> настоящего Порядка;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(в ред. </w:t>
      </w:r>
      <w:hyperlink r:id="rId49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21.01.2020 N 26)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в связи с изменением кадастровой стоимости </w:t>
      </w:r>
      <w:r w:rsidR="00AD1817">
        <w:t xml:space="preserve"> </w:t>
      </w:r>
      <w:r w:rsidRPr="00CC4545">
        <w:t xml:space="preserve">земельного участка. При этом арендная плата, рассчитанная в процентах от кадастровой стоимости земельного участка, находящегося в </w:t>
      </w:r>
      <w:r>
        <w:t>муниципальной собственности Треневского сельского поселения</w:t>
      </w:r>
      <w:r w:rsidRPr="00CC4545">
        <w:t xml:space="preserve">, подлежит перерасчету по состоянию на 1 января, следующего за годом, в котором принято решение об утверждении результатов определения кадастровой стоимости земельных участков; </w:t>
      </w:r>
    </w:p>
    <w:p w:rsidR="00241A17" w:rsidRPr="00CC4545" w:rsidRDefault="00241A17" w:rsidP="00241A17">
      <w:pPr>
        <w:jc w:val="both"/>
        <w:rPr>
          <w:color w:val="000000"/>
        </w:rPr>
      </w:pPr>
      <w:r w:rsidRPr="00CC4545">
        <w:rPr>
          <w:color w:val="000000"/>
        </w:rPr>
        <w:t xml:space="preserve">(в ред. </w:t>
      </w:r>
      <w:hyperlink r:id="rId50" w:history="1">
        <w:r w:rsidRPr="00CC4545">
          <w:rPr>
            <w:color w:val="0000FF"/>
            <w:u w:val="single"/>
          </w:rPr>
          <w:t>постановления</w:t>
        </w:r>
      </w:hyperlink>
      <w:r w:rsidRPr="00CC4545">
        <w:rPr>
          <w:color w:val="000000"/>
        </w:rPr>
        <w:t xml:space="preserve"> Правительства РО от 18.08.2020 N 729)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в связи с изменением ставок арендной платы, значений и коэффициентов, используемых при расчете арендной платы, порядка определения размера арендной платы. При этом размер арендной платы считается измененным с момента вступления в силу соответствующих нормативных правовых актов об установлении (утверждении): </w:t>
      </w:r>
    </w:p>
    <w:p w:rsidR="00241A17" w:rsidRPr="00CC4545" w:rsidRDefault="00241A17" w:rsidP="00241A17">
      <w:pPr>
        <w:ind w:firstLine="540"/>
        <w:jc w:val="both"/>
      </w:pPr>
      <w:r>
        <w:t xml:space="preserve"> </w:t>
      </w:r>
      <w:r w:rsidRPr="00CC4545">
        <w:t xml:space="preserve">ставок арендной платы;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 значений и коэффициентов, используемых при расчете арендной платы;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порядка </w:t>
      </w:r>
      <w:r w:rsidR="00AD1817">
        <w:t xml:space="preserve"> </w:t>
      </w:r>
      <w:r w:rsidRPr="00CC4545">
        <w:t>определения</w:t>
      </w:r>
      <w:r w:rsidR="00AD1817">
        <w:t xml:space="preserve"> </w:t>
      </w:r>
      <w:r w:rsidRPr="00CC4545">
        <w:t xml:space="preserve"> размера </w:t>
      </w:r>
      <w:r w:rsidR="00AD1817">
        <w:t xml:space="preserve"> </w:t>
      </w:r>
      <w:r w:rsidRPr="00CC4545">
        <w:t xml:space="preserve">арендной </w:t>
      </w:r>
      <w:r w:rsidR="00AD1817">
        <w:t xml:space="preserve"> </w:t>
      </w:r>
      <w:r w:rsidRPr="00CC4545">
        <w:t xml:space="preserve">платы.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16.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 </w:t>
      </w:r>
    </w:p>
    <w:p w:rsidR="00241A17" w:rsidRPr="00CC4545" w:rsidRDefault="00241A17" w:rsidP="00241A17">
      <w:pPr>
        <w:ind w:firstLine="540"/>
        <w:jc w:val="both"/>
      </w:pPr>
      <w:r w:rsidRPr="00CC4545">
        <w:t xml:space="preserve">17. Арендная плата за использование земельных участков, находящихся в </w:t>
      </w:r>
      <w:r>
        <w:t>муниципальной собственности Треневского сельского поселения</w:t>
      </w:r>
      <w:r w:rsidRPr="00CC4545">
        <w:t xml:space="preserve">, вносится равными долями ежемесячно, не позднее 20 числа отчетного месяца, в соответствии с условиями договора аренды земельного участка. </w:t>
      </w:r>
    </w:p>
    <w:p w:rsidR="00241A17" w:rsidRPr="00CC4545" w:rsidRDefault="00241A17" w:rsidP="00241A17">
      <w:pPr>
        <w:jc w:val="both"/>
      </w:pPr>
      <w:r w:rsidRPr="00CC4545">
        <w:t xml:space="preserve">  </w:t>
      </w:r>
    </w:p>
    <w:p w:rsidR="00383AD0" w:rsidRPr="00FB2DAD" w:rsidRDefault="00383AD0" w:rsidP="00FB2DAD">
      <w:pPr>
        <w:tabs>
          <w:tab w:val="left" w:pos="1890"/>
        </w:tabs>
      </w:pPr>
    </w:p>
    <w:sectPr w:rsidR="00383AD0" w:rsidRPr="00FB2DAD" w:rsidSect="009205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5F7"/>
    <w:rsid w:val="0003752D"/>
    <w:rsid w:val="000E7CF7"/>
    <w:rsid w:val="001D3782"/>
    <w:rsid w:val="00205A32"/>
    <w:rsid w:val="00241A17"/>
    <w:rsid w:val="0027208B"/>
    <w:rsid w:val="00290352"/>
    <w:rsid w:val="00383AD0"/>
    <w:rsid w:val="0041276C"/>
    <w:rsid w:val="005355F7"/>
    <w:rsid w:val="00541F33"/>
    <w:rsid w:val="006A6151"/>
    <w:rsid w:val="00702920"/>
    <w:rsid w:val="008423FF"/>
    <w:rsid w:val="009205DF"/>
    <w:rsid w:val="009D48AB"/>
    <w:rsid w:val="00A1007D"/>
    <w:rsid w:val="00A3603B"/>
    <w:rsid w:val="00AD1817"/>
    <w:rsid w:val="00BD7088"/>
    <w:rsid w:val="00BE158F"/>
    <w:rsid w:val="00CE0AE1"/>
    <w:rsid w:val="00D1536B"/>
    <w:rsid w:val="00E51C5A"/>
    <w:rsid w:val="00E51EB8"/>
    <w:rsid w:val="00E92E67"/>
    <w:rsid w:val="00EB6F00"/>
    <w:rsid w:val="00EC0E16"/>
    <w:rsid w:val="00F67374"/>
    <w:rsid w:val="00F803E6"/>
    <w:rsid w:val="00F84814"/>
    <w:rsid w:val="00FB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355F7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355F7"/>
    <w:pPr>
      <w:suppressAutoHyphens/>
      <w:spacing w:after="0" w:line="100" w:lineRule="atLeast"/>
    </w:pPr>
    <w:rPr>
      <w:rFonts w:ascii="Arial" w:eastAsia="SimSun" w:hAnsi="Arial" w:cs="Arial"/>
      <w:lang w:eastAsia="ar-SA"/>
    </w:rPr>
  </w:style>
  <w:style w:type="paragraph" w:customStyle="1" w:styleId="Default">
    <w:name w:val="Default"/>
    <w:rsid w:val="00535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6443&amp;date=25.08.2022" TargetMode="External"/><Relationship Id="rId18" Type="http://schemas.openxmlformats.org/officeDocument/2006/relationships/hyperlink" Target="https://login.consultant.ru/link/?req=doc&amp;base=RLAW186&amp;n=100349&amp;dst=100020&amp;field=134&amp;date=25.08.2022" TargetMode="External"/><Relationship Id="rId26" Type="http://schemas.openxmlformats.org/officeDocument/2006/relationships/hyperlink" Target="https://login.consultant.ru/link/?req=doc&amp;base=LAW&amp;n=422121&amp;dst=1581&amp;field=134&amp;date=25.08.2022" TargetMode="External"/><Relationship Id="rId39" Type="http://schemas.openxmlformats.org/officeDocument/2006/relationships/hyperlink" Target="https://login.consultant.ru/link/?req=doc&amp;base=RLAW186&amp;n=63830&amp;dst=100033&amp;field=134&amp;date=25.08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88080&amp;dst=100025&amp;field=134&amp;date=25.08.2022" TargetMode="External"/><Relationship Id="rId34" Type="http://schemas.openxmlformats.org/officeDocument/2006/relationships/hyperlink" Target="https://login.consultant.ru/link/?req=doc&amp;base=LAW&amp;n=422125&amp;date=25.08.2022" TargetMode="External"/><Relationship Id="rId42" Type="http://schemas.openxmlformats.org/officeDocument/2006/relationships/hyperlink" Target="https://login.consultant.ru/link/?req=doc&amp;base=LAW&amp;n=391666&amp;dst=100380&amp;field=134&amp;date=25.08.2022" TargetMode="External"/><Relationship Id="rId47" Type="http://schemas.openxmlformats.org/officeDocument/2006/relationships/hyperlink" Target="https://login.consultant.ru/link/?req=doc&amp;base=RLAW186&amp;n=105429&amp;dst=100019&amp;field=134&amp;date=25.08.2022" TargetMode="External"/><Relationship Id="rId50" Type="http://schemas.openxmlformats.org/officeDocument/2006/relationships/hyperlink" Target="https://login.consultant.ru/link/?req=doc&amp;base=RLAW186&amp;n=105429&amp;dst=100021&amp;field=134&amp;date=25.08.2022" TargetMode="External"/><Relationship Id="rId7" Type="http://schemas.openxmlformats.org/officeDocument/2006/relationships/hyperlink" Target="https://login.consultant.ru/link/?req=doc&amp;base=RLAW186&amp;n=88080&amp;dst=100024&amp;field=134&amp;date=25.08.2022" TargetMode="External"/><Relationship Id="rId12" Type="http://schemas.openxmlformats.org/officeDocument/2006/relationships/hyperlink" Target="https://login.consultant.ru/link/?req=doc&amp;base=RLAW186&amp;n=123263&amp;dst=100020&amp;field=134&amp;date=25.08.2022" TargetMode="External"/><Relationship Id="rId17" Type="http://schemas.openxmlformats.org/officeDocument/2006/relationships/hyperlink" Target="https://login.consultant.ru/link/?req=doc&amp;base=RLAW186&amp;n=93318&amp;dst=100014&amp;field=134&amp;date=25.08.2022" TargetMode="External"/><Relationship Id="rId25" Type="http://schemas.openxmlformats.org/officeDocument/2006/relationships/hyperlink" Target="https://login.consultant.ru/link/?req=doc&amp;base=RLAW186&amp;n=88080&amp;dst=100026&amp;field=134&amp;date=25.08.2022" TargetMode="External"/><Relationship Id="rId33" Type="http://schemas.openxmlformats.org/officeDocument/2006/relationships/hyperlink" Target="https://login.consultant.ru/link/?req=doc&amp;base=RLAW186&amp;n=123263&amp;dst=100020&amp;field=134&amp;date=25.08.2022" TargetMode="External"/><Relationship Id="rId38" Type="http://schemas.openxmlformats.org/officeDocument/2006/relationships/hyperlink" Target="https://login.consultant.ru/link/?req=doc&amp;base=RLAW186&amp;n=63830&amp;dst=100031&amp;field=134&amp;date=25.08.2022" TargetMode="External"/><Relationship Id="rId46" Type="http://schemas.openxmlformats.org/officeDocument/2006/relationships/hyperlink" Target="https://login.consultant.ru/link/?req=doc&amp;base=RLAW186&amp;n=100349&amp;dst=100023&amp;field=134&amp;date=25.08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80426&amp;dst=100020&amp;field=134&amp;date=25.08.2022" TargetMode="External"/><Relationship Id="rId20" Type="http://schemas.openxmlformats.org/officeDocument/2006/relationships/hyperlink" Target="https://login.consultant.ru/link/?req=doc&amp;base=LAW&amp;n=422121&amp;date=25.08.2022" TargetMode="External"/><Relationship Id="rId29" Type="http://schemas.openxmlformats.org/officeDocument/2006/relationships/hyperlink" Target="https://login.consultant.ru/link/?req=doc&amp;base=LAW&amp;n=422121&amp;dst=503&amp;field=134&amp;date=25.08.2022" TargetMode="External"/><Relationship Id="rId41" Type="http://schemas.openxmlformats.org/officeDocument/2006/relationships/hyperlink" Target="https://login.consultant.ru/link/?req=doc&amp;base=RLAW186&amp;n=88080&amp;dst=100032&amp;field=134&amp;date=25.08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87264&amp;dst=100016&amp;field=134&amp;date=25.08.2022" TargetMode="External"/><Relationship Id="rId11" Type="http://schemas.openxmlformats.org/officeDocument/2006/relationships/hyperlink" Target="https://login.consultant.ru/link/?req=doc&amp;base=RLAW186&amp;n=110854&amp;dst=100017&amp;field=134&amp;date=25.08.2022" TargetMode="External"/><Relationship Id="rId24" Type="http://schemas.openxmlformats.org/officeDocument/2006/relationships/hyperlink" Target="https://login.consultant.ru/link/?req=doc&amp;base=LAW&amp;n=422121&amp;dst=470&amp;field=134&amp;date=25.08.2022" TargetMode="External"/><Relationship Id="rId32" Type="http://schemas.openxmlformats.org/officeDocument/2006/relationships/hyperlink" Target="https://login.consultant.ru/link/?req=doc&amp;base=RLAW186&amp;n=63830&amp;dst=100028&amp;field=134&amp;date=25.08.2022" TargetMode="External"/><Relationship Id="rId37" Type="http://schemas.openxmlformats.org/officeDocument/2006/relationships/hyperlink" Target="https://login.consultant.ru/link/?req=doc&amp;base=RLAW186&amp;n=88080&amp;dst=100031&amp;field=134&amp;date=25.08.2022" TargetMode="External"/><Relationship Id="rId40" Type="http://schemas.openxmlformats.org/officeDocument/2006/relationships/hyperlink" Target="https://login.consultant.ru/link/?req=doc&amp;base=RLAW186&amp;n=63830&amp;dst=100034&amp;field=134&amp;date=25.08.2022" TargetMode="External"/><Relationship Id="rId45" Type="http://schemas.openxmlformats.org/officeDocument/2006/relationships/hyperlink" Target="https://login.consultant.ru/link/?req=doc&amp;base=RLAW186&amp;n=88080&amp;dst=100035&amp;field=134&amp;date=25.08.2022" TargetMode="External"/><Relationship Id="rId5" Type="http://schemas.openxmlformats.org/officeDocument/2006/relationships/hyperlink" Target="https://login.consultant.ru/link/?req=doc&amp;base=RLAW186&amp;n=80426&amp;dst=100020&amp;field=134&amp;date=25.08.2022" TargetMode="External"/><Relationship Id="rId15" Type="http://schemas.openxmlformats.org/officeDocument/2006/relationships/hyperlink" Target="https://login.consultant.ru/link/?req=doc&amp;base=LAW&amp;n=422121&amp;dst=520&amp;field=134&amp;date=25.08.2022" TargetMode="External"/><Relationship Id="rId23" Type="http://schemas.openxmlformats.org/officeDocument/2006/relationships/hyperlink" Target="https://login.consultant.ru/link/?req=doc&amp;base=RLAW186&amp;n=110854&amp;dst=100020&amp;field=134&amp;date=25.08.2022" TargetMode="External"/><Relationship Id="rId28" Type="http://schemas.openxmlformats.org/officeDocument/2006/relationships/hyperlink" Target="https://login.consultant.ru/link/?req=doc&amp;base=LAW&amp;n=422121&amp;dst=500&amp;field=134&amp;date=25.08.2022" TargetMode="External"/><Relationship Id="rId36" Type="http://schemas.openxmlformats.org/officeDocument/2006/relationships/hyperlink" Target="https://login.consultant.ru/link/?req=doc&amp;base=RLAW186&amp;n=123263&amp;dst=100022&amp;field=134&amp;date=25.08.2022" TargetMode="External"/><Relationship Id="rId49" Type="http://schemas.openxmlformats.org/officeDocument/2006/relationships/hyperlink" Target="https://login.consultant.ru/link/?req=doc&amp;base=RLAW186&amp;n=100349&amp;dst=100025&amp;field=134&amp;date=25.08.2022" TargetMode="External"/><Relationship Id="rId10" Type="http://schemas.openxmlformats.org/officeDocument/2006/relationships/hyperlink" Target="https://login.consultant.ru/link/?req=doc&amp;base=RLAW186&amp;n=105429&amp;dst=100012&amp;field=134&amp;date=25.08.2022" TargetMode="External"/><Relationship Id="rId19" Type="http://schemas.openxmlformats.org/officeDocument/2006/relationships/hyperlink" Target="https://login.consultant.ru/link/?req=doc&amp;base=LAW&amp;n=422121&amp;dst=521&amp;field=134&amp;date=25.08.2022" TargetMode="External"/><Relationship Id="rId31" Type="http://schemas.openxmlformats.org/officeDocument/2006/relationships/hyperlink" Target="https://login.consultant.ru/link/?req=doc&amp;base=RLAW186&amp;n=105429&amp;dst=100016&amp;field=134&amp;date=25.08.2022" TargetMode="External"/><Relationship Id="rId44" Type="http://schemas.openxmlformats.org/officeDocument/2006/relationships/hyperlink" Target="https://login.consultant.ru/link/?req=doc&amp;base=RLAW186&amp;n=105429&amp;dst=100017&amp;field=134&amp;date=25.08.2022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186&amp;n=63830&amp;dst=100027&amp;field=134&amp;date=25.08.2022" TargetMode="External"/><Relationship Id="rId9" Type="http://schemas.openxmlformats.org/officeDocument/2006/relationships/hyperlink" Target="https://login.consultant.ru/link/?req=doc&amp;base=RLAW186&amp;n=100349&amp;dst=100019&amp;field=134&amp;date=25.08.2022" TargetMode="External"/><Relationship Id="rId14" Type="http://schemas.openxmlformats.org/officeDocument/2006/relationships/hyperlink" Target="https://login.consultant.ru/link/?req=doc&amp;base=LAW&amp;n=405894&amp;date=25.08.2022" TargetMode="External"/><Relationship Id="rId22" Type="http://schemas.openxmlformats.org/officeDocument/2006/relationships/hyperlink" Target="https://login.consultant.ru/link/?req=doc&amp;base=RLAW186&amp;n=110854&amp;dst=100018&amp;field=134&amp;date=25.08.2022" TargetMode="External"/><Relationship Id="rId27" Type="http://schemas.openxmlformats.org/officeDocument/2006/relationships/hyperlink" Target="https://login.consultant.ru/link/?req=doc&amp;base=RLAW186&amp;n=105429&amp;dst=100013&amp;field=134&amp;date=25.08.2022" TargetMode="External"/><Relationship Id="rId30" Type="http://schemas.openxmlformats.org/officeDocument/2006/relationships/hyperlink" Target="https://login.consultant.ru/link/?req=doc&amp;base=RLAW186&amp;n=105429&amp;dst=100015&amp;field=134&amp;date=25.08.2022" TargetMode="External"/><Relationship Id="rId35" Type="http://schemas.openxmlformats.org/officeDocument/2006/relationships/hyperlink" Target="https://login.consultant.ru/link/?req=doc&amp;base=LAW&amp;n=422125&amp;date=25.08.2022" TargetMode="External"/><Relationship Id="rId43" Type="http://schemas.openxmlformats.org/officeDocument/2006/relationships/hyperlink" Target="https://login.consultant.ru/link/?req=doc&amp;base=LAW&amp;n=389729&amp;date=25.08.2022" TargetMode="External"/><Relationship Id="rId48" Type="http://schemas.openxmlformats.org/officeDocument/2006/relationships/hyperlink" Target="https://login.consultant.ru/link/?req=doc&amp;base=RLAW186&amp;n=100349&amp;dst=100024&amp;field=134&amp;date=25.08.2022" TargetMode="External"/><Relationship Id="rId8" Type="http://schemas.openxmlformats.org/officeDocument/2006/relationships/hyperlink" Target="https://login.consultant.ru/link/?req=doc&amp;base=RLAW186&amp;n=93318&amp;dst=100014&amp;field=134&amp;date=25.08.202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2022-08-30T07:16:00Z</cp:lastPrinted>
  <dcterms:created xsi:type="dcterms:W3CDTF">2022-08-26T12:16:00Z</dcterms:created>
  <dcterms:modified xsi:type="dcterms:W3CDTF">2022-08-30T07:17:00Z</dcterms:modified>
</cp:coreProperties>
</file>