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pStyle w:val="Style3"/>
        <w:framePr w:w="10512" w:h="1333" w:hRule="exact" w:wrap="around" w:vAnchor="page" w:hAnchor="page" w:x="997" w:y="1398"/>
        <w:shd w:val="clear" w:color="auto" w:fill="auto"/>
        <w:ind w:left="2457" w:right="2482"/>
        <w:spacing w:after="0"/>
      </w:pPr>
      <w:r>
        <w:t xml:space="preserve">РОССИЙСКАЯ ФЕДЕРАЦИЯ</w:t>
        <w:br/>
        <w:t xml:space="preserve">РОСТОВСКАЯ ОБЛАСТЬ</w:t>
        <w:br/>
        <w:t xml:space="preserve">МУНИЦИПАЛЬНОЕ ОБРАЗОВАНИЕ</w:t>
        <w:br/>
        <w:t xml:space="preserve">«ТРЕНЕВСКОЕ СЕЛЬСКОЕ ПОСЕЛЕНИЕ»</w:t>
      </w:r>
    </w:p>
    <w:p>
      <w:pPr>
        <w:pStyle w:val="Style5"/>
        <w:framePr w:w="10512" w:h="1403" w:hRule="exact" w:wrap="around" w:vAnchor="page" w:hAnchor="page" w:x="997" w:y="2992"/>
        <w:shd w:val="clear" w:color="auto" w:fill="auto"/>
        <w:ind w:left="1377" w:right="1421"/>
        <w:spacing w:before="0" w:after="190"/>
      </w:pPr>
      <w:bookmarkStart w:id="0" w:name="bookmark0"/>
      <w:r>
        <w:t xml:space="preserve">АДМИНИСТРАЦИЯ</w:t>
        <w:br/>
        <w:t xml:space="preserve">ТРЕИЕВСКОГО СЕЛЬСКОГО ПОСЕЛЕНИЯ</w:t>
      </w:r>
      <w:bookmarkEnd w:id="0"/>
    </w:p>
    <w:p>
      <w:pPr>
        <w:pStyle w:val="Style5"/>
        <w:framePr w:w="10512" w:h="1403" w:hRule="exact" w:wrap="around" w:vAnchor="page" w:hAnchor="page" w:x="997" w:y="2992"/>
        <w:shd w:val="clear" w:color="auto" w:fill="auto"/>
        <w:ind w:left="1377" w:right="1421"/>
        <w:spacing w:before="0" w:after="0" w:line="330" w:lineRule="exact"/>
      </w:pPr>
      <w:bookmarkStart w:id="1" w:name="bookmark1"/>
      <w:r>
        <w:t xml:space="preserve">ПОСТАНОВЛЕНИЕ</w:t>
      </w:r>
      <w:bookmarkEnd w:id="1"/>
    </w:p>
    <w:p>
      <w:pPr>
        <w:pStyle w:val="Style3"/>
        <w:framePr w:wrap="around" w:vAnchor="page" w:hAnchor="page" w:x="997" w:y="4720"/>
        <w:shd w:val="clear" w:color="auto" w:fill="auto"/>
        <w:ind w:left="4027" w:right="4066"/>
        <w:spacing w:after="0" w:line="250" w:lineRule="exact"/>
      </w:pPr>
      <w:r>
        <w:t xml:space="preserve">от 09.02.2022 г. № 5</w:t>
      </w:r>
    </w:p>
    <w:p>
      <w:pPr>
        <w:pStyle w:val="Style3"/>
        <w:framePr w:wrap="around" w:vAnchor="page" w:hAnchor="page" w:x="997" w:y="5368"/>
        <w:shd w:val="clear" w:color="auto" w:fill="auto"/>
        <w:ind w:left="4430" w:right="4450"/>
        <w:spacing w:after="0" w:line="250" w:lineRule="exact"/>
      </w:pPr>
      <w:r>
        <w:t xml:space="preserve">п. Долотинка</w:t>
      </w:r>
    </w:p>
    <w:p>
      <w:pPr>
        <w:pStyle w:val="Style7"/>
        <w:framePr w:w="10512" w:h="5874" w:hRule="exact" w:wrap="around" w:vAnchor="page" w:hAnchor="page" w:x="997" w:y="5829"/>
        <w:shd w:val="clear" w:color="auto" w:fill="auto"/>
        <w:ind w:left="20"/>
        <w:spacing w:before="0" w:after="416"/>
      </w:pPr>
      <w:bookmarkStart w:id="2" w:name="bookmark2"/>
      <w:r>
        <w:t xml:space="preserve">О внесении изменений в постановление Администрации Треневского сельского поселения от 13.02.2020 № 2</w:t>
      </w:r>
      <w:bookmarkEnd w:id="2"/>
    </w:p>
    <w:p>
      <w:pPr>
        <w:pStyle w:val="Style3"/>
        <w:framePr w:w="10512" w:h="5874" w:hRule="exact" w:wrap="around" w:vAnchor="page" w:hAnchor="page" w:x="997" w:y="5829"/>
        <w:tabs>
          <w:tab w:leader="none" w:pos="4820" w:val="left"/>
          <w:tab w:leader="none" w:pos="9289" w:val="left"/>
        </w:tabs>
        <w:shd w:val="clear" w:color="auto" w:fill="auto"/>
        <w:jc w:val="both"/>
        <w:ind w:left="20" w:right="40" w:firstLine="740"/>
        <w:spacing w:after="0" w:line="322" w:lineRule="exact"/>
      </w:pPr>
      <w:r>
        <w:t xml:space="preserve">В соответствии со статьей 170.1 Бюджетного кодекса Российской Федерации, постановлением Администрации Треневского сельского поселения от 26.01.2016 № 1 «Об утверждении Правил разработки и утверждения бюджетного прогноза Треневского</w:t>
        <w:tab/>
        <w:t xml:space="preserve">сельского</w:t>
        <w:tab/>
        <w:t xml:space="preserve">поселения</w:t>
      </w:r>
    </w:p>
    <w:p>
      <w:pPr>
        <w:pStyle w:val="Style3"/>
        <w:framePr w:w="10512" w:h="5874" w:hRule="exact" w:wrap="around" w:vAnchor="page" w:hAnchor="page" w:x="997" w:y="5829"/>
        <w:shd w:val="clear" w:color="auto" w:fill="auto"/>
        <w:jc w:val="left"/>
        <w:ind w:left="20" w:right="40"/>
        <w:spacing w:after="124" w:line="322" w:lineRule="exact"/>
      </w:pPr>
      <w:r>
        <w:t xml:space="preserve">на долгосрочный период» Администрация Треневского сельского поселения </w:t>
      </w:r>
      <w:r>
        <w:rPr>
          <w:rStyle w:val="CharStyle9"/>
        </w:rPr>
        <w:t xml:space="preserve">поста </w:t>
      </w:r>
      <w:r>
        <w:rPr>
          <w:rStyle w:val="CharStyle10"/>
        </w:rPr>
        <w:t xml:space="preserve">н о в л я е т:</w:t>
      </w:r>
    </w:p>
    <w:p>
      <w:pPr>
        <w:numPr>
          <w:ilvl w:val="0"/>
          <w:numId w:val="1"/>
        </w:numPr>
        <w:pStyle w:val="Style3"/>
        <w:framePr w:w="10512" w:h="5874" w:hRule="exact" w:wrap="around" w:vAnchor="page" w:hAnchor="page" w:x="997" w:y="5829"/>
        <w:tabs>
          <w:tab w:leader="none" w:pos="1172" w:val="left"/>
        </w:tabs>
        <w:shd w:val="clear" w:color="auto" w:fill="auto"/>
        <w:jc w:val="both"/>
        <w:ind w:left="20" w:right="40" w:firstLine="740"/>
        <w:spacing w:after="0"/>
      </w:pPr>
      <w:r>
        <w:t xml:space="preserve">Внести в приложение к постановлению Администрации Треневского сельского поселения от 13.02.2020 г. № 2 «Об утверждении бюджетного прогноза Треневского сельского поселения на период 2020 - 2030 годов» изменения согласно приложению к настоящему постановлению.</w:t>
      </w:r>
    </w:p>
    <w:p>
      <w:pPr>
        <w:numPr>
          <w:ilvl w:val="0"/>
          <w:numId w:val="1"/>
        </w:numPr>
        <w:pStyle w:val="Style3"/>
        <w:framePr w:w="10512" w:h="5874" w:hRule="exact" w:wrap="around" w:vAnchor="page" w:hAnchor="page" w:x="997" w:y="5829"/>
        <w:tabs>
          <w:tab w:leader="none" w:pos="1034" w:val="left"/>
        </w:tabs>
        <w:shd w:val="clear" w:color="auto" w:fill="auto"/>
        <w:jc w:val="both"/>
        <w:ind w:left="20" w:firstLine="740"/>
        <w:spacing w:after="0"/>
      </w:pPr>
      <w:r>
        <w:t xml:space="preserve">Настоящее постановление подлежит официальному опубликованию.</w:t>
      </w:r>
    </w:p>
    <w:p>
      <w:pPr>
        <w:numPr>
          <w:ilvl w:val="0"/>
          <w:numId w:val="1"/>
        </w:numPr>
        <w:pStyle w:val="Style3"/>
        <w:framePr w:w="10512" w:h="5874" w:hRule="exact" w:wrap="around" w:vAnchor="page" w:hAnchor="page" w:x="997" w:y="5829"/>
        <w:tabs>
          <w:tab w:leader="none" w:pos="994" w:val="left"/>
        </w:tabs>
        <w:shd w:val="clear" w:color="auto" w:fill="auto"/>
        <w:jc w:val="both"/>
        <w:ind w:left="20" w:right="40" w:firstLine="740"/>
        <w:spacing w:after="0"/>
      </w:pPr>
      <w:r>
        <w:t xml:space="preserve">Настоящее постановление вступает в силу с момента официального опубликования.</w:t>
      </w:r>
    </w:p>
    <w:p>
      <w:pPr>
        <w:numPr>
          <w:ilvl w:val="0"/>
          <w:numId w:val="1"/>
        </w:numPr>
        <w:pStyle w:val="Style3"/>
        <w:framePr w:w="10512" w:h="5874" w:hRule="exact" w:wrap="around" w:vAnchor="page" w:hAnchor="page" w:x="997" w:y="5829"/>
        <w:tabs>
          <w:tab w:leader="none" w:pos="1038" w:val="left"/>
        </w:tabs>
        <w:shd w:val="clear" w:color="auto" w:fill="auto"/>
        <w:jc w:val="both"/>
        <w:ind w:left="20" w:firstLine="740"/>
        <w:spacing w:after="0"/>
      </w:pPr>
      <w:r>
        <w:t xml:space="preserve">Контроль за исполнением настоящего постановления оставляю за собой.</w:t>
      </w:r>
    </w:p>
    <w:p>
      <w:pPr>
        <w:pStyle w:val="Style3"/>
        <w:framePr w:w="10512" w:h="705" w:hRule="exact" w:wrap="around" w:vAnchor="page" w:hAnchor="page" w:x="997" w:y="12597"/>
        <w:shd w:val="clear" w:color="auto" w:fill="auto"/>
        <w:jc w:val="left"/>
        <w:ind w:left="20" w:right="40"/>
        <w:spacing w:after="0" w:line="322" w:lineRule="exact"/>
      </w:pPr>
      <w:r>
        <w:t xml:space="preserve">Глава Администрации</w:t>
        <w:br/>
        <w:t xml:space="preserve">Треневского сельского поселения</w:t>
      </w:r>
    </w:p>
    <w:p>
      <w:pPr>
        <w:pStyle w:val="Style11"/>
        <w:framePr w:w="10512" w:h="604" w:hRule="exact" w:wrap="around" w:vAnchor="page" w:hAnchor="page" w:x="997" w:y="14835"/>
        <w:shd w:val="clear" w:color="auto" w:fill="auto"/>
        <w:ind w:left="20"/>
        <w:spacing w:before="0"/>
      </w:pPr>
      <w:r>
        <w:t xml:space="preserve">Постановление вносит</w:t>
      </w:r>
    </w:p>
    <w:p>
      <w:pPr>
        <w:pStyle w:val="Style11"/>
        <w:framePr w:w="10512" w:h="604" w:hRule="exact" w:wrap="around" w:vAnchor="page" w:hAnchor="page" w:x="997" w:y="14835"/>
        <w:shd w:val="clear" w:color="auto" w:fill="auto"/>
        <w:ind w:left="20" w:right="40"/>
        <w:spacing w:before="0"/>
      </w:pPr>
      <w:r>
        <w:t xml:space="preserve">Сектор экономики и финансов Администрации</w:t>
        <w:br/>
        <w:t xml:space="preserve">Треневского сельского поселения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5" w:h="16837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1"/>
        <w:framePr w:w="221" w:h="322" w:hRule="exact" w:wrap="around" w:vAnchor="page" w:hAnchor="page" w:x="16322"/>
        <w:shd w:val="clear" w:color="auto" w:fill="auto"/>
        <w:ind w:left="160"/>
        <w:spacing w:before="0" w:line="130" w:lineRule="exact"/>
      </w:pPr>
      <w:r>
        <w:t xml:space="preserve">т</w:t>
      </w:r>
    </w:p>
    <w:p>
      <w:pPr>
        <w:pStyle w:val="Style3"/>
        <w:framePr w:w="221" w:h="322" w:hRule="exact" w:wrap="around" w:vAnchor="page" w:hAnchor="page" w:x="16322"/>
        <w:shd w:val="clear" w:color="auto" w:fill="auto"/>
        <w:jc w:val="left"/>
        <w:ind w:left="160"/>
        <w:spacing w:after="0" w:line="250" w:lineRule="exact"/>
      </w:pPr>
      <w:r>
        <w:t xml:space="preserve">«V</w:t>
      </w:r>
    </w:p>
    <w:p>
      <w:pPr>
        <w:pStyle w:val="Style13"/>
        <w:framePr w:w="14717" w:h="1584" w:hRule="exact" w:wrap="around" w:vAnchor="page" w:hAnchor="page" w:x="1144" w:y="596"/>
        <w:tabs>
          <w:tab w:leader="none" w:pos="9577" w:val="left"/>
        </w:tabs>
        <w:shd w:val="clear" w:color="auto" w:fill="auto"/>
        <w:ind w:left="5060"/>
        <w:spacing w:line="330" w:lineRule="exact"/>
      </w:pPr>
      <w:r>
        <w:t xml:space="preserve">(</w:t>
        <w:tab/>
        <w:t xml:space="preserve">С</w:t>
      </w:r>
    </w:p>
    <w:p>
      <w:pPr>
        <w:pStyle w:val="Style3"/>
        <w:framePr w:w="14717" w:h="1584" w:hRule="exact" w:wrap="around" w:vAnchor="page" w:hAnchor="page" w:x="1144" w:y="596"/>
        <w:shd w:val="clear" w:color="auto" w:fill="auto"/>
        <w:ind w:left="4992" w:right="1220"/>
        <w:spacing w:after="0"/>
      </w:pPr>
      <w:r>
        <w:t xml:space="preserve">Приложение</w:t>
        <w:br/>
        <w:t xml:space="preserve">к постановлению</w:t>
        <w:br/>
        <w:t xml:space="preserve">Администрации Треневского сельского поселения</w:t>
        <w:br/>
        <w:t xml:space="preserve">от 09.02.2022 г. № 5</w:t>
      </w:r>
    </w:p>
    <w:p>
      <w:pPr>
        <w:pStyle w:val="Style3"/>
        <w:framePr w:w="14717" w:h="996" w:hRule="exact" w:wrap="around" w:vAnchor="page" w:hAnchor="page" w:x="1144" w:y="2783"/>
        <w:shd w:val="clear" w:color="auto" w:fill="auto"/>
        <w:ind w:left="644" w:right="624"/>
        <w:spacing w:after="0" w:line="322" w:lineRule="exact"/>
      </w:pPr>
      <w:r>
        <w:t xml:space="preserve">ИЗМЕНЕНИЯ,</w:t>
      </w:r>
    </w:p>
    <w:p>
      <w:pPr>
        <w:pStyle w:val="Style3"/>
        <w:framePr w:w="14717" w:h="996" w:hRule="exact" w:wrap="around" w:vAnchor="page" w:hAnchor="page" w:x="1144" w:y="2783"/>
        <w:shd w:val="clear" w:color="auto" w:fill="auto"/>
        <w:ind w:left="644" w:right="624"/>
        <w:spacing w:after="0" w:line="322" w:lineRule="exact"/>
      </w:pPr>
      <w:r>
        <w:t xml:space="preserve">вносимые в приложение к постановлению Администрации Треневского сельского поселения от 13.02.2020 № 2</w:t>
        <w:br/>
        <w:t xml:space="preserve">«Об утверждении бюджетного прогноза Треневского сельского поселения на период 2020-2030 годов»</w:t>
      </w:r>
    </w:p>
    <w:p>
      <w:pPr>
        <w:pStyle w:val="Style15"/>
        <w:framePr w:w="12298" w:h="288" w:hRule="exact" w:wrap="around" w:vAnchor="page" w:hAnchor="page" w:x="1989" w:y="4158"/>
        <w:shd w:val="clear" w:color="auto" w:fill="auto"/>
        <w:spacing w:line="250" w:lineRule="exact"/>
      </w:pPr>
      <w:r>
        <w:t xml:space="preserve">1. В приложении к бюджетному прогнозу Треневского сельского поселения на период 2020-2030 годов:</w:t>
      </w:r>
    </w:p>
    <w:tbl>
      <w:tblPr>
        <w:tblLayout w:type="fixed"/>
        <w:jc w:val="left"/>
      </w:tblPr>
      <w:tblGrid>
        <w:gridCol w:w="2136"/>
        <w:gridCol w:w="1426"/>
        <w:gridCol w:w="950"/>
        <w:gridCol w:w="946"/>
        <w:gridCol w:w="960"/>
        <w:gridCol w:w="946"/>
        <w:gridCol w:w="960"/>
        <w:gridCol w:w="979"/>
        <w:gridCol w:w="994"/>
        <w:gridCol w:w="989"/>
        <w:gridCol w:w="950"/>
        <w:gridCol w:w="950"/>
        <w:gridCol w:w="1267"/>
      </w:tblGrid>
      <w:tr>
        <w:trPr>
          <w:trHeight w:val="39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ind w:right="460"/>
              <w:spacing w:line="293" w:lineRule="exact"/>
            </w:pPr>
            <w:r>
              <w:t xml:space="preserve">Наименование показателя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  <w:spacing w:line="288" w:lineRule="exact"/>
            </w:pPr>
            <w:r>
              <w:t xml:space="preserve">Единица измерения</w:t>
            </w:r>
          </w:p>
        </w:tc>
        <w:tc>
          <w:tcPr>
            <w:shd w:val="clear" w:color="auto" w:fill="FFFFFF"/>
            <w:gridSpan w:val="11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3900"/>
              <w:spacing w:line="240" w:lineRule="auto"/>
            </w:pPr>
            <w:r>
              <w:t xml:space="preserve">Год периода прогнозирования</w:t>
            </w:r>
          </w:p>
        </w:tc>
      </w:tr>
      <w:tr>
        <w:trPr>
          <w:trHeight w:val="298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</w:pPr>
          </w:p>
        </w:tc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2026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2029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400"/>
              <w:spacing w:line="240" w:lineRule="auto"/>
            </w:pPr>
            <w:r>
              <w:t xml:space="preserve">2030</w:t>
            </w:r>
          </w:p>
        </w:tc>
      </w:tr>
      <w:tr>
        <w:trPr>
          <w:trHeight w:val="763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ind w:right="460"/>
            </w:pPr>
            <w:r>
              <w:t xml:space="preserve">Фонд заработной платы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</w:tr>
      <w:tr>
        <w:trPr>
          <w:trHeight w:val="5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ind w:right="460"/>
            </w:pPr>
            <w:r>
              <w:t xml:space="preserve">в действующих ценах, всего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  <w:spacing w:line="240" w:lineRule="auto"/>
            </w:pPr>
            <w:r>
              <w:t xml:space="preserve">млн. 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37,6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40,2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42,8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45,4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48,1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51,0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54,1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57,3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60,8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64,4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400"/>
              <w:spacing w:line="240" w:lineRule="auto"/>
            </w:pPr>
            <w:r>
              <w:t xml:space="preserve">68,3</w:t>
            </w:r>
          </w:p>
        </w:tc>
      </w:tr>
      <w:tr>
        <w:trPr>
          <w:trHeight w:val="102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</w:pPr>
            <w:r>
              <w:t xml:space="preserve">процентов к</w:t>
            </w:r>
          </w:p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</w:pPr>
            <w:r>
              <w:t xml:space="preserve">предыдущему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99,9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107,0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400"/>
              <w:spacing w:line="240" w:lineRule="auto"/>
            </w:pPr>
            <w:r>
              <w:t xml:space="preserve">106,0</w:t>
            </w:r>
          </w:p>
        </w:tc>
      </w:tr>
      <w:tr>
        <w:trPr>
          <w:trHeight w:val="54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ind w:right="460"/>
              <w:spacing w:line="259" w:lineRule="exact"/>
            </w:pPr>
            <w:r>
              <w:t xml:space="preserve">Среднемесячная зарплата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</w:tr>
      <w:tr>
        <w:trPr>
          <w:trHeight w:val="547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  <w:spacing w:line="240" w:lineRule="auto"/>
            </w:pPr>
            <w:r>
              <w:t xml:space="preserve">рублей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80"/>
              <w:spacing w:line="240" w:lineRule="auto"/>
            </w:pPr>
            <w:r>
              <w:t xml:space="preserve">25605,3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80"/>
              <w:spacing w:line="240" w:lineRule="auto"/>
            </w:pPr>
            <w:r>
              <w:t xml:space="preserve">25877,7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80"/>
              <w:spacing w:line="240" w:lineRule="auto"/>
            </w:pPr>
            <w:r>
              <w:t xml:space="preserve">27559,8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80"/>
              <w:spacing w:line="240" w:lineRule="auto"/>
            </w:pPr>
            <w:r>
              <w:t xml:space="preserve">29213,3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100"/>
              <w:spacing w:line="240" w:lineRule="auto"/>
            </w:pPr>
            <w:r>
              <w:t xml:space="preserve">30966,1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120"/>
              <w:spacing w:line="240" w:lineRule="auto"/>
            </w:pPr>
            <w:r>
              <w:t xml:space="preserve">32824,1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120"/>
              <w:spacing w:line="240" w:lineRule="auto"/>
            </w:pPr>
            <w:r>
              <w:t xml:space="preserve">34793,6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120"/>
              <w:spacing w:line="240" w:lineRule="auto"/>
            </w:pPr>
            <w:r>
              <w:t xml:space="preserve">36881,2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100"/>
              <w:spacing w:line="240" w:lineRule="auto"/>
            </w:pPr>
            <w:r>
              <w:t xml:space="preserve">39094,0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80"/>
              <w:spacing w:line="240" w:lineRule="auto"/>
            </w:pPr>
            <w:r>
              <w:t xml:space="preserve">41439,7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43926,1</w:t>
            </w:r>
          </w:p>
        </w:tc>
      </w:tr>
      <w:tr>
        <w:trPr>
          <w:trHeight w:val="1042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453" w:h="5155" w:wrap="around" w:vAnchor="page" w:hAnchor="page" w:x="1149" w:y="4503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</w:pPr>
            <w:r>
              <w:t xml:space="preserve">процентов к</w:t>
            </w:r>
          </w:p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center"/>
            </w:pPr>
            <w:r>
              <w:t xml:space="preserve">предыдущему году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99,9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8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6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240"/>
              <w:spacing w:line="240" w:lineRule="auto"/>
            </w:pPr>
            <w:r>
              <w:t xml:space="preserve">106,0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453" w:h="5155" w:wrap="around" w:vAnchor="page" w:hAnchor="page" w:x="1149" w:y="4503"/>
              <w:shd w:val="clear" w:color="auto" w:fill="auto"/>
              <w:jc w:val="left"/>
              <w:ind w:left="400"/>
              <w:spacing w:line="240" w:lineRule="auto"/>
            </w:pPr>
            <w:r>
              <w:t xml:space="preserve">106,0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21"/>
        <w:framePr w:wrap="around" w:vAnchor="page" w:hAnchor="page" w:x="1558" w:y="851"/>
        <w:shd w:val="clear" w:color="auto" w:fill="auto"/>
        <w:ind w:left="5040"/>
        <w:spacing w:after="0" w:line="400" w:lineRule="exact"/>
      </w:pPr>
      <w:r>
        <w:t xml:space="preserve">( (</w:t>
      </w:r>
    </w:p>
    <w:p>
      <w:pPr>
        <w:pStyle w:val="Style3"/>
        <w:framePr w:w="14827" w:h="891" w:hRule="exact" w:wrap="around" w:vAnchor="page" w:hAnchor="page" w:x="1558" w:y="1215"/>
        <w:shd w:val="clear" w:color="auto" w:fill="auto"/>
        <w:jc w:val="left"/>
        <w:ind w:left="840"/>
        <w:spacing w:after="0" w:line="250" w:lineRule="exact"/>
      </w:pPr>
      <w:r>
        <w:t xml:space="preserve">1.2. Раздел 2 изложить в редакции:</w:t>
      </w:r>
    </w:p>
    <w:p>
      <w:pPr>
        <w:pStyle w:val="Style3"/>
        <w:framePr w:w="14827" w:h="891" w:hRule="exact" w:wrap="around" w:vAnchor="page" w:hAnchor="page" w:x="1558" w:y="1215"/>
        <w:shd w:val="clear" w:color="auto" w:fill="auto"/>
        <w:jc w:val="left"/>
        <w:ind w:left="840"/>
        <w:spacing w:after="18" w:line="250" w:lineRule="exact"/>
      </w:pPr>
      <w:r>
        <w:t xml:space="preserve">«2. Прогноз основных характеристик бюджета Треневского сельского поселения Миллеровского района</w:t>
      </w:r>
    </w:p>
    <w:p>
      <w:pPr>
        <w:pStyle w:val="Style17"/>
        <w:framePr w:w="14827" w:h="891" w:hRule="exact" w:wrap="around" w:vAnchor="page" w:hAnchor="page" w:x="1558" w:y="1215"/>
        <w:shd w:val="clear" w:color="auto" w:fill="auto"/>
        <w:jc w:val="left"/>
        <w:ind w:left="13260"/>
        <w:spacing w:line="200" w:lineRule="exact"/>
      </w:pPr>
      <w:r>
        <w:t xml:space="preserve">(тыс. рублей)</w:t>
      </w:r>
    </w:p>
    <w:tbl>
      <w:tblPr>
        <w:tblLayout w:type="fixed"/>
        <w:jc w:val="left"/>
      </w:tblPr>
      <w:tblGrid>
        <w:gridCol w:w="3470"/>
        <w:gridCol w:w="994"/>
        <w:gridCol w:w="989"/>
        <w:gridCol w:w="1138"/>
        <w:gridCol w:w="994"/>
        <w:gridCol w:w="998"/>
        <w:gridCol w:w="994"/>
        <w:gridCol w:w="994"/>
        <w:gridCol w:w="994"/>
        <w:gridCol w:w="989"/>
        <w:gridCol w:w="1123"/>
        <w:gridCol w:w="998"/>
      </w:tblGrid>
      <w:tr>
        <w:trPr>
          <w:trHeight w:val="499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020"/>
              <w:spacing w:line="240" w:lineRule="auto"/>
            </w:pPr>
            <w:r>
              <w:t xml:space="preserve">Наименование</w:t>
            </w:r>
          </w:p>
        </w:tc>
        <w:tc>
          <w:tcPr>
            <w:shd w:val="clear" w:color="auto" w:fill="FFFFFF"/>
            <w:gridSpan w:val="11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900"/>
              <w:spacing w:line="240" w:lineRule="auto"/>
            </w:pPr>
            <w:r>
              <w:t xml:space="preserve">Год периода прогнозирования **</w:t>
            </w:r>
          </w:p>
        </w:tc>
      </w:tr>
      <w:tr>
        <w:trPr>
          <w:trHeight w:val="696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674" w:h="6197" w:wrap="around" w:vAnchor="page" w:hAnchor="page" w:x="1563" w:y="2121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20"/>
              <w:spacing w:line="240" w:lineRule="auto"/>
            </w:pPr>
            <w:r>
              <w:t xml:space="preserve">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40"/>
              <w:spacing w:line="240" w:lineRule="auto"/>
            </w:pPr>
            <w:r>
              <w:t xml:space="preserve"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60"/>
              <w:spacing w:line="240" w:lineRule="auto"/>
            </w:pPr>
            <w:r>
              <w:t xml:space="preserve">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2025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2026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2027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2028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20"/>
              <w:spacing w:line="240" w:lineRule="auto"/>
            </w:pPr>
            <w:r>
              <w:t xml:space="preserve">2029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2030</w:t>
            </w:r>
          </w:p>
        </w:tc>
      </w:tr>
      <w:tr>
        <w:trPr>
          <w:trHeight w:val="50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72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6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0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8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6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12</w:t>
            </w:r>
          </w:p>
        </w:tc>
      </w:tr>
      <w:tr>
        <w:trPr>
          <w:trHeight w:val="494"/>
        </w:trPr>
        <w:tc>
          <w:tcPr>
            <w:shd w:val="clear" w:color="auto" w:fill="FFFFFF"/>
            <w:gridSpan w:val="1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5060"/>
              <w:spacing w:line="240" w:lineRule="auto"/>
            </w:pPr>
            <w:r>
              <w:t xml:space="preserve">Показатели бюджета Миллеровского района</w:t>
            </w:r>
          </w:p>
        </w:tc>
      </w:tr>
      <w:tr>
        <w:trPr>
          <w:trHeight w:val="49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40" w:lineRule="auto"/>
            </w:pPr>
            <w:r>
              <w:t xml:space="preserve">Доходы, в том числе: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11 947,0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10 407,6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10 993,8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6 500,8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6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</w:tr>
      <w:tr>
        <w:trPr>
          <w:trHeight w:val="76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78" w:lineRule="exact"/>
            </w:pPr>
            <w:r>
              <w:t xml:space="preserve">налоговые и неналоговые доходы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7 382,5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6 750,4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4 020,1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4 095,6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6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4 176,8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4 176,8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40" w:lineRule="auto"/>
            </w:pPr>
            <w:r>
              <w:t xml:space="preserve">безвозмездные поступления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4 564,5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3 657,2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6 973,7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2 405,2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6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2 178,1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2 178,1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40" w:lineRule="auto"/>
            </w:pPr>
            <w:r>
              <w:t xml:space="preserve">Расходы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13 637,1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11 182,7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10 993,8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6 500,8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6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200"/>
              <w:spacing w:line="240" w:lineRule="auto"/>
            </w:pPr>
            <w:r>
              <w:t xml:space="preserve">6 354,9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40"/>
              <w:spacing w:line="240" w:lineRule="auto"/>
            </w:pPr>
            <w:r>
              <w:t xml:space="preserve">6 354,9</w:t>
            </w:r>
          </w:p>
        </w:tc>
      </w:tr>
      <w:tr>
        <w:trPr>
          <w:trHeight w:val="49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40" w:lineRule="auto"/>
            </w:pPr>
            <w:r>
              <w:t xml:space="preserve">Дефицит/профицит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-1 690,1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-775,1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  <w:tr>
        <w:trPr>
          <w:trHeight w:val="768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78" w:lineRule="exact"/>
            </w:pPr>
            <w:r>
              <w:t xml:space="preserve">Источники финансирования дефицита бюджета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20"/>
              <w:spacing w:line="240" w:lineRule="auto"/>
            </w:pPr>
            <w:r>
              <w:t xml:space="preserve">1 690,1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180"/>
              <w:spacing w:line="240" w:lineRule="auto"/>
            </w:pPr>
            <w:r>
              <w:t xml:space="preserve">775,1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  <w:tr>
        <w:trPr>
          <w:trHeight w:val="50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80"/>
              <w:spacing w:line="240" w:lineRule="auto"/>
            </w:pPr>
            <w:r>
              <w:t xml:space="preserve">Муниципальный долг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4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74" w:h="6197" w:wrap="around" w:vAnchor="page" w:hAnchor="page" w:x="1563" w:y="2121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</w:tbl>
    <w:p>
      <w:pPr>
        <w:pStyle w:val="Style23"/>
        <w:framePr w:w="14587" w:h="2881" w:hRule="exact" w:wrap="around" w:vAnchor="page" w:hAnchor="page" w:x="1596" w:y="8281"/>
        <w:shd w:val="clear" w:color="auto" w:fill="auto"/>
        <w:ind w:left="80" w:right="240"/>
      </w:pPr>
      <w:r>
        <w:t xml:space="preserve">**В 2020 году учтены показатели бюджета, утвержденные решением Собрания депутатов Треневского сельского поселения от 29.12.2020 № 183 «О внесении изменений в решение Собрания депутатов Треневского сельского поселения от 25.12.2019 № 139 «О бюджете Треневского сельского поселения Миллеровского района на 2020 год и на плановый период 2021 и 2022 годов».</w:t>
      </w:r>
    </w:p>
    <w:p>
      <w:pPr>
        <w:pStyle w:val="Style23"/>
        <w:framePr w:w="14587" w:h="2881" w:hRule="exact" w:wrap="around" w:vAnchor="page" w:hAnchor="page" w:x="1596" w:y="8281"/>
        <w:shd w:val="clear" w:color="auto" w:fill="auto"/>
        <w:ind w:left="80" w:right="240" w:firstLine="700"/>
      </w:pPr>
      <w:r>
        <w:t xml:space="preserve">В 2021 году учтены показатели бюджета, утвержденные решением Собрания депутатов Треневского сельского поселения от 29.12.2021 № 22 «О внесении изменений в решение Собрания депутатов Треневского сельского поселения от 29.12.2020 № 184 «О бюджете Треневского сельского поселения Миллеровского района на 2021 год и на плановый период 2022 и 2023 годов».</w:t>
      </w:r>
    </w:p>
    <w:p>
      <w:pPr>
        <w:pStyle w:val="Style23"/>
        <w:framePr w:w="14587" w:h="2881" w:hRule="exact" w:wrap="around" w:vAnchor="page" w:hAnchor="page" w:x="1596" w:y="8281"/>
        <w:shd w:val="clear" w:color="auto" w:fill="auto"/>
        <w:ind w:left="80" w:right="240" w:firstLine="700"/>
      </w:pPr>
      <w:r>
        <w:t xml:space="preserve">В 2022 - 2024 годах учтены показатели бюджета, утвержденные решением Собрания депутатов Треневского сельского поселения от 27.12.2021 № 21 «О бюджете Треневского сельского поселения Миллеровского района на 2022 год и на плановый период 2023 и 2024 годов».</w:t>
      </w:r>
    </w:p>
    <w:p>
      <w:pPr>
        <w:pStyle w:val="Style23"/>
        <w:framePr w:w="14587" w:h="2881" w:hRule="exact" w:wrap="around" w:vAnchor="page" w:hAnchor="page" w:x="1596" w:y="8281"/>
        <w:shd w:val="clear" w:color="auto" w:fill="auto"/>
        <w:ind w:left="80" w:right="240" w:firstLine="700"/>
      </w:pPr>
      <w:r>
        <w:t xml:space="preserve">В 2025 - 2030 годах показатели бюджета, прогнозируются на уровне параметров бюджета, утвержденных решением Собрания депутатов Треневского сельского поселения от 27.12.2021 № 21 «О бюджете Треневского сельского поселения Миллеровского района на 2022 год и на плановый период 2023 и 2024 годов».».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3"/>
        <w:framePr w:w="14842" w:h="1891" w:hRule="exact" w:wrap="around" w:vAnchor="page" w:hAnchor="page" w:x="1442" w:y="427"/>
        <w:tabs>
          <w:tab w:leader="none" w:pos="9576" w:val="left"/>
        </w:tabs>
        <w:shd w:val="clear" w:color="auto" w:fill="auto"/>
        <w:ind w:left="5040"/>
        <w:spacing w:after="166" w:line="330" w:lineRule="exact"/>
      </w:pPr>
      <w:r>
        <w:t xml:space="preserve">с</w:t>
        <w:tab/>
        <w:t xml:space="preserve">с</w:t>
      </w:r>
    </w:p>
    <w:p>
      <w:pPr>
        <w:pStyle w:val="Style3"/>
        <w:framePr w:w="14842" w:h="1891" w:hRule="exact" w:wrap="around" w:vAnchor="page" w:hAnchor="page" w:x="1442" w:y="427"/>
        <w:shd w:val="clear" w:color="auto" w:fill="auto"/>
        <w:jc w:val="left"/>
        <w:ind w:left="840"/>
        <w:spacing w:after="0" w:line="250" w:lineRule="exact"/>
      </w:pPr>
      <w:r>
        <w:t xml:space="preserve">1.3. Раздел 2.1 изложить в редакции:</w:t>
      </w:r>
    </w:p>
    <w:p>
      <w:pPr>
        <w:pStyle w:val="Style3"/>
        <w:framePr w:w="14842" w:h="1891" w:hRule="exact" w:wrap="around" w:vAnchor="page" w:hAnchor="page" w:x="1442" w:y="427"/>
        <w:tabs>
          <w:tab w:leader="underscore" w:pos="13306" w:val="left"/>
        </w:tabs>
        <w:shd w:val="clear" w:color="auto" w:fill="auto"/>
        <w:jc w:val="left"/>
        <w:ind w:left="840" w:right="200"/>
        <w:spacing w:after="0" w:line="283" w:lineRule="exact"/>
      </w:pPr>
      <w:r>
        <w:t xml:space="preserve">«2.1. Показатели финансового обеспечения муниципальных программ Треневского сельского поселения</w:t>
      </w:r>
    </w:p>
    <w:p>
      <w:pPr>
        <w:pStyle w:val="Style3"/>
        <w:framePr w:w="14842" w:h="1891" w:hRule="exact" w:wrap="around" w:vAnchor="page" w:hAnchor="page" w:x="1442" w:y="427"/>
        <w:tabs>
          <w:tab w:leader="underscore" w:pos="13306" w:val="left"/>
        </w:tabs>
        <w:shd w:val="clear" w:color="auto" w:fill="auto"/>
        <w:jc w:val="left"/>
        <w:ind w:left="840" w:right="200"/>
        <w:spacing w:after="0" w:line="283" w:lineRule="exact"/>
      </w:pPr>
      <w:r>
        <w:rPr>
          <w:rStyle w:val="CharStyle25"/>
          <w:lang w:val="ru"/>
        </w:rPr>
        <w:tab/>
      </w:r>
      <w:r>
        <w:rPr>
          <w:rStyle w:val="CharStyle26"/>
        </w:rPr>
        <w:t xml:space="preserve">(тыс. рублей)</w:t>
      </w:r>
    </w:p>
    <w:tbl>
      <w:tblPr>
        <w:tblLayout w:type="fixed"/>
        <w:jc w:val="left"/>
      </w:tblPr>
      <w:tblGrid>
        <w:gridCol w:w="3461"/>
        <w:gridCol w:w="994"/>
        <w:gridCol w:w="1128"/>
        <w:gridCol w:w="1138"/>
        <w:gridCol w:w="989"/>
        <w:gridCol w:w="984"/>
        <w:gridCol w:w="984"/>
        <w:gridCol w:w="994"/>
        <w:gridCol w:w="989"/>
        <w:gridCol w:w="984"/>
        <w:gridCol w:w="989"/>
        <w:gridCol w:w="1032"/>
      </w:tblGrid>
      <w:tr>
        <w:trPr>
          <w:trHeight w:val="494"/>
        </w:trPr>
        <w:tc>
          <w:tcPr>
            <w:shd w:val="clear" w:color="auto" w:fill="FFFFFF"/>
            <w:gridSpan w:val="12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740"/>
              <w:spacing w:line="240" w:lineRule="auto"/>
            </w:pPr>
            <w:r>
              <w:t xml:space="preserve">Расходы на финансовое обеспечение реализации муниципальных программ Треневского сельского поселения</w:t>
            </w:r>
          </w:p>
        </w:tc>
      </w:tr>
      <w:tr>
        <w:trPr>
          <w:trHeight w:val="494"/>
        </w:trPr>
        <w:tc>
          <w:tcPr>
            <w:shd w:val="clear" w:color="auto" w:fill="FFFFFF"/>
            <w:vMerge w:val="restart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80" w:firstLine="560"/>
              <w:spacing w:line="278" w:lineRule="exact"/>
            </w:pPr>
            <w:r>
              <w:t xml:space="preserve">Наименование муниципальной программы Миллеровского района</w:t>
            </w:r>
          </w:p>
        </w:tc>
        <w:tc>
          <w:tcPr>
            <w:shd w:val="clear" w:color="auto" w:fill="FFFFFF"/>
            <w:gridSpan w:val="11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60"/>
              <w:spacing w:line="240" w:lineRule="auto"/>
            </w:pPr>
            <w:r>
              <w:t xml:space="preserve">Год периода прогнозирования ***</w:t>
            </w:r>
          </w:p>
        </w:tc>
      </w:tr>
      <w:tr>
        <w:trPr>
          <w:trHeight w:val="566"/>
        </w:trPr>
        <w:tc>
          <w:tcPr>
            <w:shd w:val="clear" w:color="auto" w:fill="FFFFFF"/>
            <w:vMerge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4664" w:h="8813" w:wrap="around" w:vAnchor="page" w:hAnchor="page" w:x="1447" w:y="2289"/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2020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2022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2023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2024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2025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2026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2027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2028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2029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2030</w:t>
            </w:r>
          </w:p>
        </w:tc>
      </w:tr>
      <w:tr>
        <w:trPr>
          <w:trHeight w:val="50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74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8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6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6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12</w:t>
            </w:r>
          </w:p>
        </w:tc>
      </w:tr>
      <w:tr>
        <w:trPr>
          <w:trHeight w:val="4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  <w:spacing w:line="240" w:lineRule="auto"/>
            </w:pPr>
            <w:r>
              <w:t xml:space="preserve">«Социальная поддержка граждан»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218,8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223,1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227,4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219,7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219,7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219,7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219,7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219,7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219,7</w:t>
            </w:r>
          </w:p>
        </w:tc>
      </w:tr>
      <w:tr>
        <w:trPr>
          <w:trHeight w:val="9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</w:pPr>
            <w:r>
              <w:t xml:space="preserve">«Обеспечение доступным и комфортным жильем населения Треневского сельского поселения»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  <w:tr>
        <w:trPr>
          <w:trHeight w:val="122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00"/>
              <w:spacing w:line="250" w:lineRule="exact"/>
            </w:pPr>
            <w:r>
              <w:t xml:space="preserve">«Обеспечение качественными жил и щно-коммунал ь ными услугами населения Треневского сельского поселения»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2 028,0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753,7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265,4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358,2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358,2</w:t>
            </w:r>
          </w:p>
        </w:tc>
      </w:tr>
      <w:tr>
        <w:trPr>
          <w:trHeight w:val="974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  <w:spacing w:line="250" w:lineRule="exact"/>
            </w:pPr>
            <w:r>
              <w:t xml:space="preserve">«Обеспечение общественного порядка и противодействие преступности»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  <w:tr>
        <w:trPr>
          <w:trHeight w:val="97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</w:pPr>
            <w:r>
              <w:t xml:space="preserve">«Обеспечение пожарной безопасности и безопасности людей на водных объектах»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3,5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0"/>
              <w:spacing w:line="240" w:lineRule="auto"/>
            </w:pPr>
            <w:r>
              <w:t xml:space="preserve"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4,0</w:t>
            </w:r>
          </w:p>
        </w:tc>
      </w:tr>
      <w:tr>
        <w:trPr>
          <w:trHeight w:val="466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  <w:spacing w:line="240" w:lineRule="auto"/>
            </w:pPr>
            <w:r>
              <w:t xml:space="preserve">«Развитие культуры»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5 142,4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4 315,7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3 738,7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80"/>
              <w:spacing w:line="240" w:lineRule="auto"/>
            </w:pPr>
            <w:r>
              <w:t xml:space="preserve">1 346,6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60"/>
              <w:spacing w:line="240" w:lineRule="auto"/>
            </w:pPr>
            <w:r>
              <w:t xml:space="preserve">1 193,5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1 661,3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1 661,3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80"/>
              <w:spacing w:line="240" w:lineRule="auto"/>
            </w:pPr>
            <w:r>
              <w:t xml:space="preserve">1 661,3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1 661,3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1 661,3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1 661,3</w:t>
            </w:r>
          </w:p>
        </w:tc>
      </w:tr>
      <w:tr>
        <w:trPr>
          <w:trHeight w:val="47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  <w:spacing w:line="240" w:lineRule="auto"/>
            </w:pPr>
            <w:r>
              <w:t xml:space="preserve">«Информационное общество»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30,0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14,8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15,0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44,0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44,0</w:t>
            </w:r>
          </w:p>
        </w:tc>
      </w:tr>
      <w:tr>
        <w:trPr>
          <w:trHeight w:val="461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  <w:spacing w:line="240" w:lineRule="auto"/>
            </w:pPr>
            <w:r>
              <w:t xml:space="preserve">«Муниципальная политика»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20,0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4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6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40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8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20"/>
              <w:spacing w:line="240" w:lineRule="auto"/>
            </w:pPr>
            <w:r>
              <w:t xml:space="preserve">0,0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340"/>
              <w:spacing w:line="240" w:lineRule="auto"/>
            </w:pPr>
            <w:r>
              <w:t xml:space="preserve">0,0</w:t>
            </w:r>
          </w:p>
        </w:tc>
      </w:tr>
      <w:tr>
        <w:trPr>
          <w:trHeight w:val="73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both"/>
            </w:pPr>
            <w:r>
              <w:t xml:space="preserve">«Управление муниципальными финансами и создание условий для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40"/>
              <w:spacing w:line="240" w:lineRule="auto"/>
            </w:pPr>
            <w:r>
              <w:t xml:space="preserve">5 620,9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5 579,7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6 576,2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80"/>
              <w:spacing w:line="240" w:lineRule="auto"/>
            </w:pPr>
            <w:r>
              <w:t xml:space="preserve">4 822,3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60"/>
              <w:spacing w:line="240" w:lineRule="auto"/>
            </w:pPr>
            <w:r>
              <w:t xml:space="preserve">4 670,1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5006,9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60"/>
              <w:spacing w:line="240" w:lineRule="auto"/>
            </w:pPr>
            <w:r>
              <w:t xml:space="preserve">5006,9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180"/>
              <w:spacing w:line="240" w:lineRule="auto"/>
            </w:pPr>
            <w:r>
              <w:t xml:space="preserve">5006,9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80"/>
              <w:spacing w:line="240" w:lineRule="auto"/>
            </w:pPr>
            <w:r>
              <w:t xml:space="preserve">5006,9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5006,9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664" w:h="8813" w:wrap="around" w:vAnchor="page" w:hAnchor="page" w:x="1447" w:y="2289"/>
              <w:shd w:val="clear" w:color="auto" w:fill="auto"/>
              <w:jc w:val="left"/>
              <w:ind w:left="200"/>
              <w:spacing w:line="240" w:lineRule="auto"/>
            </w:pPr>
            <w:r>
              <w:t xml:space="preserve">5006,9</w:t>
            </w:r>
          </w:p>
        </w:tc>
      </w:tr>
    </w:tbl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6837" w:h="11905" w:orient="landscape"/>
          <w:pgMar w:top="0" w:left="0" w:right="0" w:bottom="0" w:header="0" w:footer="3" w:gutter="0"/>
          <w:cols w:space="720"/>
          <w:noEndnote/>
          <w:docGrid w:linePitch="360"/>
        </w:sectPr>
      </w:pPr>
    </w:p>
    <w:p>
      <w:pPr>
        <w:rPr>
          <w:sz w:val="2"/>
          <w:szCs w:val="2"/>
        </w:rPr>
      </w:pPr>
      <w:r/>
      <w:r/>
      <w:r/>
      <w:r/>
      <w:r/>
      <w:r/>
      <w:r/>
      <w:r/>
      <w:r/>
      <w:r/>
      <w:r/>
      <w:r/>
      <w:r/>
      <w:r/>
      <w:r/>
      <w:r/>
      <w:r/>
      <w:r/>
      <w:r/>
    </w:p>
    <w:p>
      <w:pPr>
        <w:pStyle w:val="Style15"/>
        <w:framePr w:wrap="around" w:vAnchor="page" w:hAnchor="page" w:x="6550" w:y="1244"/>
        <w:tabs>
          <w:tab w:leader="underscore" w:pos="1718" w:val="left"/>
          <w:tab w:leader="none" w:pos="4565" w:val="left"/>
        </w:tabs>
        <w:shd w:val="clear" w:color="auto" w:fill="auto"/>
        <w:spacing w:line="410" w:lineRule="exact"/>
      </w:pPr>
      <w:r>
        <w:rPr>
          <w:rStyle w:val="CharStyle27"/>
          <w:lang w:val="ru"/>
        </w:rPr>
        <w:t xml:space="preserve">$</w:t>
      </w:r>
      <w:r>
        <w:t xml:space="preserve"> _</w:t>
        <w:tab/>
        <w:tab/>
      </w:r>
      <w:r>
        <w:rPr>
          <w:rStyle w:val="CharStyle28"/>
        </w:rPr>
        <w:t xml:space="preserve">&lt;r</w:t>
      </w:r>
    </w:p>
    <w:tbl>
      <w:tblPr>
        <w:tblLayout w:type="fixed"/>
        <w:jc w:val="left"/>
      </w:tblPr>
      <w:tblGrid>
        <w:gridCol w:w="3432"/>
        <w:gridCol w:w="998"/>
        <w:gridCol w:w="1123"/>
        <w:gridCol w:w="1133"/>
        <w:gridCol w:w="989"/>
        <w:gridCol w:w="979"/>
        <w:gridCol w:w="989"/>
        <w:gridCol w:w="994"/>
        <w:gridCol w:w="984"/>
        <w:gridCol w:w="984"/>
        <w:gridCol w:w="989"/>
        <w:gridCol w:w="994"/>
      </w:tblGrid>
      <w:tr>
        <w:trPr>
          <w:trHeight w:val="499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700"/>
              <w:spacing w:line="240" w:lineRule="auto"/>
            </w:pPr>
            <w:r>
              <w:t xml:space="preserve"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40"/>
              <w:spacing w:line="240" w:lineRule="auto"/>
            </w:pPr>
            <w:r>
              <w:t xml:space="preserve"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520"/>
              <w:spacing w:line="240" w:lineRule="auto"/>
            </w:pPr>
            <w:r>
              <w:t xml:space="preserve"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520"/>
              <w:spacing w:line="240" w:lineRule="auto"/>
            </w:pPr>
            <w:r>
              <w:t xml:space="preserve">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60"/>
              <w:spacing w:line="240" w:lineRule="auto"/>
            </w:pPr>
            <w:r>
              <w:t xml:space="preserve">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40"/>
              <w:spacing w:line="240" w:lineRule="auto"/>
            </w:pPr>
            <w:r>
              <w:t xml:space="preserve">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40"/>
              <w:spacing w:line="240" w:lineRule="auto"/>
            </w:pPr>
            <w:r>
              <w:t xml:space="preserve">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60"/>
              <w:spacing w:line="240" w:lineRule="auto"/>
            </w:pPr>
            <w:r>
              <w:t xml:space="preserve">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40"/>
              <w:spacing w:line="240" w:lineRule="auto"/>
            </w:pPr>
            <w:r>
              <w:t xml:space="preserve">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00"/>
              <w:spacing w:line="240" w:lineRule="auto"/>
            </w:pPr>
            <w:r>
              <w:t xml:space="preserve"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00"/>
              <w:spacing w:line="240" w:lineRule="auto"/>
            </w:pPr>
            <w:r>
              <w:t xml:space="preserve">11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400"/>
              <w:spacing w:line="240" w:lineRule="auto"/>
            </w:pPr>
            <w:r>
              <w:t xml:space="preserve">12</w:t>
            </w:r>
          </w:p>
        </w:tc>
      </w:tr>
      <w:tr>
        <w:trPr>
          <w:trHeight w:val="71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both"/>
              <w:spacing w:line="250" w:lineRule="exact"/>
            </w:pPr>
            <w:r>
              <w:t xml:space="preserve">эффективного управления муниципальными финансами»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4587" w:h="1690" w:wrap="around" w:vAnchor="page" w:hAnchor="page" w:x="1582" w:y="1620"/>
              <w:rPr>
                <w:sz w:val="10"/>
                <w:szCs w:val="10"/>
              </w:rPr>
            </w:pPr>
          </w:p>
        </w:tc>
      </w:tr>
      <w:tr>
        <w:trPr>
          <w:trHeight w:val="480"/>
        </w:trPr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both"/>
              <w:spacing w:line="240" w:lineRule="auto"/>
            </w:pPr>
            <w:r>
              <w:t xml:space="preserve">Итого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40"/>
              <w:spacing w:line="240" w:lineRule="auto"/>
            </w:pPr>
            <w:r>
              <w:t xml:space="preserve">13 080,1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200"/>
              <w:spacing w:line="240" w:lineRule="auto"/>
            </w:pPr>
            <w:r>
              <w:t xml:space="preserve">10 910,5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220"/>
              <w:spacing w:line="240" w:lineRule="auto"/>
            </w:pPr>
            <w:r>
              <w:t xml:space="preserve">10 827,7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6 168,9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60"/>
              <w:spacing w:line="240" w:lineRule="auto"/>
            </w:pPr>
            <w:r>
              <w:t xml:space="preserve">5 863,6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17"/>
              <w:framePr w:w="14587" w:h="1690" w:wrap="around" w:vAnchor="page" w:hAnchor="page" w:x="1582" w:y="1620"/>
              <w:shd w:val="clear" w:color="auto" w:fill="auto"/>
              <w:jc w:val="left"/>
              <w:ind w:left="180"/>
              <w:spacing w:line="240" w:lineRule="auto"/>
            </w:pPr>
            <w:r>
              <w:t xml:space="preserve">7 294,1</w:t>
            </w:r>
          </w:p>
        </w:tc>
      </w:tr>
    </w:tbl>
    <w:p>
      <w:pPr>
        <w:pStyle w:val="Style29"/>
        <w:framePr w:wrap="around" w:vAnchor="page" w:hAnchor="page" w:x="2528" w:y="3315"/>
        <w:shd w:val="clear" w:color="auto" w:fill="auto"/>
        <w:spacing w:line="200" w:lineRule="exact"/>
      </w:pPr>
      <w:r>
        <w:rPr>
          <w:lang w:val="en-US"/>
        </w:rPr>
        <w:t xml:space="preserve">**B </w:t>
      </w:r>
      <w:r>
        <w:t xml:space="preserve">2020 году объем бюджетных ассигнований муниципальных программ соответствует решению Собрания депутатов Треневского сельского</w:t>
      </w:r>
    </w:p>
    <w:p>
      <w:pPr>
        <w:pStyle w:val="Style17"/>
        <w:framePr w:w="14597" w:h="2611" w:hRule="exact" w:wrap="around" w:vAnchor="page" w:hAnchor="page" w:x="1577" w:y="3529"/>
        <w:shd w:val="clear" w:color="auto" w:fill="auto"/>
        <w:jc w:val="both"/>
        <w:ind w:left="60" w:right="20"/>
      </w:pPr>
      <w:r>
        <w:t xml:space="preserve">поселения от 29.12.2020 № 183 «О внесении изменений в решение Собрания депутатов Треневского сельского поселения от 25.12.2019 № 139 «О бюджете Треневского сельского поселения Миллеровского района на 2020 год и на плановый период 2021 и 2022 годов».</w:t>
      </w:r>
    </w:p>
    <w:p>
      <w:pPr>
        <w:pStyle w:val="Style17"/>
        <w:framePr w:w="14597" w:h="2611" w:hRule="exact" w:wrap="around" w:vAnchor="page" w:hAnchor="page" w:x="1577" w:y="3529"/>
        <w:shd w:val="clear" w:color="auto" w:fill="auto"/>
        <w:jc w:val="both"/>
        <w:ind w:left="60" w:right="20" w:firstLine="700"/>
      </w:pPr>
      <w:r>
        <w:t xml:space="preserve">В 2021 году объем бюджетных ассигнований муниципальных программ соответствует решению Собрания депутатов Треневского сельского поселения от 29.12.2021 № 22 «О внесении изменений в решение Собрания депутатов Треневского сельского поселения от 29.12.2020 № 184 «О бюджете Треневского сельского поселения Миллеровского района на 2021 год и на плановый период 2022 и 2023 годов».</w:t>
      </w:r>
    </w:p>
    <w:p>
      <w:pPr>
        <w:pStyle w:val="Style17"/>
        <w:framePr w:w="14597" w:h="2611" w:hRule="exact" w:wrap="around" w:vAnchor="page" w:hAnchor="page" w:x="1577" w:y="3529"/>
        <w:shd w:val="clear" w:color="auto" w:fill="auto"/>
        <w:jc w:val="both"/>
        <w:ind w:left="60" w:right="20" w:firstLine="700"/>
      </w:pPr>
      <w:r>
        <w:t xml:space="preserve">В 2022 - 2024 годах объем бюджетных ассигнований муниципальных программ соответствует решению Собрания депутатов Треневского сельского поселения от 27.12.2021 № 21 «О бюджете Треневского сельского поселения Миллеровского района на 2022 год и на плановый период 2023 и 2024 годов».</w:t>
      </w:r>
    </w:p>
    <w:p>
      <w:pPr>
        <w:pStyle w:val="Style17"/>
        <w:framePr w:w="14597" w:h="2611" w:hRule="exact" w:wrap="around" w:vAnchor="page" w:hAnchor="page" w:x="1577" w:y="3529"/>
        <w:shd w:val="clear" w:color="auto" w:fill="auto"/>
        <w:jc w:val="both"/>
        <w:ind w:left="60" w:right="20" w:firstLine="700"/>
      </w:pPr>
      <w:r>
        <w:t xml:space="preserve">В 2025 - 2030 годах объем бюджетных ассигнований соответствует постановлениям Администрации Треневского сельского поселения об утверждении муниципальных программ Треневского сельского поселения, по состоянию на 01 января 2021 года».</w:t>
      </w:r>
    </w:p>
    <w:p>
      <w:pPr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7" w:h="11905" w:orient="landscape"/>
      <w:pgMar w:top="0" w:left="0" w:right="0" w:bottom="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abstractNum w:abstractNumId="0">
    <w:multiLevelType w:val="multilevel"/>
    <w:lvl w:ilvl="0">
      <w:start w:val="1"/>
      <w:numFmt w:val="decimal"/>
      <w:lvlText w:val="%1."/>
      <w:rPr>
        <w:lang w:val="ru"/>
        <w:b w:val="0"/>
        <w:bCs w:val="0"/>
        <w:i w:val="0"/>
        <w:iCs w:val="0"/>
        <w:u w:val="none"/>
        <w:strike w:val="0"/>
        <w:smallCaps w:val="0"/>
        <w:sz w:val="25"/>
        <w:szCs w:val="25"/>
        <w:rFonts w:ascii="Times New Roman" w:eastAsia="Times New Roman" w:hAnsi="Times New Roman" w:cs="Times New Roman"/>
        <w:w w:val="100"/>
        <w:spacing w:val="2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ru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character" w:customStyle="1" w:styleId="CharStyle6">
    <w:name w:val="Заголовок №1_"/>
    <w:basedOn w:val="DefaultParagraphFont"/>
    <w:link w:val="Style5"/>
    <w:rPr>
      <w:b w:val="0"/>
      <w:bCs w:val="0"/>
      <w:i w:val="0"/>
      <w:iCs w:val="0"/>
      <w:strike w:val="0"/>
      <w:smallCaps w:val="0"/>
      <w:sz w:val="33"/>
      <w:szCs w:val="33"/>
      <w:rFonts w:ascii="Times New Roman" w:eastAsia="Times New Roman" w:hAnsi="Times New Roman" w:cs="Times New Roman"/>
      <w:spacing w:val="3"/>
    </w:rPr>
  </w:style>
  <w:style w:type="character" w:customStyle="1" w:styleId="CharStyle8">
    <w:name w:val="Основной текст (3)_"/>
    <w:basedOn w:val="DefaultParagraphFont"/>
    <w:link w:val="Style7"/>
    <w:rPr>
      <w:b w:val="0"/>
      <w:bCs w:val="0"/>
      <w:i w:val="0"/>
      <w:iCs w:val="0"/>
      <w:strike w:val="0"/>
      <w:smallCaps w:val="0"/>
      <w:sz w:val="24"/>
      <w:szCs w:val="24"/>
      <w:rFonts w:ascii="Times New Roman" w:eastAsia="Times New Roman" w:hAnsi="Times New Roman" w:cs="Times New Roman"/>
      <w:spacing w:val="7"/>
    </w:rPr>
  </w:style>
  <w:style w:type="character" w:customStyle="1" w:styleId="CharStyle9">
    <w:name w:val="Основной текст (2) + Интервал 6 pt"/>
    <w:basedOn w:val="CharStyle4"/>
    <w:rPr>
      <w:spacing w:val="119"/>
    </w:rPr>
  </w:style>
  <w:style w:type="character" w:customStyle="1" w:styleId="CharStyle10">
    <w:name w:val="Основной текст (2) + 13 pt,Полужирный"/>
    <w:basedOn w:val="CharStyle4"/>
    <w:rPr>
      <w:b/>
      <w:bCs/>
      <w:sz w:val="24"/>
      <w:szCs w:val="24"/>
      <w:spacing w:val="7"/>
    </w:rPr>
  </w:style>
  <w:style w:type="character" w:customStyle="1" w:styleId="CharStyle12">
    <w:name w:val="Основной текст (4)_"/>
    <w:basedOn w:val="DefaultParagraphFont"/>
    <w:link w:val="Style11"/>
    <w:rPr>
      <w:b w:val="0"/>
      <w:bCs w:val="0"/>
      <w:i w:val="0"/>
      <w:iCs w:val="0"/>
      <w:strike w:val="0"/>
      <w:smallCaps w:val="0"/>
      <w:sz w:val="13"/>
      <w:szCs w:val="13"/>
      <w:rFonts w:ascii="Times New Roman" w:eastAsia="Times New Roman" w:hAnsi="Times New Roman" w:cs="Times New Roman"/>
      <w:spacing w:val="4"/>
    </w:rPr>
  </w:style>
  <w:style w:type="character" w:customStyle="1" w:styleId="CharStyle14">
    <w:name w:val="Основной текст (6)_"/>
    <w:basedOn w:val="DefaultParagraphFont"/>
    <w:link w:val="Style13"/>
    <w:rPr>
      <w:b w:val="0"/>
      <w:bCs w:val="0"/>
      <w:i w:val="0"/>
      <w:iCs w:val="0"/>
      <w:strike w:val="0"/>
      <w:smallCaps w:val="0"/>
      <w:sz w:val="33"/>
      <w:szCs w:val="33"/>
      <w:rFonts w:ascii="Times New Roman" w:eastAsia="Times New Roman" w:hAnsi="Times New Roman" w:cs="Times New Roman"/>
      <w:spacing w:val="3"/>
    </w:rPr>
  </w:style>
  <w:style w:type="character" w:customStyle="1" w:styleId="CharStyle16">
    <w:name w:val="Подпись к таблице (2)_"/>
    <w:basedOn w:val="DefaultParagraphFont"/>
    <w:link w:val="Style15"/>
    <w:rPr>
      <w:b w:val="0"/>
      <w:bCs w:val="0"/>
      <w:i w:val="0"/>
      <w:iCs w:val="0"/>
      <w:strike w:val="0"/>
      <w:smallCaps w:val="0"/>
      <w:sz w:val="25"/>
      <w:szCs w:val="25"/>
      <w:rFonts w:ascii="Times New Roman" w:eastAsia="Times New Roman" w:hAnsi="Times New Roman" w:cs="Times New Roman"/>
      <w:spacing w:val="2"/>
    </w:rPr>
  </w:style>
  <w:style w:type="character" w:customStyle="1" w:styleId="CharStyle18">
    <w:name w:val="Основной текст_"/>
    <w:basedOn w:val="DefaultParagraphFont"/>
    <w:link w:val="Style17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2"/>
    </w:rPr>
  </w:style>
  <w:style w:type="character" w:customStyle="1" w:styleId="CharStyle20">
    <w:name w:val="Основной текст (5)_"/>
    <w:basedOn w:val="DefaultParagraphFont"/>
    <w:link w:val="Style19"/>
    <w:rPr>
      <w:lang w:val="1024"/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22">
    <w:name w:val="Основной текст (7)_"/>
    <w:basedOn w:val="DefaultParagraphFont"/>
    <w:link w:val="Style21"/>
    <w:rPr>
      <w:b w:val="0"/>
      <w:bCs w:val="0"/>
      <w:i w:val="0"/>
      <w:iCs w:val="0"/>
      <w:strike w:val="0"/>
      <w:smallCaps w:val="0"/>
      <w:sz w:val="40"/>
      <w:szCs w:val="40"/>
      <w:rFonts w:ascii="Times New Roman" w:eastAsia="Times New Roman" w:hAnsi="Times New Roman" w:cs="Times New Roman"/>
    </w:rPr>
  </w:style>
  <w:style w:type="character" w:customStyle="1" w:styleId="CharStyle24">
    <w:name w:val="Сноска_"/>
    <w:basedOn w:val="DefaultParagraphFont"/>
    <w:link w:val="Style23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2"/>
    </w:rPr>
  </w:style>
  <w:style w:type="character" w:customStyle="1" w:styleId="CharStyle25">
    <w:name w:val="Основной текст (2) + 10,5 pt"/>
    <w:basedOn w:val="CharStyle4"/>
    <w:rPr>
      <w:lang w:val="1024"/>
      <w:sz w:val="20"/>
      <w:szCs w:val="20"/>
      <w:spacing w:val="2"/>
    </w:rPr>
  </w:style>
  <w:style w:type="character" w:customStyle="1" w:styleId="CharStyle26">
    <w:name w:val="Основной текст (2) + 10,5 pt"/>
    <w:basedOn w:val="CharStyle4"/>
    <w:rPr>
      <w:u w:val="single"/>
      <w:sz w:val="20"/>
      <w:szCs w:val="20"/>
      <w:spacing w:val="2"/>
    </w:rPr>
  </w:style>
  <w:style w:type="character" w:customStyle="1" w:styleId="CharStyle27">
    <w:name w:val="Подпись к таблице (2) + 20,5 pt,Курсив"/>
    <w:basedOn w:val="CharStyle16"/>
    <w:rPr>
      <w:lang w:val="1024"/>
      <w:i/>
      <w:iCs/>
      <w:sz w:val="41"/>
      <w:szCs w:val="41"/>
      <w:spacing w:val="0"/>
    </w:rPr>
  </w:style>
  <w:style w:type="character" w:customStyle="1" w:styleId="CharStyle28">
    <w:name w:val="Подпись к таблице (2)"/>
    <w:basedOn w:val="CharStyle16"/>
    <w:rPr>
      <w:lang w:val="en-US"/>
      <w:u w:val="single"/>
    </w:rPr>
  </w:style>
  <w:style w:type="character" w:customStyle="1" w:styleId="CharStyle30">
    <w:name w:val="Подпись к таблице_"/>
    <w:basedOn w:val="DefaultParagraphFont"/>
    <w:link w:val="Style29"/>
    <w:rPr>
      <w:b w:val="0"/>
      <w:bCs w:val="0"/>
      <w:i w:val="0"/>
      <w:iCs w:val="0"/>
      <w:strike w:val="0"/>
      <w:smallCaps w:val="0"/>
      <w:sz w:val="20"/>
      <w:szCs w:val="20"/>
      <w:rFonts w:ascii="Times New Roman" w:eastAsia="Times New Roman" w:hAnsi="Times New Roman" w:cs="Times New Roman"/>
      <w:spacing w:val="2"/>
    </w:rPr>
  </w:style>
  <w:style w:type="paragraph" w:customStyle="1" w:styleId="Style3">
    <w:name w:val="Основной текст (2)"/>
    <w:basedOn w:val="Normal"/>
    <w:link w:val="CharStyle4"/>
    <w:pPr>
      <w:shd w:val="clear" w:color="auto" w:fill="FFFFFF"/>
      <w:jc w:val="center"/>
      <w:spacing w:after="420" w:line="317" w:lineRule="exact"/>
    </w:pPr>
    <w:rPr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5">
    <w:name w:val="Заголовок №1"/>
    <w:basedOn w:val="Normal"/>
    <w:link w:val="CharStyle6"/>
    <w:pPr>
      <w:shd w:val="clear" w:color="auto" w:fill="FFFFFF"/>
      <w:jc w:val="center"/>
      <w:outlineLvl w:val="0"/>
      <w:spacing w:before="420" w:after="120" w:line="418" w:lineRule="exact"/>
    </w:pPr>
    <w:rPr>
      <w:b/>
      <w:bCs/>
      <w:sz w:val="33"/>
      <w:szCs w:val="33"/>
      <w:rFonts w:ascii="Times New Roman" w:eastAsia="Times New Roman" w:hAnsi="Times New Roman" w:cs="Times New Roman"/>
      <w:spacing w:val="3"/>
    </w:rPr>
  </w:style>
  <w:style w:type="paragraph" w:customStyle="1" w:styleId="Style7">
    <w:name w:val="Основной текст (3)"/>
    <w:basedOn w:val="Normal"/>
    <w:link w:val="CharStyle8"/>
    <w:pPr>
      <w:shd w:val="clear" w:color="auto" w:fill="FFFFFF"/>
      <w:jc w:val="center"/>
      <w:spacing w:before="240" w:after="420" w:line="317" w:lineRule="exact"/>
    </w:pPr>
    <w:rPr>
      <w:b/>
      <w:bCs/>
      <w:sz w:val="24"/>
      <w:szCs w:val="24"/>
      <w:rFonts w:ascii="Times New Roman" w:eastAsia="Times New Roman" w:hAnsi="Times New Roman" w:cs="Times New Roman"/>
      <w:spacing w:val="7"/>
    </w:rPr>
  </w:style>
  <w:style w:type="paragraph" w:customStyle="1" w:styleId="Style11">
    <w:name w:val="Основной текст (4)"/>
    <w:basedOn w:val="Normal"/>
    <w:link w:val="CharStyle12"/>
    <w:pPr>
      <w:shd w:val="clear" w:color="auto" w:fill="FFFFFF"/>
      <w:spacing w:before="1440" w:line="182" w:lineRule="exact"/>
    </w:pPr>
    <w:rPr>
      <w:sz w:val="13"/>
      <w:szCs w:val="13"/>
      <w:rFonts w:ascii="Times New Roman" w:eastAsia="Times New Roman" w:hAnsi="Times New Roman" w:cs="Times New Roman"/>
      <w:spacing w:val="4"/>
    </w:rPr>
  </w:style>
  <w:style w:type="paragraph" w:customStyle="1" w:styleId="Style13">
    <w:name w:val="Основной текст (6)"/>
    <w:basedOn w:val="Normal"/>
    <w:link w:val="CharStyle14"/>
    <w:pPr>
      <w:shd w:val="clear" w:color="auto" w:fill="FFFFFF"/>
      <w:spacing w:line="0" w:lineRule="exact"/>
    </w:pPr>
    <w:rPr>
      <w:b/>
      <w:bCs/>
      <w:sz w:val="33"/>
      <w:szCs w:val="33"/>
      <w:rFonts w:ascii="Times New Roman" w:eastAsia="Times New Roman" w:hAnsi="Times New Roman" w:cs="Times New Roman"/>
      <w:spacing w:val="3"/>
    </w:rPr>
  </w:style>
  <w:style w:type="paragraph" w:customStyle="1" w:styleId="Style15">
    <w:name w:val="Подпись к таблице (2)"/>
    <w:basedOn w:val="Normal"/>
    <w:link w:val="CharStyle16"/>
    <w:pPr>
      <w:shd w:val="clear" w:color="auto" w:fill="FFFFFF"/>
      <w:spacing w:line="0" w:lineRule="exact"/>
    </w:pPr>
    <w:rPr>
      <w:sz w:val="25"/>
      <w:szCs w:val="25"/>
      <w:rFonts w:ascii="Times New Roman" w:eastAsia="Times New Roman" w:hAnsi="Times New Roman" w:cs="Times New Roman"/>
      <w:spacing w:val="2"/>
    </w:rPr>
  </w:style>
  <w:style w:type="paragraph" w:customStyle="1" w:styleId="Style17">
    <w:name w:val="Основной текст"/>
    <w:basedOn w:val="Normal"/>
    <w:link w:val="CharStyle18"/>
    <w:pPr>
      <w:shd w:val="clear" w:color="auto" w:fill="FFFFFF"/>
      <w:jc w:val="right"/>
      <w:spacing w:line="254" w:lineRule="exact"/>
    </w:pPr>
    <w:rPr>
      <w:sz w:val="20"/>
      <w:szCs w:val="20"/>
      <w:rFonts w:ascii="Times New Roman" w:eastAsia="Times New Roman" w:hAnsi="Times New Roman" w:cs="Times New Roman"/>
      <w:spacing w:val="2"/>
    </w:rPr>
  </w:style>
  <w:style w:type="paragraph" w:customStyle="1" w:styleId="Style19">
    <w:name w:val="Основной текст (5)"/>
    <w:basedOn w:val="Normal"/>
    <w:link w:val="CharStyle20"/>
    <w:pPr>
      <w:shd w:val="clear" w:color="auto" w:fill="FFFFFF"/>
      <w:spacing w:line="0" w:lineRule="exact"/>
    </w:pPr>
    <w:rPr>
      <w:lang w:val="1024"/>
      <w:sz w:val="20"/>
      <w:szCs w:val="20"/>
      <w:rFonts w:ascii="Times New Roman" w:eastAsia="Times New Roman" w:hAnsi="Times New Roman" w:cs="Times New Roman"/>
    </w:rPr>
  </w:style>
  <w:style w:type="paragraph" w:customStyle="1" w:styleId="Style21">
    <w:name w:val="Основной текст (7)"/>
    <w:basedOn w:val="Normal"/>
    <w:link w:val="CharStyle22"/>
    <w:pPr>
      <w:shd w:val="clear" w:color="auto" w:fill="FFFFFF"/>
      <w:spacing w:after="60" w:line="0" w:lineRule="exact"/>
    </w:pPr>
    <w:rPr>
      <w:sz w:val="40"/>
      <w:szCs w:val="40"/>
      <w:rFonts w:ascii="Times New Roman" w:eastAsia="Times New Roman" w:hAnsi="Times New Roman" w:cs="Times New Roman"/>
    </w:rPr>
  </w:style>
  <w:style w:type="paragraph" w:customStyle="1" w:styleId="Style23">
    <w:name w:val="Сноска"/>
    <w:basedOn w:val="Normal"/>
    <w:link w:val="CharStyle24"/>
    <w:pPr>
      <w:shd w:val="clear" w:color="auto" w:fill="FFFFFF"/>
      <w:jc w:val="both"/>
      <w:ind w:firstLine="500"/>
      <w:spacing w:line="250" w:lineRule="exact"/>
    </w:pPr>
    <w:rPr>
      <w:sz w:val="20"/>
      <w:szCs w:val="20"/>
      <w:rFonts w:ascii="Times New Roman" w:eastAsia="Times New Roman" w:hAnsi="Times New Roman" w:cs="Times New Roman"/>
      <w:spacing w:val="2"/>
    </w:rPr>
  </w:style>
  <w:style w:type="paragraph" w:customStyle="1" w:styleId="Style29">
    <w:name w:val="Подпись к таблице"/>
    <w:basedOn w:val="Normal"/>
    <w:link w:val="CharStyle30"/>
    <w:pPr>
      <w:shd w:val="clear" w:color="auto" w:fill="FFFFFF"/>
      <w:spacing w:line="0" w:lineRule="exact"/>
    </w:pPr>
    <w:rPr>
      <w:sz w:val="20"/>
      <w:szCs w:val="20"/>
      <w:rFonts w:ascii="Times New Roman" w:eastAsia="Times New Roman" w:hAnsi="Times New Roman" w:cs="Times New Roman"/>
      <w:spacing w:val="2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