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FA0C49" w:rsidRDefault="00412ED3" w:rsidP="00FA0C49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ПРОЕКТ</w:t>
      </w:r>
    </w:p>
    <w:p w:rsidR="00F24917" w:rsidRPr="00521E3F" w:rsidRDefault="00F24917">
      <w:pPr>
        <w:jc w:val="center"/>
        <w:rPr>
          <w:b/>
          <w:spacing w:val="30"/>
          <w:sz w:val="26"/>
          <w:szCs w:val="26"/>
        </w:rPr>
      </w:pP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52498B" w:rsidP="00FA0C49">
      <w:pPr>
        <w:pStyle w:val="Postan"/>
        <w:ind w:right="-29"/>
        <w:rPr>
          <w:szCs w:val="28"/>
        </w:rPr>
      </w:pPr>
      <w:r>
        <w:rPr>
          <w:szCs w:val="28"/>
        </w:rPr>
        <w:t>«ТРЕНЕВСКОЕ</w:t>
      </w:r>
      <w:r w:rsidR="00FA0C49">
        <w:rPr>
          <w:szCs w:val="28"/>
        </w:rPr>
        <w:t xml:space="preserve">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510651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</w:t>
      </w:r>
      <w:proofErr w:type="gramStart"/>
      <w:r w:rsidRPr="00521E3F">
        <w:rPr>
          <w:b/>
          <w:bCs/>
          <w:sz w:val="28"/>
          <w:szCs w:val="28"/>
        </w:rPr>
        <w:t>направлениях</w:t>
      </w:r>
      <w:proofErr w:type="gramEnd"/>
      <w:r w:rsidRPr="00521E3F">
        <w:rPr>
          <w:b/>
          <w:bCs/>
          <w:sz w:val="28"/>
          <w:szCs w:val="28"/>
        </w:rPr>
        <w:t xml:space="preserve">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52498B">
        <w:rPr>
          <w:b/>
          <w:bCs/>
          <w:sz w:val="28"/>
          <w:szCs w:val="28"/>
        </w:rPr>
        <w:t>Треневского</w:t>
      </w:r>
      <w:r w:rsidR="00F06BCE"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201</w:t>
      </w:r>
      <w:r w:rsidR="001E5773">
        <w:rPr>
          <w:b/>
          <w:bCs/>
          <w:sz w:val="28"/>
          <w:szCs w:val="28"/>
        </w:rPr>
        <w:t>8</w:t>
      </w:r>
      <w:r w:rsidRPr="00521E3F">
        <w:rPr>
          <w:b/>
          <w:bCs/>
          <w:sz w:val="28"/>
          <w:szCs w:val="28"/>
        </w:rPr>
        <w:t xml:space="preserve"> – 20</w:t>
      </w:r>
      <w:r w:rsidR="001E5773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статьей </w:t>
      </w:r>
      <w:r w:rsidR="003224A5" w:rsidRPr="00FA0C49">
        <w:rPr>
          <w:sz w:val="28"/>
          <w:szCs w:val="28"/>
        </w:rPr>
        <w:t>2</w:t>
      </w:r>
      <w:r w:rsidR="00C143B0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 xml:space="preserve">решения Собрания депутатов </w:t>
      </w:r>
      <w:r w:rsidR="00510651">
        <w:rPr>
          <w:sz w:val="28"/>
          <w:szCs w:val="28"/>
        </w:rPr>
        <w:t>Треневского</w:t>
      </w:r>
      <w:r w:rsidR="00897896" w:rsidRPr="00FA0C49">
        <w:rPr>
          <w:sz w:val="28"/>
          <w:szCs w:val="28"/>
        </w:rPr>
        <w:t xml:space="preserve"> сельского поселения</w:t>
      </w:r>
      <w:r w:rsidR="003224A5" w:rsidRPr="00FA0C49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от </w:t>
      </w:r>
      <w:r w:rsidR="003E3B8D" w:rsidRPr="003E3B8D">
        <w:rPr>
          <w:sz w:val="28"/>
          <w:szCs w:val="28"/>
        </w:rPr>
        <w:t>3</w:t>
      </w:r>
      <w:r w:rsidR="003224A5" w:rsidRPr="003E3B8D">
        <w:rPr>
          <w:sz w:val="28"/>
          <w:szCs w:val="28"/>
        </w:rPr>
        <w:t>0</w:t>
      </w:r>
      <w:r w:rsidRPr="003E3B8D">
        <w:rPr>
          <w:sz w:val="28"/>
          <w:szCs w:val="28"/>
        </w:rPr>
        <w:t>.0</w:t>
      </w:r>
      <w:r w:rsidR="00897896" w:rsidRPr="003E3B8D">
        <w:rPr>
          <w:sz w:val="28"/>
          <w:szCs w:val="28"/>
        </w:rPr>
        <w:t>6</w:t>
      </w:r>
      <w:r w:rsidRPr="003E3B8D">
        <w:rPr>
          <w:sz w:val="28"/>
          <w:szCs w:val="28"/>
        </w:rPr>
        <w:t>.20</w:t>
      </w:r>
      <w:r w:rsidR="003224A5" w:rsidRPr="003E3B8D">
        <w:rPr>
          <w:sz w:val="28"/>
          <w:szCs w:val="28"/>
        </w:rPr>
        <w:t>16</w:t>
      </w:r>
      <w:r w:rsidRPr="003E3B8D">
        <w:rPr>
          <w:sz w:val="28"/>
          <w:szCs w:val="28"/>
        </w:rPr>
        <w:t xml:space="preserve"> № </w:t>
      </w:r>
      <w:r w:rsidR="003E3B8D" w:rsidRPr="003E3B8D">
        <w:rPr>
          <w:sz w:val="28"/>
          <w:szCs w:val="28"/>
        </w:rPr>
        <w:t>139</w:t>
      </w:r>
      <w:r w:rsidRPr="003E3B8D">
        <w:rPr>
          <w:sz w:val="28"/>
          <w:szCs w:val="28"/>
        </w:rPr>
        <w:t xml:space="preserve"> «О</w:t>
      </w:r>
      <w:r w:rsidR="003224A5" w:rsidRPr="003E3B8D">
        <w:rPr>
          <w:sz w:val="28"/>
          <w:szCs w:val="28"/>
        </w:rPr>
        <w:t>б утверждении Положения о</w:t>
      </w:r>
      <w:r w:rsidRPr="003E3B8D">
        <w:rPr>
          <w:sz w:val="28"/>
          <w:szCs w:val="28"/>
        </w:rPr>
        <w:t xml:space="preserve"> бюджетном процессе в </w:t>
      </w:r>
      <w:r w:rsidR="00510651" w:rsidRPr="003E3B8D">
        <w:rPr>
          <w:sz w:val="28"/>
          <w:szCs w:val="28"/>
        </w:rPr>
        <w:t>Треневском</w:t>
      </w:r>
      <w:r w:rsidR="000B4E6D" w:rsidRPr="003E3B8D">
        <w:rPr>
          <w:sz w:val="28"/>
          <w:szCs w:val="28"/>
        </w:rPr>
        <w:t xml:space="preserve"> сельском поселении</w:t>
      </w:r>
      <w:r w:rsidRPr="003E3B8D">
        <w:rPr>
          <w:sz w:val="28"/>
          <w:szCs w:val="28"/>
        </w:rPr>
        <w:t xml:space="preserve">», а также постановлением </w:t>
      </w:r>
      <w:r w:rsidR="00560940" w:rsidRPr="003E3B8D">
        <w:rPr>
          <w:sz w:val="28"/>
          <w:szCs w:val="28"/>
        </w:rPr>
        <w:t>Администрации</w:t>
      </w:r>
      <w:r w:rsidR="003224A5" w:rsidRPr="003E3B8D">
        <w:rPr>
          <w:sz w:val="28"/>
          <w:szCs w:val="28"/>
        </w:rPr>
        <w:t xml:space="preserve"> </w:t>
      </w:r>
      <w:r w:rsidR="00510651" w:rsidRPr="003E3B8D">
        <w:rPr>
          <w:sz w:val="28"/>
          <w:szCs w:val="28"/>
        </w:rPr>
        <w:t>Треневского</w:t>
      </w:r>
      <w:r w:rsidR="000B4E6D" w:rsidRPr="003E3B8D">
        <w:rPr>
          <w:sz w:val="28"/>
          <w:szCs w:val="28"/>
        </w:rPr>
        <w:t xml:space="preserve"> сельского поселения</w:t>
      </w:r>
      <w:r w:rsidRPr="003E3B8D">
        <w:rPr>
          <w:sz w:val="28"/>
          <w:szCs w:val="28"/>
        </w:rPr>
        <w:t xml:space="preserve"> от </w:t>
      </w:r>
      <w:r w:rsidR="00D3277E">
        <w:rPr>
          <w:sz w:val="28"/>
          <w:szCs w:val="28"/>
        </w:rPr>
        <w:t>02.06</w:t>
      </w:r>
      <w:r w:rsidRPr="003E3B8D">
        <w:rPr>
          <w:sz w:val="28"/>
          <w:szCs w:val="28"/>
        </w:rPr>
        <w:t>.201</w:t>
      </w:r>
      <w:r w:rsidR="00D3277E">
        <w:rPr>
          <w:sz w:val="28"/>
          <w:szCs w:val="28"/>
        </w:rPr>
        <w:t>7</w:t>
      </w:r>
      <w:r w:rsidRPr="003E3B8D">
        <w:rPr>
          <w:sz w:val="28"/>
          <w:szCs w:val="28"/>
        </w:rPr>
        <w:t xml:space="preserve"> № </w:t>
      </w:r>
      <w:r w:rsidR="00D3277E">
        <w:rPr>
          <w:sz w:val="28"/>
          <w:szCs w:val="28"/>
        </w:rPr>
        <w:t>56</w:t>
      </w:r>
      <w:r w:rsidRPr="003E3B8D">
        <w:rPr>
          <w:sz w:val="28"/>
          <w:szCs w:val="28"/>
        </w:rPr>
        <w:t xml:space="preserve"> «Об утверждении Порядка </w:t>
      </w:r>
      <w:r w:rsidRPr="00FA0C49">
        <w:rPr>
          <w:sz w:val="28"/>
          <w:szCs w:val="28"/>
        </w:rPr>
        <w:t>и сроков составления проекта бюджета</w:t>
      </w:r>
      <w:r w:rsidR="003224A5" w:rsidRPr="00FA0C49">
        <w:rPr>
          <w:sz w:val="28"/>
          <w:szCs w:val="28"/>
        </w:rPr>
        <w:t xml:space="preserve"> </w:t>
      </w:r>
      <w:r w:rsidR="00510651">
        <w:rPr>
          <w:sz w:val="28"/>
          <w:szCs w:val="28"/>
        </w:rPr>
        <w:t>Треневского</w:t>
      </w:r>
      <w:r w:rsidR="00FA0C49" w:rsidRPr="00FA0C49">
        <w:rPr>
          <w:sz w:val="28"/>
          <w:szCs w:val="28"/>
        </w:rPr>
        <w:t xml:space="preserve"> сельского поселения </w:t>
      </w:r>
      <w:r w:rsidR="003224A5" w:rsidRPr="00FA0C49">
        <w:rPr>
          <w:sz w:val="28"/>
          <w:szCs w:val="28"/>
        </w:rPr>
        <w:t>Миллеровского района</w:t>
      </w:r>
      <w:r w:rsidRPr="00FA0C49">
        <w:rPr>
          <w:sz w:val="28"/>
          <w:szCs w:val="28"/>
        </w:rPr>
        <w:t xml:space="preserve"> на 201</w:t>
      </w:r>
      <w:r w:rsidR="00D3277E">
        <w:rPr>
          <w:sz w:val="28"/>
          <w:szCs w:val="28"/>
        </w:rPr>
        <w:t>8</w:t>
      </w:r>
      <w:r w:rsidRPr="00FA0C49">
        <w:rPr>
          <w:sz w:val="28"/>
          <w:szCs w:val="28"/>
        </w:rPr>
        <w:t xml:space="preserve"> год и на плановый период</w:t>
      </w:r>
      <w:proofErr w:type="gramEnd"/>
      <w:r w:rsidRPr="00FA0C49">
        <w:rPr>
          <w:sz w:val="28"/>
          <w:szCs w:val="28"/>
        </w:rPr>
        <w:t xml:space="preserve"> 201</w:t>
      </w:r>
      <w:r w:rsidR="00D3277E">
        <w:rPr>
          <w:sz w:val="28"/>
          <w:szCs w:val="28"/>
        </w:rPr>
        <w:t>9</w:t>
      </w:r>
      <w:r w:rsidRPr="00FA0C49">
        <w:rPr>
          <w:sz w:val="28"/>
          <w:szCs w:val="28"/>
        </w:rPr>
        <w:t xml:space="preserve"> и 20</w:t>
      </w:r>
      <w:r w:rsidR="00D3277E">
        <w:rPr>
          <w:sz w:val="28"/>
          <w:szCs w:val="28"/>
        </w:rPr>
        <w:t>20</w:t>
      </w:r>
      <w:r w:rsidRPr="00FA0C49">
        <w:rPr>
          <w:sz w:val="28"/>
          <w:szCs w:val="28"/>
        </w:rPr>
        <w:t> </w:t>
      </w:r>
      <w:r w:rsidR="00760572" w:rsidRPr="00FA0C49">
        <w:rPr>
          <w:sz w:val="28"/>
          <w:szCs w:val="28"/>
        </w:rPr>
        <w:t>годов»</w:t>
      </w:r>
      <w:r w:rsidR="003224A5" w:rsidRPr="00FA0C49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</w:t>
      </w:r>
      <w:r w:rsidR="00D3277E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 w:rsidR="00D3277E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F06BCE" w:rsidRPr="003B292B" w:rsidRDefault="00F06BCE" w:rsidP="00F0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>со специалистам</w:t>
      </w:r>
      <w:r w:rsidR="00510651">
        <w:rPr>
          <w:sz w:val="28"/>
          <w:szCs w:val="28"/>
        </w:rPr>
        <w:t>и Администрации Треневского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510651">
        <w:rPr>
          <w:sz w:val="28"/>
          <w:szCs w:val="28"/>
        </w:rPr>
        <w:t>Треневского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сновных направлений бюджетной </w:t>
      </w:r>
      <w:r>
        <w:rPr>
          <w:sz w:val="28"/>
          <w:szCs w:val="28"/>
        </w:rPr>
        <w:t xml:space="preserve">политики </w:t>
      </w:r>
      <w:r w:rsidRPr="003B292B">
        <w:rPr>
          <w:sz w:val="28"/>
          <w:szCs w:val="28"/>
        </w:rPr>
        <w:t>и</w:t>
      </w:r>
      <w:r>
        <w:rPr>
          <w:sz w:val="28"/>
          <w:szCs w:val="28"/>
        </w:rPr>
        <w:t xml:space="preserve"> основных направлений</w:t>
      </w:r>
      <w:r w:rsidRPr="003B292B">
        <w:rPr>
          <w:sz w:val="28"/>
          <w:szCs w:val="28"/>
        </w:rPr>
        <w:t xml:space="preserve"> налоговой политики </w:t>
      </w:r>
      <w:r w:rsidR="00510651">
        <w:rPr>
          <w:sz w:val="28"/>
          <w:szCs w:val="28"/>
        </w:rPr>
        <w:t>Треневского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 w:rsidR="00D3277E"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3B292B">
        <w:rPr>
          <w:sz w:val="28"/>
          <w:szCs w:val="28"/>
        </w:rPr>
        <w:t xml:space="preserve"> годы.</w:t>
      </w:r>
    </w:p>
    <w:p w:rsidR="00923C39" w:rsidRPr="00F06BCE" w:rsidRDefault="00923C39" w:rsidP="00F06BCE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 w:rsidR="00F06BCE">
        <w:rPr>
          <w:sz w:val="28"/>
          <w:szCs w:val="28"/>
        </w:rPr>
        <w:t>3</w:t>
      </w:r>
      <w:r w:rsidR="0045172D" w:rsidRPr="00F06BCE">
        <w:rPr>
          <w:sz w:val="28"/>
          <w:szCs w:val="28"/>
        </w:rPr>
        <w:t>. </w:t>
      </w:r>
      <w:proofErr w:type="gramStart"/>
      <w:r w:rsidR="0045172D" w:rsidRPr="00F06BCE">
        <w:rPr>
          <w:sz w:val="28"/>
          <w:szCs w:val="28"/>
        </w:rPr>
        <w:t xml:space="preserve">Контроль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>за</w:t>
      </w:r>
      <w:proofErr w:type="gramEnd"/>
      <w:r w:rsidR="0045172D" w:rsidRPr="00F06BCE">
        <w:rPr>
          <w:sz w:val="28"/>
          <w:szCs w:val="28"/>
        </w:rPr>
        <w:t xml:space="preserve"> </w:t>
      </w:r>
      <w:r w:rsidR="00BB050B" w:rsidRPr="00F06BCE">
        <w:rPr>
          <w:sz w:val="28"/>
          <w:szCs w:val="28"/>
        </w:rPr>
        <w:t xml:space="preserve">   </w:t>
      </w:r>
      <w:r w:rsidR="0045172D" w:rsidRPr="00F06BCE">
        <w:rPr>
          <w:sz w:val="28"/>
          <w:szCs w:val="28"/>
        </w:rPr>
        <w:t xml:space="preserve">исполнением </w:t>
      </w:r>
      <w:r w:rsidR="00BB050B" w:rsidRPr="00F06BCE">
        <w:rPr>
          <w:sz w:val="28"/>
          <w:szCs w:val="28"/>
        </w:rPr>
        <w:t xml:space="preserve">  </w:t>
      </w:r>
      <w:r w:rsidR="0045172D" w:rsidRPr="00F06BCE">
        <w:rPr>
          <w:sz w:val="28"/>
          <w:szCs w:val="28"/>
        </w:rPr>
        <w:t xml:space="preserve">настоящего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постановления </w:t>
      </w:r>
      <w:r w:rsidR="00BB050B" w:rsidRPr="00F06BCE">
        <w:rPr>
          <w:sz w:val="28"/>
          <w:szCs w:val="28"/>
        </w:rPr>
        <w:t xml:space="preserve">  </w:t>
      </w:r>
      <w:r w:rsidR="00F06BCE">
        <w:rPr>
          <w:sz w:val="28"/>
          <w:szCs w:val="28"/>
        </w:rPr>
        <w:t>о</w:t>
      </w:r>
      <w:r w:rsidR="0045172D" w:rsidRPr="00F06BCE">
        <w:rPr>
          <w:sz w:val="28"/>
          <w:szCs w:val="28"/>
        </w:rPr>
        <w:t xml:space="preserve">ставляю </w:t>
      </w:r>
      <w:r w:rsidR="00BB050B" w:rsidRPr="00F06BCE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за</w:t>
      </w:r>
      <w:r w:rsidR="0045172D" w:rsidRPr="00F06BCE">
        <w:rPr>
          <w:sz w:val="28"/>
          <w:szCs w:val="28"/>
        </w:rPr>
        <w:t xml:space="preserve">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D3277E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C203F0" w:rsidRPr="00521E3F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Администрации</w:t>
      </w:r>
    </w:p>
    <w:p w:rsidR="00BB050B" w:rsidRPr="00521E3F" w:rsidRDefault="00510651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Треневского </w:t>
      </w:r>
      <w:r w:rsidR="00F06BCE">
        <w:rPr>
          <w:sz w:val="28"/>
          <w:szCs w:val="28"/>
        </w:rPr>
        <w:t>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r w:rsidR="00D3277E">
        <w:rPr>
          <w:sz w:val="28"/>
          <w:szCs w:val="28"/>
        </w:rPr>
        <w:t xml:space="preserve">А.Т. Величко </w:t>
      </w:r>
    </w:p>
    <w:p w:rsidR="00923C39" w:rsidRPr="00521E3F" w:rsidRDefault="00F06BCE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3C39" w:rsidRPr="00521E3F">
        <w:rPr>
          <w:sz w:val="28"/>
          <w:szCs w:val="28"/>
        </w:rPr>
        <w:t>риложение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06BCE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 </w:t>
      </w:r>
    </w:p>
    <w:p w:rsidR="00923C39" w:rsidRPr="00521E3F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политики и основные направления 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налоговой политики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D3277E">
        <w:rPr>
          <w:bCs/>
          <w:sz w:val="28"/>
          <w:szCs w:val="28"/>
        </w:rPr>
        <w:t>8</w:t>
      </w:r>
      <w:r w:rsidRPr="00521E3F">
        <w:rPr>
          <w:bCs/>
          <w:sz w:val="28"/>
          <w:szCs w:val="28"/>
        </w:rPr>
        <w:t xml:space="preserve"> – 20</w:t>
      </w:r>
      <w:r w:rsidR="00D3277E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D3277E" w:rsidRPr="000C4E3F" w:rsidRDefault="00D3277E" w:rsidP="00D327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C4E3F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01.12.2016, указов Президента Российской Федерации, проекта основных направлений бюджетной, налоговой </w:t>
      </w:r>
      <w:r w:rsidRPr="000C4E3F">
        <w:rPr>
          <w:sz w:val="28"/>
          <w:szCs w:val="28"/>
        </w:rPr>
        <w:br/>
        <w:t xml:space="preserve">и </w:t>
      </w:r>
      <w:proofErr w:type="spellStart"/>
      <w:r w:rsidRPr="000C4E3F">
        <w:rPr>
          <w:sz w:val="28"/>
          <w:szCs w:val="28"/>
        </w:rPr>
        <w:t>таможенно</w:t>
      </w:r>
      <w:proofErr w:type="spellEnd"/>
      <w:r w:rsidRPr="000C4E3F">
        <w:rPr>
          <w:sz w:val="28"/>
          <w:szCs w:val="28"/>
        </w:rPr>
        <w:t xml:space="preserve"> - тарифной политики Российской Федерации на 2018 год </w:t>
      </w:r>
      <w:r w:rsidRPr="000C4E3F">
        <w:rPr>
          <w:sz w:val="28"/>
          <w:szCs w:val="28"/>
        </w:rPr>
        <w:br/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 политики Ростовской</w:t>
      </w:r>
      <w:proofErr w:type="gramEnd"/>
      <w:r w:rsidRPr="000C4E3F">
        <w:rPr>
          <w:sz w:val="28"/>
          <w:szCs w:val="28"/>
        </w:rPr>
        <w:t xml:space="preserve"> области на 2018 – 2020 годы.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D3277E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и в I полугодии 201</w:t>
      </w:r>
      <w:r w:rsidR="00D3277E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7E37A5">
        <w:rPr>
          <w:sz w:val="28"/>
          <w:szCs w:val="28"/>
        </w:rPr>
        <w:t>Треневском</w:t>
      </w:r>
      <w:r w:rsidR="00F06BCE">
        <w:rPr>
          <w:sz w:val="28"/>
          <w:szCs w:val="28"/>
        </w:rPr>
        <w:t xml:space="preserve">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52498B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344956" w:rsidRPr="00521E3F" w:rsidRDefault="006E18E0" w:rsidP="00344956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По итогам 201</w:t>
      </w:r>
      <w:r w:rsidR="00680CB8">
        <w:rPr>
          <w:sz w:val="28"/>
          <w:szCs w:val="28"/>
        </w:rPr>
        <w:t>6</w:t>
      </w:r>
      <w:r w:rsidR="00C973DF" w:rsidRPr="00521E3F">
        <w:rPr>
          <w:sz w:val="28"/>
          <w:szCs w:val="28"/>
        </w:rPr>
        <w:t xml:space="preserve"> года</w:t>
      </w:r>
      <w:r w:rsidR="00923C39" w:rsidRPr="00521E3F">
        <w:rPr>
          <w:sz w:val="28"/>
          <w:szCs w:val="28"/>
        </w:rPr>
        <w:t xml:space="preserve"> исполнение бюджета </w:t>
      </w:r>
      <w:r w:rsidR="00510651">
        <w:rPr>
          <w:sz w:val="28"/>
          <w:szCs w:val="28"/>
        </w:rPr>
        <w:t>Треневского</w:t>
      </w:r>
      <w:r w:rsidR="00E86665">
        <w:rPr>
          <w:sz w:val="28"/>
          <w:szCs w:val="28"/>
        </w:rPr>
        <w:t xml:space="preserve"> сельского поселения</w:t>
      </w:r>
      <w:r w:rsidR="00A459B7" w:rsidRPr="00521E3F">
        <w:rPr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 xml:space="preserve">составило: по доходам – </w:t>
      </w:r>
      <w:r w:rsidR="00680CB8">
        <w:rPr>
          <w:sz w:val="28"/>
          <w:szCs w:val="28"/>
        </w:rPr>
        <w:t>17 131,2</w:t>
      </w:r>
      <w:r w:rsidR="00E86665">
        <w:rPr>
          <w:sz w:val="28"/>
          <w:szCs w:val="28"/>
        </w:rPr>
        <w:t xml:space="preserve"> тыс</w:t>
      </w:r>
      <w:r w:rsidR="0052498B">
        <w:rPr>
          <w:sz w:val="28"/>
          <w:szCs w:val="28"/>
        </w:rPr>
        <w:t>. рублей</w:t>
      </w:r>
      <w:r w:rsidR="007E37A5">
        <w:rPr>
          <w:sz w:val="28"/>
          <w:szCs w:val="28"/>
        </w:rPr>
        <w:t xml:space="preserve"> и по расходам 1</w:t>
      </w:r>
      <w:r w:rsidR="00680CB8">
        <w:rPr>
          <w:sz w:val="28"/>
          <w:szCs w:val="28"/>
        </w:rPr>
        <w:t>1 359,6</w:t>
      </w:r>
      <w:r w:rsidR="0060283B">
        <w:rPr>
          <w:sz w:val="28"/>
          <w:szCs w:val="28"/>
        </w:rPr>
        <w:t xml:space="preserve"> тыс</w:t>
      </w:r>
      <w:r w:rsidR="00680CB8">
        <w:rPr>
          <w:sz w:val="28"/>
          <w:szCs w:val="28"/>
        </w:rPr>
        <w:t>.</w:t>
      </w:r>
      <w:r w:rsidR="0060283B">
        <w:rPr>
          <w:sz w:val="28"/>
          <w:szCs w:val="28"/>
        </w:rPr>
        <w:t xml:space="preserve"> рублей,  на</w:t>
      </w:r>
      <w:r w:rsidR="00680CB8">
        <w:rPr>
          <w:sz w:val="28"/>
          <w:szCs w:val="28"/>
        </w:rPr>
        <w:t xml:space="preserve"> 61,9% </w:t>
      </w:r>
      <w:r w:rsidR="007E37A5">
        <w:rPr>
          <w:sz w:val="28"/>
          <w:szCs w:val="28"/>
        </w:rPr>
        <w:t>и</w:t>
      </w:r>
      <w:r w:rsidR="0060283B">
        <w:rPr>
          <w:sz w:val="28"/>
          <w:szCs w:val="28"/>
        </w:rPr>
        <w:t xml:space="preserve">ли на </w:t>
      </w:r>
      <w:r w:rsidR="00680CB8">
        <w:rPr>
          <w:sz w:val="28"/>
          <w:szCs w:val="28"/>
        </w:rPr>
        <w:t>6 552,5</w:t>
      </w:r>
      <w:r w:rsidR="007E37A5">
        <w:rPr>
          <w:sz w:val="28"/>
          <w:szCs w:val="28"/>
        </w:rPr>
        <w:t xml:space="preserve"> тыс. рублей </w:t>
      </w:r>
      <w:r w:rsidR="00680CB8">
        <w:rPr>
          <w:sz w:val="28"/>
          <w:szCs w:val="28"/>
        </w:rPr>
        <w:t>выше</w:t>
      </w:r>
      <w:r w:rsidR="007E37A5">
        <w:rPr>
          <w:sz w:val="28"/>
          <w:szCs w:val="28"/>
        </w:rPr>
        <w:t xml:space="preserve"> показателей 201</w:t>
      </w:r>
      <w:r w:rsidR="00680CB8">
        <w:rPr>
          <w:sz w:val="28"/>
          <w:szCs w:val="28"/>
        </w:rPr>
        <w:t>5</w:t>
      </w:r>
      <w:r w:rsidR="007E37A5">
        <w:rPr>
          <w:sz w:val="28"/>
          <w:szCs w:val="28"/>
        </w:rPr>
        <w:t xml:space="preserve"> года по доходам и на </w:t>
      </w:r>
      <w:r w:rsidR="00680CB8">
        <w:rPr>
          <w:sz w:val="28"/>
          <w:szCs w:val="28"/>
        </w:rPr>
        <w:t xml:space="preserve">11,7% </w:t>
      </w:r>
      <w:r w:rsidR="007E37A5">
        <w:rPr>
          <w:sz w:val="28"/>
          <w:szCs w:val="28"/>
        </w:rPr>
        <w:t xml:space="preserve">или на </w:t>
      </w:r>
      <w:r w:rsidR="00680CB8">
        <w:rPr>
          <w:sz w:val="28"/>
          <w:szCs w:val="28"/>
        </w:rPr>
        <w:t xml:space="preserve">1 499,8 </w:t>
      </w:r>
      <w:r w:rsidR="007E37A5">
        <w:rPr>
          <w:sz w:val="28"/>
          <w:szCs w:val="28"/>
        </w:rPr>
        <w:t>тыс. рублей ниже уровня 201</w:t>
      </w:r>
      <w:r w:rsidR="00680CB8">
        <w:rPr>
          <w:sz w:val="28"/>
          <w:szCs w:val="28"/>
        </w:rPr>
        <w:t>5</w:t>
      </w:r>
      <w:r w:rsidR="007E37A5">
        <w:rPr>
          <w:sz w:val="28"/>
          <w:szCs w:val="28"/>
        </w:rPr>
        <w:t xml:space="preserve"> года по расходам.</w:t>
      </w:r>
      <w:proofErr w:type="gramEnd"/>
      <w:r w:rsidR="00C973DF" w:rsidRPr="00521E3F">
        <w:rPr>
          <w:sz w:val="28"/>
          <w:szCs w:val="28"/>
        </w:rPr>
        <w:t xml:space="preserve"> </w:t>
      </w:r>
      <w:r w:rsidR="00E86665" w:rsidRPr="00CB7110">
        <w:rPr>
          <w:sz w:val="28"/>
        </w:rPr>
        <w:t xml:space="preserve">По результатам исполнения бюджета </w:t>
      </w:r>
      <w:r w:rsidR="00510651">
        <w:rPr>
          <w:sz w:val="28"/>
        </w:rPr>
        <w:t>Треневского</w:t>
      </w:r>
      <w:r w:rsidR="00E86665">
        <w:rPr>
          <w:sz w:val="28"/>
        </w:rPr>
        <w:t xml:space="preserve"> сельского поселения </w:t>
      </w:r>
      <w:r w:rsidR="00E86665" w:rsidRPr="00CB7110">
        <w:rPr>
          <w:sz w:val="28"/>
          <w:szCs w:val="28"/>
        </w:rPr>
        <w:t>Миллеровского района</w:t>
      </w:r>
      <w:r w:rsidR="00E86665" w:rsidRPr="00CB7110">
        <w:rPr>
          <w:sz w:val="28"/>
        </w:rPr>
        <w:t xml:space="preserve"> сложился </w:t>
      </w:r>
      <w:r w:rsidR="00680CB8">
        <w:rPr>
          <w:sz w:val="28"/>
        </w:rPr>
        <w:t>профицит</w:t>
      </w:r>
      <w:r w:rsidR="00E86665" w:rsidRPr="00CB7110">
        <w:rPr>
          <w:sz w:val="28"/>
        </w:rPr>
        <w:t xml:space="preserve"> в объеме </w:t>
      </w:r>
      <w:r w:rsidR="00680CB8">
        <w:rPr>
          <w:sz w:val="28"/>
        </w:rPr>
        <w:t>5 771,6</w:t>
      </w:r>
      <w:r w:rsidR="00E86665" w:rsidRPr="00CB7110">
        <w:rPr>
          <w:sz w:val="28"/>
        </w:rPr>
        <w:t xml:space="preserve"> тыс. рублей</w:t>
      </w:r>
      <w:r w:rsidR="00E86665">
        <w:rPr>
          <w:sz w:val="28"/>
          <w:szCs w:val="28"/>
        </w:rPr>
        <w:t>.</w:t>
      </w:r>
    </w:p>
    <w:p w:rsidR="000132B4" w:rsidRPr="00CB7110" w:rsidRDefault="000132B4" w:rsidP="000132B4">
      <w:pPr>
        <w:widowControl w:val="0"/>
        <w:ind w:firstLine="709"/>
        <w:jc w:val="both"/>
        <w:rPr>
          <w:sz w:val="28"/>
        </w:rPr>
      </w:pPr>
      <w:r w:rsidRPr="00CB7110">
        <w:rPr>
          <w:sz w:val="28"/>
        </w:rPr>
        <w:t xml:space="preserve">Основными доходными источниками бюджета </w:t>
      </w:r>
      <w:r w:rsidR="00510651">
        <w:rPr>
          <w:sz w:val="28"/>
        </w:rPr>
        <w:t>Треневского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Pr="00CB7110">
        <w:rPr>
          <w:sz w:val="28"/>
        </w:rPr>
        <w:t xml:space="preserve"> являлись</w:t>
      </w:r>
      <w:r>
        <w:rPr>
          <w:sz w:val="28"/>
        </w:rPr>
        <w:t xml:space="preserve"> налоговые и неналоговые доходы, и</w:t>
      </w:r>
      <w:r w:rsidRPr="00CB7110">
        <w:rPr>
          <w:sz w:val="28"/>
        </w:rPr>
        <w:t xml:space="preserve">х объем составил </w:t>
      </w:r>
      <w:r w:rsidR="00680CB8">
        <w:rPr>
          <w:sz w:val="28"/>
        </w:rPr>
        <w:t>16 087,2</w:t>
      </w:r>
      <w:r w:rsidRPr="00CB7110">
        <w:rPr>
          <w:sz w:val="28"/>
        </w:rPr>
        <w:t xml:space="preserve"> тыс. рублей, или </w:t>
      </w:r>
      <w:r w:rsidR="00680CB8">
        <w:rPr>
          <w:sz w:val="28"/>
        </w:rPr>
        <w:t xml:space="preserve">93,9 </w:t>
      </w:r>
      <w:r w:rsidRPr="00CB7110">
        <w:rPr>
          <w:sz w:val="28"/>
        </w:rPr>
        <w:t>процент</w:t>
      </w:r>
      <w:r>
        <w:rPr>
          <w:sz w:val="28"/>
        </w:rPr>
        <w:t>ов</w:t>
      </w:r>
      <w:r w:rsidRPr="00CB7110">
        <w:rPr>
          <w:sz w:val="28"/>
        </w:rPr>
        <w:t xml:space="preserve"> всех поступлений в бюджет </w:t>
      </w:r>
      <w:r w:rsidR="00510651">
        <w:rPr>
          <w:sz w:val="28"/>
        </w:rPr>
        <w:t>Треневского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,</w:t>
      </w:r>
      <w:r w:rsidR="0060283B">
        <w:rPr>
          <w:sz w:val="28"/>
        </w:rPr>
        <w:t xml:space="preserve"> что выше</w:t>
      </w:r>
      <w:r w:rsidR="007E37A5">
        <w:rPr>
          <w:sz w:val="28"/>
        </w:rPr>
        <w:t xml:space="preserve">  уровня</w:t>
      </w:r>
      <w:r w:rsidRPr="00CB7110">
        <w:rPr>
          <w:sz w:val="28"/>
        </w:rPr>
        <w:t xml:space="preserve"> прошлого года</w:t>
      </w:r>
      <w:r w:rsidRPr="00F24428">
        <w:rPr>
          <w:sz w:val="28"/>
          <w:szCs w:val="28"/>
        </w:rPr>
        <w:t xml:space="preserve"> на </w:t>
      </w:r>
      <w:r w:rsidR="00B066F1">
        <w:rPr>
          <w:sz w:val="28"/>
          <w:szCs w:val="28"/>
        </w:rPr>
        <w:t>6 112,5</w:t>
      </w:r>
      <w:r w:rsidR="007E37A5">
        <w:rPr>
          <w:sz w:val="28"/>
          <w:szCs w:val="28"/>
        </w:rPr>
        <w:t xml:space="preserve"> </w:t>
      </w:r>
      <w:r w:rsidRPr="00F24428">
        <w:rPr>
          <w:sz w:val="28"/>
          <w:szCs w:val="28"/>
        </w:rPr>
        <w:t xml:space="preserve">тыс. рублей </w:t>
      </w:r>
      <w:r w:rsidR="00B066F1">
        <w:rPr>
          <w:sz w:val="28"/>
          <w:szCs w:val="28"/>
        </w:rPr>
        <w:t>или на 61,3</w:t>
      </w:r>
      <w:r w:rsidR="0060283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CB7110">
        <w:rPr>
          <w:sz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510651">
        <w:rPr>
          <w:sz w:val="28"/>
        </w:rPr>
        <w:t>Треневского</w:t>
      </w:r>
      <w:r w:rsidR="000132B4">
        <w:rPr>
          <w:sz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0132B4" w:rsidRPr="00521E3F" w:rsidRDefault="00923C39" w:rsidP="000132B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 в 201</w:t>
      </w:r>
      <w:r w:rsidR="00B066F1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составили </w:t>
      </w:r>
      <w:r w:rsidR="00B066F1">
        <w:rPr>
          <w:sz w:val="28"/>
          <w:szCs w:val="28"/>
        </w:rPr>
        <w:t>3 527,0</w:t>
      </w:r>
      <w:r w:rsidRPr="00521E3F">
        <w:rPr>
          <w:sz w:val="28"/>
          <w:szCs w:val="28"/>
        </w:rPr>
        <w:t xml:space="preserve">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 w:rsidR="000132B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7E37A5">
        <w:rPr>
          <w:sz w:val="28"/>
          <w:szCs w:val="28"/>
        </w:rPr>
        <w:t>3</w:t>
      </w:r>
      <w:r w:rsidR="00B066F1">
        <w:rPr>
          <w:sz w:val="28"/>
          <w:szCs w:val="28"/>
        </w:rPr>
        <w:t>1</w:t>
      </w:r>
      <w:r w:rsidR="007E37A5">
        <w:rPr>
          <w:sz w:val="28"/>
          <w:szCs w:val="28"/>
        </w:rPr>
        <w:t>,</w:t>
      </w:r>
      <w:r w:rsidR="00B066F1">
        <w:rPr>
          <w:sz w:val="28"/>
          <w:szCs w:val="28"/>
        </w:rPr>
        <w:t>1</w:t>
      </w:r>
      <w:r w:rsidR="00923EEC" w:rsidRPr="00521E3F">
        <w:rPr>
          <w:sz w:val="28"/>
          <w:szCs w:val="28"/>
        </w:rPr>
        <w:t xml:space="preserve"> процентов</w:t>
      </w:r>
      <w:r w:rsidRPr="00521E3F">
        <w:rPr>
          <w:sz w:val="28"/>
          <w:szCs w:val="28"/>
        </w:rPr>
        <w:t xml:space="preserve"> всех расходов бюджета.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5377B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6B7E9F">
        <w:rPr>
          <w:spacing w:val="-6"/>
          <w:sz w:val="28"/>
          <w:szCs w:val="28"/>
        </w:rPr>
        <w:lastRenderedPageBreak/>
        <w:t>По</w:t>
      </w:r>
      <w:r w:rsidRPr="00521E3F">
        <w:rPr>
          <w:spacing w:val="-6"/>
          <w:sz w:val="28"/>
          <w:szCs w:val="28"/>
        </w:rPr>
        <w:t xml:space="preserve"> итогам I полугодия 201</w:t>
      </w:r>
      <w:r w:rsidR="00B066F1">
        <w:rPr>
          <w:spacing w:val="-6"/>
          <w:sz w:val="28"/>
          <w:szCs w:val="28"/>
        </w:rPr>
        <w:t>7</w:t>
      </w:r>
      <w:r w:rsidRPr="00521E3F">
        <w:rPr>
          <w:spacing w:val="-6"/>
          <w:sz w:val="28"/>
          <w:szCs w:val="28"/>
        </w:rPr>
        <w:t xml:space="preserve">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</w:t>
      </w:r>
      <w:r w:rsidR="000132B4">
        <w:rPr>
          <w:spacing w:val="-6"/>
          <w:sz w:val="28"/>
          <w:szCs w:val="28"/>
        </w:rPr>
        <w:t xml:space="preserve"> </w:t>
      </w:r>
      <w:r w:rsidR="00D62C69">
        <w:rPr>
          <w:sz w:val="28"/>
        </w:rPr>
        <w:t>Треневского</w:t>
      </w:r>
      <w:r w:rsidR="000132B4">
        <w:rPr>
          <w:sz w:val="28"/>
        </w:rPr>
        <w:t xml:space="preserve"> сельского поселения</w:t>
      </w:r>
      <w:r w:rsidRPr="00521E3F">
        <w:rPr>
          <w:spacing w:val="-6"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5377B5">
        <w:rPr>
          <w:spacing w:val="-6"/>
          <w:sz w:val="28"/>
          <w:szCs w:val="28"/>
        </w:rPr>
        <w:t>2959,2</w:t>
      </w:r>
      <w:r w:rsidR="000132B4">
        <w:rPr>
          <w:spacing w:val="-6"/>
          <w:sz w:val="28"/>
          <w:szCs w:val="28"/>
        </w:rPr>
        <w:t xml:space="preserve">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FF5F6D">
        <w:rPr>
          <w:spacing w:val="-6"/>
          <w:sz w:val="28"/>
          <w:szCs w:val="28"/>
        </w:rPr>
        <w:t>3</w:t>
      </w:r>
      <w:r w:rsidR="005377B5">
        <w:rPr>
          <w:spacing w:val="-6"/>
          <w:sz w:val="28"/>
          <w:szCs w:val="28"/>
        </w:rPr>
        <w:t>8,8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FF5F6D">
        <w:rPr>
          <w:spacing w:val="-6"/>
          <w:sz w:val="28"/>
          <w:szCs w:val="28"/>
        </w:rPr>
        <w:t>5</w:t>
      </w:r>
      <w:r w:rsidR="005377B5">
        <w:rPr>
          <w:spacing w:val="-6"/>
          <w:sz w:val="28"/>
          <w:szCs w:val="28"/>
        </w:rPr>
        <w:t xml:space="preserve">541,3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5377B5">
        <w:rPr>
          <w:spacing w:val="-6"/>
          <w:sz w:val="28"/>
          <w:szCs w:val="28"/>
        </w:rPr>
        <w:t>50</w:t>
      </w:r>
      <w:r w:rsidR="000132B4">
        <w:rPr>
          <w:spacing w:val="-6"/>
          <w:sz w:val="28"/>
          <w:szCs w:val="28"/>
        </w:rPr>
        <w:t>,</w:t>
      </w:r>
      <w:r w:rsidR="005377B5">
        <w:rPr>
          <w:spacing w:val="-6"/>
          <w:sz w:val="28"/>
          <w:szCs w:val="28"/>
        </w:rPr>
        <w:t>6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</w:t>
      </w:r>
      <w:r w:rsidR="00FF5F6D">
        <w:rPr>
          <w:sz w:val="28"/>
          <w:szCs w:val="28"/>
        </w:rPr>
        <w:t xml:space="preserve">плану. </w:t>
      </w:r>
    </w:p>
    <w:p w:rsidR="005377B5" w:rsidRPr="005B6A8C" w:rsidRDefault="005377B5" w:rsidP="005377B5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Налоговые и неналоговые доходы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составили 2356,2 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тыс. рублей или </w:t>
      </w:r>
      <w:r>
        <w:rPr>
          <w:rFonts w:ascii="Times New Roman CYR" w:hAnsi="Times New Roman CYR" w:cs="Times New Roman CYR"/>
          <w:sz w:val="28"/>
          <w:szCs w:val="28"/>
        </w:rPr>
        <w:t>36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 к годовым бюджетным назначениям.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67DC" w:rsidRPr="000C4E3F" w:rsidRDefault="00EC67DC" w:rsidP="00EC67D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</w:t>
      </w:r>
      <w:r w:rsidRPr="000C4E3F">
        <w:rPr>
          <w:rFonts w:eastAsia="Batang"/>
          <w:sz w:val="28"/>
          <w:szCs w:val="28"/>
        </w:rPr>
        <w:t xml:space="preserve"> части обеспечения роста собственных доходов, разработан и утвержден План мероприятий («дорожная карта») по увеличению поступлений налоговых и неналоговых доходов бюджета</w:t>
      </w:r>
      <w:r>
        <w:rPr>
          <w:rFonts w:eastAsia="Batang"/>
          <w:sz w:val="28"/>
          <w:szCs w:val="28"/>
        </w:rPr>
        <w:t xml:space="preserve"> Треневского сельского поселения</w:t>
      </w:r>
      <w:r w:rsidRPr="000C4E3F">
        <w:rPr>
          <w:rFonts w:eastAsia="Batang"/>
          <w:sz w:val="28"/>
          <w:szCs w:val="28"/>
        </w:rPr>
        <w:t xml:space="preserve"> Миллеровского района на 2017–2019 годы.</w:t>
      </w:r>
    </w:p>
    <w:p w:rsidR="003433B4" w:rsidRPr="00CB7110" w:rsidRDefault="003433B4" w:rsidP="003433B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B7110">
        <w:rPr>
          <w:sz w:val="28"/>
          <w:szCs w:val="28"/>
        </w:rPr>
        <w:t xml:space="preserve">Органами местного самоуправления </w:t>
      </w:r>
      <w:r w:rsidR="00D62C6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CB7110">
        <w:rPr>
          <w:sz w:val="28"/>
          <w:szCs w:val="28"/>
        </w:rPr>
        <w:t xml:space="preserve"> </w:t>
      </w:r>
      <w:r w:rsidRPr="00DD0616">
        <w:rPr>
          <w:sz w:val="28"/>
          <w:szCs w:val="28"/>
        </w:rPr>
        <w:t xml:space="preserve">обеспечено выполнение мероприятий, предусмотренных распоряжением Администрации </w:t>
      </w:r>
      <w:r w:rsidR="00D62C69">
        <w:rPr>
          <w:sz w:val="28"/>
          <w:szCs w:val="28"/>
        </w:rPr>
        <w:t>Треневского</w:t>
      </w:r>
      <w:r w:rsidRPr="00DD0616">
        <w:rPr>
          <w:sz w:val="28"/>
          <w:szCs w:val="28"/>
        </w:rPr>
        <w:t xml:space="preserve"> сельского поселения </w:t>
      </w:r>
      <w:r w:rsidR="00D0004E" w:rsidRPr="00D0004E">
        <w:rPr>
          <w:sz w:val="28"/>
          <w:szCs w:val="28"/>
        </w:rPr>
        <w:t>от 28</w:t>
      </w:r>
      <w:r w:rsidRPr="00D0004E">
        <w:rPr>
          <w:sz w:val="28"/>
          <w:szCs w:val="28"/>
        </w:rPr>
        <w:t>.11.2013</w:t>
      </w:r>
      <w:r w:rsidRPr="00FF5F6D">
        <w:rPr>
          <w:color w:val="FF0000"/>
          <w:sz w:val="28"/>
          <w:szCs w:val="28"/>
        </w:rPr>
        <w:t xml:space="preserve"> </w:t>
      </w:r>
      <w:r w:rsidRPr="002555B8">
        <w:rPr>
          <w:sz w:val="28"/>
          <w:szCs w:val="28"/>
        </w:rPr>
        <w:t xml:space="preserve">№ </w:t>
      </w:r>
      <w:r w:rsidR="00D0004E">
        <w:rPr>
          <w:sz w:val="28"/>
          <w:szCs w:val="28"/>
        </w:rPr>
        <w:t>73</w:t>
      </w:r>
      <w:r w:rsidRPr="00DD0616">
        <w:rPr>
          <w:sz w:val="28"/>
          <w:szCs w:val="28"/>
        </w:rPr>
        <w:t xml:space="preserve"> </w:t>
      </w:r>
      <w:r w:rsidRPr="00DD0616">
        <w:rPr>
          <w:kern w:val="2"/>
          <w:sz w:val="28"/>
          <w:szCs w:val="28"/>
        </w:rPr>
        <w:t xml:space="preserve">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 в </w:t>
      </w:r>
      <w:r w:rsidR="00D62C69">
        <w:rPr>
          <w:kern w:val="2"/>
          <w:sz w:val="28"/>
          <w:szCs w:val="28"/>
        </w:rPr>
        <w:t>Треневском</w:t>
      </w:r>
      <w:r w:rsidRPr="00DD0616">
        <w:rPr>
          <w:kern w:val="2"/>
          <w:sz w:val="28"/>
          <w:szCs w:val="28"/>
        </w:rPr>
        <w:t xml:space="preserve"> сельском поселении до 2017 года».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финансового обеспечения деятельности </w:t>
      </w:r>
      <w:r w:rsidR="00AF09A6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учреждений, в том числе по предоставлению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в установленных сферах деятельности, </w:t>
      </w:r>
      <w:r w:rsidR="00AF09A6" w:rsidRPr="00521E3F">
        <w:rPr>
          <w:sz w:val="28"/>
          <w:szCs w:val="28"/>
        </w:rPr>
        <w:t xml:space="preserve">Администрацией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AF09A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принят порядок формирования, ведения и утверждения ведомственных перечней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и работ, оказываемых и выполняемых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ыми учреждениями </w:t>
      </w:r>
      <w:r w:rsidR="00FF5F6D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актуализирован порядок формирования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ого задания.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143B0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="00D62C69">
        <w:rPr>
          <w:sz w:val="28"/>
          <w:szCs w:val="28"/>
        </w:rPr>
        <w:t>Администрации Треневского</w:t>
      </w:r>
      <w:r w:rsidR="003433B4" w:rsidRPr="00C143B0">
        <w:rPr>
          <w:sz w:val="28"/>
          <w:szCs w:val="28"/>
        </w:rPr>
        <w:t xml:space="preserve"> сельского поселения</w:t>
      </w:r>
      <w:r w:rsidRPr="00C143B0">
        <w:rPr>
          <w:sz w:val="28"/>
          <w:szCs w:val="28"/>
        </w:rPr>
        <w:t xml:space="preserve">, в том числе подведомственных им </w:t>
      </w:r>
      <w:r w:rsidR="00AB2A77" w:rsidRPr="00C143B0">
        <w:rPr>
          <w:sz w:val="28"/>
          <w:szCs w:val="28"/>
        </w:rPr>
        <w:t>муниципальн</w:t>
      </w:r>
      <w:r w:rsidRPr="00C143B0">
        <w:rPr>
          <w:sz w:val="28"/>
          <w:szCs w:val="28"/>
        </w:rPr>
        <w:t xml:space="preserve">ых </w:t>
      </w:r>
      <w:r w:rsidR="003433B4" w:rsidRPr="00C143B0">
        <w:rPr>
          <w:sz w:val="28"/>
          <w:szCs w:val="28"/>
        </w:rPr>
        <w:t>бюджетных</w:t>
      </w:r>
      <w:r w:rsidRPr="00C143B0">
        <w:rPr>
          <w:sz w:val="28"/>
          <w:szCs w:val="28"/>
        </w:rPr>
        <w:t xml:space="preserve"> учреждений </w:t>
      </w:r>
      <w:r w:rsidR="00D62C69">
        <w:rPr>
          <w:sz w:val="28"/>
          <w:szCs w:val="28"/>
        </w:rPr>
        <w:t>Треневского</w:t>
      </w:r>
      <w:r w:rsidR="003433B4" w:rsidRPr="00C143B0">
        <w:rPr>
          <w:sz w:val="28"/>
          <w:szCs w:val="28"/>
        </w:rPr>
        <w:t xml:space="preserve"> сельского поселения</w:t>
      </w:r>
      <w:r w:rsidRPr="00C143B0">
        <w:rPr>
          <w:sz w:val="28"/>
          <w:szCs w:val="28"/>
        </w:rPr>
        <w:t>.</w:t>
      </w:r>
    </w:p>
    <w:p w:rsidR="00D0004E" w:rsidRDefault="00D0004E" w:rsidP="00D0004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 Основные цели и задачи бюджетной</w:t>
      </w: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политики и налоговой политики на 201</w:t>
      </w:r>
      <w:r w:rsidR="005377B5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 w:rsidR="005377B5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</w:t>
      </w: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ind w:firstLine="540"/>
        <w:jc w:val="center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Основной целью бюджетной политики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является наращивание темпов роста собственных (налоговых и неналоговых) доходов, обеспечение устойчивости бюджета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521E3F">
        <w:rPr>
          <w:sz w:val="28"/>
          <w:szCs w:val="28"/>
        </w:rPr>
        <w:t xml:space="preserve"> </w:t>
      </w:r>
      <w:r w:rsidR="00CD5557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, выполнение принятых обязательств.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</w:t>
      </w:r>
      <w:r w:rsidR="008F58DB" w:rsidRPr="00521E3F">
        <w:rPr>
          <w:sz w:val="28"/>
          <w:szCs w:val="28"/>
        </w:rPr>
        <w:t xml:space="preserve">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8F58DB" w:rsidRPr="00521E3F">
        <w:rPr>
          <w:rFonts w:eastAsia="Calibri"/>
          <w:sz w:val="28"/>
          <w:szCs w:val="28"/>
          <w:lang w:eastAsia="en-US"/>
        </w:rPr>
        <w:t>.</w:t>
      </w:r>
    </w:p>
    <w:p w:rsidR="00923C39" w:rsidRPr="00521E3F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lastRenderedPageBreak/>
        <w:t xml:space="preserve">Перспективы развития </w:t>
      </w:r>
      <w:r w:rsidR="006B22A3" w:rsidRPr="00521E3F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21E3F">
        <w:rPr>
          <w:rFonts w:eastAsia="Calibri"/>
          <w:sz w:val="28"/>
          <w:szCs w:val="28"/>
          <w:lang w:eastAsia="en-US"/>
        </w:rPr>
        <w:t>финансов будут определены с учетом следующих мероприятий: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обеспечения сбалансированности (обеспечения достоверного прогнозирования доходов и </w:t>
      </w:r>
      <w:proofErr w:type="gramStart"/>
      <w:r w:rsidRPr="00521E3F">
        <w:rPr>
          <w:rFonts w:eastAsia="Calibri"/>
          <w:sz w:val="28"/>
          <w:szCs w:val="28"/>
          <w:lang w:eastAsia="en-US"/>
        </w:rPr>
        <w:t>принятия</w:t>
      </w:r>
      <w:proofErr w:type="gramEnd"/>
      <w:r w:rsidRPr="00521E3F">
        <w:rPr>
          <w:rFonts w:eastAsia="Calibri"/>
          <w:sz w:val="28"/>
          <w:szCs w:val="28"/>
          <w:lang w:eastAsia="en-US"/>
        </w:rPr>
        <w:t xml:space="preserve"> обеспеченных финансовыми источниками расходных обязательств, а также оптимизации не</w:t>
      </w:r>
      <w:r w:rsidR="00D0004E">
        <w:rPr>
          <w:rFonts w:eastAsia="Calibri"/>
          <w:sz w:val="28"/>
          <w:szCs w:val="28"/>
          <w:lang w:eastAsia="en-US"/>
        </w:rPr>
        <w:t xml:space="preserve"> </w:t>
      </w:r>
      <w:r w:rsidRPr="00521E3F">
        <w:rPr>
          <w:rFonts w:eastAsia="Calibri"/>
          <w:sz w:val="28"/>
          <w:szCs w:val="28"/>
          <w:lang w:eastAsia="en-US"/>
        </w:rPr>
        <w:t>первоочередных бюджетных расходов);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521E3F">
        <w:rPr>
          <w:rFonts w:eastAsia="Calibri"/>
          <w:sz w:val="28"/>
          <w:szCs w:val="28"/>
          <w:lang w:eastAsia="en-US"/>
        </w:rPr>
        <w:t>финансами и эффективности бюджетных расходов;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соблюдения требований бюджетного законодательства Российской Федерации (особенно по вопросам, касающимся предельных объемов </w:t>
      </w:r>
      <w:r w:rsidR="00E70273" w:rsidRPr="00521E3F">
        <w:rPr>
          <w:rFonts w:eastAsia="Calibri"/>
          <w:sz w:val="28"/>
          <w:szCs w:val="28"/>
          <w:lang w:eastAsia="en-US"/>
        </w:rPr>
        <w:t>муниципального долга и</w:t>
      </w:r>
      <w:r w:rsidRPr="00521E3F">
        <w:rPr>
          <w:rFonts w:eastAsia="Calibri"/>
          <w:sz w:val="28"/>
          <w:szCs w:val="28"/>
          <w:lang w:eastAsia="en-US"/>
        </w:rPr>
        <w:t xml:space="preserve"> дефицита)</w:t>
      </w:r>
      <w:r w:rsidR="00E70273" w:rsidRPr="00521E3F">
        <w:rPr>
          <w:rFonts w:eastAsia="Calibri"/>
          <w:sz w:val="28"/>
          <w:szCs w:val="28"/>
          <w:lang w:eastAsia="en-US"/>
        </w:rPr>
        <w:t>,</w:t>
      </w:r>
      <w:r w:rsidRPr="00521E3F">
        <w:rPr>
          <w:rFonts w:eastAsia="Calibri"/>
          <w:sz w:val="28"/>
          <w:szCs w:val="28"/>
          <w:lang w:eastAsia="en-US"/>
        </w:rPr>
        <w:t xml:space="preserve"> во избежание приостановления предоставления межбюджетных трансфертов из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 областного </w:t>
      </w:r>
      <w:r w:rsidR="001875DE" w:rsidRPr="00521E3F">
        <w:rPr>
          <w:rFonts w:eastAsia="Calibri"/>
          <w:sz w:val="28"/>
          <w:szCs w:val="28"/>
          <w:lang w:eastAsia="en-US"/>
        </w:rPr>
        <w:t>бюджета.</w:t>
      </w: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 w:rsidR="0052498B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="00A0016B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новых механизмов и инструментов реализации бюджетного процесса.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По итогам внедрения на федеральном уровне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="00A0016B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в соответствие с федеральным законодательством.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Достижение целей социально-экономического развития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будет обеспечиваться путем реализации </w:t>
      </w:r>
      <w:r w:rsidR="00551695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Бюджетные проектировки будут разработаны на трехлетний период</w:t>
      </w:r>
      <w:r w:rsidR="00966BF5" w:rsidRPr="00521E3F">
        <w:rPr>
          <w:sz w:val="28"/>
          <w:szCs w:val="28"/>
        </w:rPr>
        <w:t xml:space="preserve"> (20</w:t>
      </w:r>
      <w:r w:rsidR="00106539">
        <w:rPr>
          <w:sz w:val="28"/>
          <w:szCs w:val="28"/>
        </w:rPr>
        <w:t>18</w:t>
      </w:r>
      <w:r w:rsidR="00966BF5" w:rsidRPr="00521E3F">
        <w:rPr>
          <w:sz w:val="28"/>
          <w:szCs w:val="28"/>
        </w:rPr>
        <w:t>-20</w:t>
      </w:r>
      <w:r w:rsidR="00106539">
        <w:rPr>
          <w:sz w:val="28"/>
          <w:szCs w:val="28"/>
        </w:rPr>
        <w:t>20</w:t>
      </w:r>
      <w:r w:rsidR="00966BF5" w:rsidRPr="00521E3F">
        <w:rPr>
          <w:sz w:val="28"/>
          <w:szCs w:val="28"/>
        </w:rPr>
        <w:t xml:space="preserve"> годы)</w:t>
      </w:r>
      <w:r w:rsidRPr="00521E3F">
        <w:rPr>
          <w:sz w:val="28"/>
          <w:szCs w:val="28"/>
        </w:rPr>
        <w:t>, что будет содействовать определению перспектив развития на ближайший среднесрочный период.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Приоритетом бюджетной п</w:t>
      </w:r>
      <w:r w:rsidR="00760572" w:rsidRPr="00521E3F">
        <w:rPr>
          <w:sz w:val="28"/>
          <w:szCs w:val="28"/>
        </w:rPr>
        <w:t>олитики в сфере расходов будут</w:t>
      </w:r>
      <w:r w:rsidRPr="00521E3F">
        <w:rPr>
          <w:sz w:val="28"/>
          <w:szCs w:val="28"/>
        </w:rPr>
        <w:t xml:space="preserve"> предоставление качественных </w:t>
      </w:r>
      <w:r w:rsidR="006A62AA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>услуг на основе целей и задач, определенных указами Президента Российской Федерации.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Решение приоритетных </w:t>
      </w:r>
      <w:r w:rsidR="00C973DF" w:rsidRPr="00521E3F">
        <w:rPr>
          <w:sz w:val="28"/>
          <w:szCs w:val="28"/>
        </w:rPr>
        <w:t xml:space="preserve">задач </w:t>
      </w:r>
      <w:r w:rsidR="001122C8" w:rsidRPr="00521E3F">
        <w:rPr>
          <w:sz w:val="28"/>
          <w:szCs w:val="28"/>
        </w:rPr>
        <w:t xml:space="preserve">муниципальной </w:t>
      </w:r>
      <w:r w:rsidR="00C973DF" w:rsidRPr="00521E3F">
        <w:rPr>
          <w:sz w:val="28"/>
          <w:szCs w:val="28"/>
        </w:rPr>
        <w:t>политики –</w:t>
      </w:r>
      <w:r w:rsidRPr="00521E3F">
        <w:rPr>
          <w:sz w:val="28"/>
          <w:szCs w:val="28"/>
        </w:rPr>
        <w:t xml:space="preserve"> в первую очередь безусловное обеспечение реализации Указов Президента Российской Федерации. В их числе по приоритетным направлениям: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повышение заработной платы работникам бюджетного сектора;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улучшение жилищных условий семей, имеющих трех и более детей, включая создание необходимой инфраструктуры на земельных участках, </w:t>
      </w:r>
      <w:r w:rsidRPr="00521E3F">
        <w:rPr>
          <w:sz w:val="28"/>
          <w:szCs w:val="28"/>
        </w:rPr>
        <w:lastRenderedPageBreak/>
        <w:t>предоставляемых на бесплатной основе</w:t>
      </w:r>
      <w:r w:rsidR="00A13CF6">
        <w:rPr>
          <w:sz w:val="28"/>
          <w:szCs w:val="28"/>
        </w:rPr>
        <w:t>.</w:t>
      </w:r>
    </w:p>
    <w:p w:rsidR="00923C39" w:rsidRPr="00521E3F" w:rsidRDefault="001122C8" w:rsidP="00A13CF6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</w:t>
      </w:r>
      <w:r w:rsidR="00923C39" w:rsidRPr="00521E3F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D62C69">
        <w:rPr>
          <w:sz w:val="28"/>
          <w:szCs w:val="28"/>
        </w:rPr>
        <w:t>Треневского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r w:rsidR="00D62C69">
        <w:rPr>
          <w:sz w:val="28"/>
          <w:szCs w:val="28"/>
        </w:rPr>
        <w:t>Треневского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 бюджетным учреждениям </w:t>
      </w:r>
      <w:r w:rsidR="00D62C69">
        <w:rPr>
          <w:sz w:val="28"/>
          <w:szCs w:val="28"/>
        </w:rPr>
        <w:t>Треневского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D7303B" w:rsidRPr="00521E3F" w:rsidRDefault="00D7303B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2.4. Основные подходы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межбюджетных отношений</w:t>
      </w: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7F450E">
        <w:rPr>
          <w:sz w:val="28"/>
          <w:szCs w:val="28"/>
        </w:rPr>
        <w:t>Межбюджетные отношения будут ориентированы  на решение задач по  обеспечению сбалансированности бюджетов</w:t>
      </w:r>
      <w:r w:rsidR="00D7303B" w:rsidRPr="007F450E">
        <w:rPr>
          <w:sz w:val="28"/>
          <w:szCs w:val="28"/>
        </w:rPr>
        <w:t xml:space="preserve"> поселений</w:t>
      </w:r>
      <w:r w:rsidRPr="007F450E">
        <w:rPr>
          <w:sz w:val="28"/>
          <w:szCs w:val="28"/>
        </w:rPr>
        <w:t>, повышению выравнивающей составляющей межбюджетных трансфертов, эффективности использования бюджетных средств.</w:t>
      </w:r>
    </w:p>
    <w:p w:rsidR="00A13CF6" w:rsidRPr="00CB7110" w:rsidRDefault="00A13CF6" w:rsidP="00A13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7110">
        <w:rPr>
          <w:sz w:val="28"/>
          <w:szCs w:val="28"/>
        </w:rPr>
        <w:t>ля поддержания сбалансированности бюджет</w:t>
      </w:r>
      <w:r>
        <w:rPr>
          <w:sz w:val="28"/>
          <w:szCs w:val="28"/>
        </w:rPr>
        <w:t>а</w:t>
      </w:r>
      <w:r w:rsidRPr="00CB711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B71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7110">
        <w:rPr>
          <w:sz w:val="28"/>
          <w:szCs w:val="28"/>
        </w:rPr>
        <w:t xml:space="preserve"> </w:t>
      </w:r>
      <w:r w:rsidR="00D62C6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CB7110">
        <w:rPr>
          <w:sz w:val="28"/>
          <w:szCs w:val="28"/>
        </w:rPr>
        <w:t xml:space="preserve">необходимо обеспечить применение мер, направленных на ограничение дефицитов муниципальных бюджетов и уровня долга. В частности, необходимо осуществлять неукоснительное соблюдение условий получения межбюджетных трансфертов.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D62C69">
        <w:rPr>
          <w:sz w:val="28"/>
          <w:szCs w:val="28"/>
        </w:rPr>
        <w:t>Треневского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D62C69">
        <w:rPr>
          <w:sz w:val="28"/>
          <w:szCs w:val="28"/>
        </w:rPr>
        <w:t>Треневского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 xml:space="preserve">и об </w:t>
      </w:r>
      <w:proofErr w:type="gramStart"/>
      <w:r w:rsidRPr="00521E3F">
        <w:rPr>
          <w:sz w:val="28"/>
          <w:szCs w:val="28"/>
        </w:rPr>
        <w:t>отчете</w:t>
      </w:r>
      <w:proofErr w:type="gramEnd"/>
      <w:r w:rsidRPr="00521E3F">
        <w:rPr>
          <w:sz w:val="28"/>
          <w:szCs w:val="28"/>
        </w:rPr>
        <w:t xml:space="preserve"> об исполнении бюджета</w:t>
      </w:r>
      <w:r w:rsidR="00D62C69">
        <w:rPr>
          <w:sz w:val="28"/>
          <w:szCs w:val="28"/>
        </w:rPr>
        <w:t xml:space="preserve"> Треневского</w:t>
      </w:r>
      <w:r w:rsidR="00C143B0">
        <w:rPr>
          <w:sz w:val="28"/>
          <w:szCs w:val="28"/>
        </w:rPr>
        <w:t xml:space="preserve"> сельского поселения</w:t>
      </w:r>
      <w:r w:rsidR="003817CD" w:rsidRPr="00521E3F">
        <w:rPr>
          <w:sz w:val="28"/>
          <w:szCs w:val="28"/>
        </w:rPr>
        <w:t xml:space="preserve"> Миллеровского района</w:t>
      </w:r>
      <w:r w:rsidRPr="00521E3F">
        <w:rPr>
          <w:sz w:val="28"/>
          <w:szCs w:val="28"/>
        </w:rPr>
        <w:t xml:space="preserve">, а также размещение </w:t>
      </w:r>
      <w:r w:rsidR="003817CD" w:rsidRPr="00521E3F">
        <w:rPr>
          <w:sz w:val="28"/>
          <w:szCs w:val="28"/>
        </w:rPr>
        <w:t xml:space="preserve">проектов решений </w:t>
      </w:r>
      <w:r w:rsidRPr="00521E3F">
        <w:rPr>
          <w:sz w:val="28"/>
          <w:szCs w:val="28"/>
        </w:rPr>
        <w:t>в информационно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-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телекоммуникационной сети «Интернет»</w:t>
      </w:r>
      <w:r w:rsidR="003817CD" w:rsidRPr="00521E3F">
        <w:rPr>
          <w:sz w:val="28"/>
          <w:szCs w:val="28"/>
        </w:rPr>
        <w:t xml:space="preserve"> в рубрике «Бюджет для граждан»</w:t>
      </w:r>
      <w:r w:rsidRPr="00521E3F">
        <w:rPr>
          <w:sz w:val="28"/>
          <w:szCs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923C39" w:rsidRPr="00521E3F" w:rsidSect="0022607D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03B" w:rsidRDefault="00AA103B">
      <w:r>
        <w:separator/>
      </w:r>
    </w:p>
  </w:endnote>
  <w:endnote w:type="continuationSeparator" w:id="0">
    <w:p w:rsidR="00AA103B" w:rsidRDefault="00AA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7C00F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7C00FE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2ED3">
      <w:rPr>
        <w:rStyle w:val="a7"/>
        <w:noProof/>
      </w:rPr>
      <w:t>1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03B" w:rsidRDefault="00AA103B">
      <w:r>
        <w:separator/>
      </w:r>
    </w:p>
  </w:footnote>
  <w:footnote w:type="continuationSeparator" w:id="0">
    <w:p w:rsidR="00AA103B" w:rsidRDefault="00AA1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131E7"/>
    <w:rsid w:val="000132B4"/>
    <w:rsid w:val="00026769"/>
    <w:rsid w:val="00050C68"/>
    <w:rsid w:val="0005372C"/>
    <w:rsid w:val="00054D8B"/>
    <w:rsid w:val="000559D5"/>
    <w:rsid w:val="00060F3C"/>
    <w:rsid w:val="000808D6"/>
    <w:rsid w:val="000A726F"/>
    <w:rsid w:val="000B3101"/>
    <w:rsid w:val="000B4002"/>
    <w:rsid w:val="000B4E6D"/>
    <w:rsid w:val="000B66C7"/>
    <w:rsid w:val="000C0332"/>
    <w:rsid w:val="000C430D"/>
    <w:rsid w:val="000C62BA"/>
    <w:rsid w:val="000F2B40"/>
    <w:rsid w:val="000F5B6A"/>
    <w:rsid w:val="0010010B"/>
    <w:rsid w:val="00104E0D"/>
    <w:rsid w:val="0010504A"/>
    <w:rsid w:val="00106539"/>
    <w:rsid w:val="001122C8"/>
    <w:rsid w:val="00116BFA"/>
    <w:rsid w:val="00125DE3"/>
    <w:rsid w:val="00135927"/>
    <w:rsid w:val="00142021"/>
    <w:rsid w:val="00153B21"/>
    <w:rsid w:val="001618B9"/>
    <w:rsid w:val="001875DE"/>
    <w:rsid w:val="00192690"/>
    <w:rsid w:val="001B2D1C"/>
    <w:rsid w:val="001C16E0"/>
    <w:rsid w:val="001C1D98"/>
    <w:rsid w:val="001D1008"/>
    <w:rsid w:val="001D2690"/>
    <w:rsid w:val="001E5773"/>
    <w:rsid w:val="001F172B"/>
    <w:rsid w:val="001F4BE3"/>
    <w:rsid w:val="001F6D02"/>
    <w:rsid w:val="0022607D"/>
    <w:rsid w:val="002504E8"/>
    <w:rsid w:val="00254382"/>
    <w:rsid w:val="0027031E"/>
    <w:rsid w:val="00282152"/>
    <w:rsid w:val="002844DA"/>
    <w:rsid w:val="0028703B"/>
    <w:rsid w:val="002909D9"/>
    <w:rsid w:val="002A2062"/>
    <w:rsid w:val="002A31A1"/>
    <w:rsid w:val="002B6527"/>
    <w:rsid w:val="002C135C"/>
    <w:rsid w:val="002C5E60"/>
    <w:rsid w:val="002E65D5"/>
    <w:rsid w:val="002F1497"/>
    <w:rsid w:val="002F63E3"/>
    <w:rsid w:val="002F74D7"/>
    <w:rsid w:val="0030124B"/>
    <w:rsid w:val="00313D3A"/>
    <w:rsid w:val="00321345"/>
    <w:rsid w:val="00321CA8"/>
    <w:rsid w:val="003224A5"/>
    <w:rsid w:val="00335B46"/>
    <w:rsid w:val="00337F90"/>
    <w:rsid w:val="00341FC1"/>
    <w:rsid w:val="003433B4"/>
    <w:rsid w:val="00344956"/>
    <w:rsid w:val="00346CAA"/>
    <w:rsid w:val="00353D8D"/>
    <w:rsid w:val="0037040B"/>
    <w:rsid w:val="003817CD"/>
    <w:rsid w:val="003921D8"/>
    <w:rsid w:val="003B2193"/>
    <w:rsid w:val="003D6C9C"/>
    <w:rsid w:val="003E3B8D"/>
    <w:rsid w:val="004056D2"/>
    <w:rsid w:val="00407B71"/>
    <w:rsid w:val="00412ED3"/>
    <w:rsid w:val="00425061"/>
    <w:rsid w:val="0043686A"/>
    <w:rsid w:val="004368B0"/>
    <w:rsid w:val="00441069"/>
    <w:rsid w:val="00444636"/>
    <w:rsid w:val="0045172D"/>
    <w:rsid w:val="00451BCA"/>
    <w:rsid w:val="00453869"/>
    <w:rsid w:val="00454A74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0651"/>
    <w:rsid w:val="00515D9C"/>
    <w:rsid w:val="00521E04"/>
    <w:rsid w:val="00521E3F"/>
    <w:rsid w:val="0052498B"/>
    <w:rsid w:val="00531FBD"/>
    <w:rsid w:val="0053366A"/>
    <w:rsid w:val="005377B5"/>
    <w:rsid w:val="00551695"/>
    <w:rsid w:val="00560940"/>
    <w:rsid w:val="00576C6F"/>
    <w:rsid w:val="00587BF6"/>
    <w:rsid w:val="005A0A42"/>
    <w:rsid w:val="005B5ED9"/>
    <w:rsid w:val="005B6A8C"/>
    <w:rsid w:val="005C5FF3"/>
    <w:rsid w:val="005C7CF1"/>
    <w:rsid w:val="005D32EF"/>
    <w:rsid w:val="005E472D"/>
    <w:rsid w:val="005F420A"/>
    <w:rsid w:val="0060283B"/>
    <w:rsid w:val="00611679"/>
    <w:rsid w:val="00613D7D"/>
    <w:rsid w:val="006564DB"/>
    <w:rsid w:val="00660EE3"/>
    <w:rsid w:val="006657F9"/>
    <w:rsid w:val="00676B57"/>
    <w:rsid w:val="00680CB8"/>
    <w:rsid w:val="006A62AA"/>
    <w:rsid w:val="006B1DC9"/>
    <w:rsid w:val="006B22A3"/>
    <w:rsid w:val="006B7E9F"/>
    <w:rsid w:val="006C06C8"/>
    <w:rsid w:val="006E18E0"/>
    <w:rsid w:val="007072E1"/>
    <w:rsid w:val="007120F8"/>
    <w:rsid w:val="007219F0"/>
    <w:rsid w:val="0072415A"/>
    <w:rsid w:val="00760572"/>
    <w:rsid w:val="007730B1"/>
    <w:rsid w:val="00782222"/>
    <w:rsid w:val="00785DD9"/>
    <w:rsid w:val="00786C48"/>
    <w:rsid w:val="007936ED"/>
    <w:rsid w:val="007B0770"/>
    <w:rsid w:val="007B6388"/>
    <w:rsid w:val="007C00FE"/>
    <w:rsid w:val="007C0A5F"/>
    <w:rsid w:val="007E37A5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60E5A"/>
    <w:rsid w:val="00867AB6"/>
    <w:rsid w:val="008722E7"/>
    <w:rsid w:val="008926CD"/>
    <w:rsid w:val="008937CF"/>
    <w:rsid w:val="00897896"/>
    <w:rsid w:val="008A26EE"/>
    <w:rsid w:val="008B6AD3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43B6B"/>
    <w:rsid w:val="009454CE"/>
    <w:rsid w:val="00947FCC"/>
    <w:rsid w:val="00966BF5"/>
    <w:rsid w:val="00985A10"/>
    <w:rsid w:val="009A55CF"/>
    <w:rsid w:val="009C0ABE"/>
    <w:rsid w:val="00A0016B"/>
    <w:rsid w:val="00A061D7"/>
    <w:rsid w:val="00A11A9D"/>
    <w:rsid w:val="00A13CF6"/>
    <w:rsid w:val="00A14C6F"/>
    <w:rsid w:val="00A20E0E"/>
    <w:rsid w:val="00A30E81"/>
    <w:rsid w:val="00A34804"/>
    <w:rsid w:val="00A459B7"/>
    <w:rsid w:val="00A67B50"/>
    <w:rsid w:val="00A941CF"/>
    <w:rsid w:val="00AA103B"/>
    <w:rsid w:val="00AA76A5"/>
    <w:rsid w:val="00AB2A77"/>
    <w:rsid w:val="00AE2601"/>
    <w:rsid w:val="00AF09A6"/>
    <w:rsid w:val="00AF67CE"/>
    <w:rsid w:val="00AF721B"/>
    <w:rsid w:val="00B02145"/>
    <w:rsid w:val="00B066F1"/>
    <w:rsid w:val="00B22F6A"/>
    <w:rsid w:val="00B31114"/>
    <w:rsid w:val="00B35935"/>
    <w:rsid w:val="00B37E63"/>
    <w:rsid w:val="00B444A2"/>
    <w:rsid w:val="00B52BCA"/>
    <w:rsid w:val="00B62CFB"/>
    <w:rsid w:val="00B6513E"/>
    <w:rsid w:val="00B72D61"/>
    <w:rsid w:val="00B7572F"/>
    <w:rsid w:val="00B81C69"/>
    <w:rsid w:val="00B8231A"/>
    <w:rsid w:val="00B855FE"/>
    <w:rsid w:val="00B93E9F"/>
    <w:rsid w:val="00BB050B"/>
    <w:rsid w:val="00BB55C0"/>
    <w:rsid w:val="00BC0920"/>
    <w:rsid w:val="00BF07C3"/>
    <w:rsid w:val="00BF39F0"/>
    <w:rsid w:val="00C05961"/>
    <w:rsid w:val="00C11FDF"/>
    <w:rsid w:val="00C143B0"/>
    <w:rsid w:val="00C203F0"/>
    <w:rsid w:val="00C5660D"/>
    <w:rsid w:val="00C572C4"/>
    <w:rsid w:val="00C731BB"/>
    <w:rsid w:val="00C845AF"/>
    <w:rsid w:val="00C973DF"/>
    <w:rsid w:val="00CA151C"/>
    <w:rsid w:val="00CB1900"/>
    <w:rsid w:val="00CB43C1"/>
    <w:rsid w:val="00CC55C2"/>
    <w:rsid w:val="00CD077D"/>
    <w:rsid w:val="00CD5557"/>
    <w:rsid w:val="00CD7E2D"/>
    <w:rsid w:val="00CE068D"/>
    <w:rsid w:val="00CE5183"/>
    <w:rsid w:val="00CE5669"/>
    <w:rsid w:val="00CF49AE"/>
    <w:rsid w:val="00D0004E"/>
    <w:rsid w:val="00D00358"/>
    <w:rsid w:val="00D069B7"/>
    <w:rsid w:val="00D13E83"/>
    <w:rsid w:val="00D3277E"/>
    <w:rsid w:val="00D47150"/>
    <w:rsid w:val="00D62C69"/>
    <w:rsid w:val="00D7303B"/>
    <w:rsid w:val="00D73323"/>
    <w:rsid w:val="00DA43C3"/>
    <w:rsid w:val="00DB449A"/>
    <w:rsid w:val="00DB4D6B"/>
    <w:rsid w:val="00DC2302"/>
    <w:rsid w:val="00DE50C1"/>
    <w:rsid w:val="00DF10CC"/>
    <w:rsid w:val="00E0437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C40AD"/>
    <w:rsid w:val="00EC67DC"/>
    <w:rsid w:val="00EC76CE"/>
    <w:rsid w:val="00ED72D3"/>
    <w:rsid w:val="00EF29AB"/>
    <w:rsid w:val="00EF56AF"/>
    <w:rsid w:val="00F02C40"/>
    <w:rsid w:val="00F06BCE"/>
    <w:rsid w:val="00F141D5"/>
    <w:rsid w:val="00F24917"/>
    <w:rsid w:val="00F30D40"/>
    <w:rsid w:val="00F410DF"/>
    <w:rsid w:val="00F55B09"/>
    <w:rsid w:val="00F8225E"/>
    <w:rsid w:val="00F86418"/>
    <w:rsid w:val="00F9297B"/>
    <w:rsid w:val="00FA0C49"/>
    <w:rsid w:val="00FA6611"/>
    <w:rsid w:val="00FC3C44"/>
    <w:rsid w:val="00FD350A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customStyle="1" w:styleId="22">
    <w:name w:val="Основной текст 22"/>
    <w:basedOn w:val="a"/>
    <w:rsid w:val="001E5773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1762</Words>
  <Characters>10047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2017-09-28T07:01:00Z</cp:lastPrinted>
  <dcterms:created xsi:type="dcterms:W3CDTF">2017-09-28T07:09:00Z</dcterms:created>
  <dcterms:modified xsi:type="dcterms:W3CDTF">2018-01-31T13:34:00Z</dcterms:modified>
</cp:coreProperties>
</file>